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F1" w:rsidRDefault="000241F4" w:rsidP="00C163F1">
      <w:pPr>
        <w:pStyle w:val="NCEACPHeading1"/>
      </w:pPr>
      <w:r w:rsidRPr="000241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561549" r:id="rId8"/>
        </w:pict>
      </w:r>
    </w:p>
    <w:p w:rsidR="00C163F1" w:rsidRDefault="00C163F1" w:rsidP="00C163F1">
      <w:pPr>
        <w:pStyle w:val="NCEACPHeading1"/>
        <w:jc w:val="left"/>
      </w:pPr>
    </w:p>
    <w:p w:rsidR="00C163F1" w:rsidRDefault="00C163F1" w:rsidP="00C163F1">
      <w:pPr>
        <w:pStyle w:val="NCEACPHeading1"/>
      </w:pPr>
      <w:r>
        <w:t>Internal Assessment Resource</w:t>
      </w:r>
    </w:p>
    <w:p w:rsidR="00C163F1" w:rsidRPr="00C163F1" w:rsidRDefault="00C163F1" w:rsidP="00C163F1">
      <w:pPr>
        <w:pStyle w:val="NCEACPHeading1"/>
      </w:pPr>
      <w:r>
        <w:t>English Level 2</w:t>
      </w:r>
    </w:p>
    <w:tbl>
      <w:tblPr>
        <w:tblW w:w="860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8119"/>
        <w:gridCol w:w="100"/>
      </w:tblGrid>
      <w:tr w:rsidR="00C163F1" w:rsidTr="00DD3DB7">
        <w:trPr>
          <w:gridBefore w:val="1"/>
          <w:gridAfter w:val="1"/>
          <w:wBefore w:w="381" w:type="dxa"/>
          <w:wAfter w:w="100" w:type="dxa"/>
          <w:trHeight w:val="2045"/>
          <w:jc w:val="center"/>
        </w:trPr>
        <w:tc>
          <w:tcPr>
            <w:tcW w:w="8119" w:type="dxa"/>
            <w:tcBorders>
              <w:top w:val="single" w:sz="4" w:space="0" w:color="FFFFFF"/>
              <w:left w:val="single" w:sz="4" w:space="0" w:color="FFFFFF"/>
              <w:bottom w:val="single" w:sz="4" w:space="0" w:color="FFFFFF"/>
              <w:right w:val="single" w:sz="4" w:space="0" w:color="FFFFFF"/>
            </w:tcBorders>
          </w:tcPr>
          <w:p w:rsidR="00C163F1" w:rsidRDefault="00C163F1">
            <w:pPr>
              <w:pStyle w:val="NCEACPbodytextcentered"/>
            </w:pPr>
            <w:r>
              <w:t>This resource supports assessment against:</w:t>
            </w:r>
          </w:p>
          <w:p w:rsidR="00C163F1" w:rsidRDefault="00C163F1">
            <w:pPr>
              <w:pStyle w:val="NCEACPbodytext2"/>
            </w:pPr>
            <w:r>
              <w:t>Achievement Standard 91106</w:t>
            </w:r>
            <w:r w:rsidR="00B721C1">
              <w:t xml:space="preserve"> version 2</w:t>
            </w:r>
          </w:p>
          <w:p w:rsidR="00C163F1" w:rsidRDefault="00C163F1">
            <w:pPr>
              <w:pStyle w:val="NCEACPbodytext2"/>
            </w:pPr>
            <w:r>
              <w:t>Form developed personal response</w:t>
            </w:r>
            <w:r w:rsidR="00077540">
              <w:t>s</w:t>
            </w:r>
            <w:r>
              <w:t xml:space="preserve"> to independently read texts, supported by evidence</w:t>
            </w:r>
          </w:p>
        </w:tc>
      </w:tr>
      <w:tr w:rsidR="00C163F1" w:rsidTr="00DD3DB7">
        <w:trPr>
          <w:jc w:val="center"/>
        </w:trPr>
        <w:tc>
          <w:tcPr>
            <w:tcW w:w="8600" w:type="dxa"/>
            <w:gridSpan w:val="3"/>
            <w:tcBorders>
              <w:top w:val="nil"/>
              <w:left w:val="nil"/>
              <w:bottom w:val="nil"/>
              <w:right w:val="nil"/>
            </w:tcBorders>
          </w:tcPr>
          <w:p w:rsidR="00C163F1" w:rsidRDefault="00C163F1">
            <w:pPr>
              <w:pStyle w:val="NCEACPbodytext2bold"/>
            </w:pPr>
            <w:r>
              <w:t>Resource title: Boldly go where you have never gone before...</w:t>
            </w:r>
          </w:p>
        </w:tc>
      </w:tr>
      <w:tr w:rsidR="00C163F1" w:rsidTr="00DD3DB7">
        <w:trPr>
          <w:gridBefore w:val="1"/>
          <w:gridAfter w:val="1"/>
          <w:wBefore w:w="381" w:type="dxa"/>
          <w:wAfter w:w="100" w:type="dxa"/>
          <w:jc w:val="center"/>
        </w:trPr>
        <w:tc>
          <w:tcPr>
            <w:tcW w:w="8119" w:type="dxa"/>
            <w:tcBorders>
              <w:top w:val="nil"/>
              <w:left w:val="nil"/>
              <w:bottom w:val="nil"/>
              <w:right w:val="nil"/>
            </w:tcBorders>
          </w:tcPr>
          <w:p w:rsidR="00C163F1" w:rsidRDefault="00C163F1">
            <w:pPr>
              <w:pStyle w:val="NCEACPbodytext2"/>
            </w:pPr>
            <w:r>
              <w:t>4 credits</w:t>
            </w:r>
          </w:p>
        </w:tc>
      </w:tr>
      <w:tr w:rsidR="00C163F1" w:rsidTr="00DD3DB7">
        <w:trPr>
          <w:gridBefore w:val="1"/>
          <w:gridAfter w:val="1"/>
          <w:wBefore w:w="381" w:type="dxa"/>
          <w:wAfter w:w="100" w:type="dxa"/>
          <w:trHeight w:val="2658"/>
          <w:jc w:val="center"/>
        </w:trPr>
        <w:tc>
          <w:tcPr>
            <w:tcW w:w="8119" w:type="dxa"/>
            <w:tcBorders>
              <w:top w:val="nil"/>
              <w:left w:val="single" w:sz="4" w:space="0" w:color="auto"/>
              <w:bottom w:val="single" w:sz="4" w:space="0" w:color="auto"/>
              <w:right w:val="single" w:sz="4" w:space="0" w:color="auto"/>
            </w:tcBorders>
            <w:shd w:val="clear" w:color="auto" w:fill="CCCCCC"/>
          </w:tcPr>
          <w:p w:rsidR="00C163F1" w:rsidRDefault="00C163F1">
            <w:pPr>
              <w:pStyle w:val="NCEAbullets"/>
              <w:numPr>
                <w:ilvl w:val="0"/>
                <w:numId w:val="0"/>
              </w:numPr>
            </w:pPr>
            <w:r>
              <w:t>This resource:</w:t>
            </w:r>
          </w:p>
          <w:p w:rsidR="00C163F1" w:rsidRDefault="00C163F1" w:rsidP="00C163F1">
            <w:pPr>
              <w:pStyle w:val="NCEAbullets"/>
              <w:tabs>
                <w:tab w:val="clear" w:pos="357"/>
                <w:tab w:val="clear" w:pos="397"/>
                <w:tab w:val="num" w:pos="360"/>
              </w:tabs>
              <w:suppressAutoHyphens w:val="0"/>
              <w:autoSpaceDN w:val="0"/>
              <w:adjustRightInd w:val="0"/>
              <w:spacing w:after="120"/>
              <w:ind w:left="378" w:hanging="378"/>
            </w:pPr>
            <w:r>
              <w:t>Clarifies the requirements of the standard</w:t>
            </w:r>
          </w:p>
          <w:p w:rsidR="00C163F1" w:rsidRDefault="00C163F1" w:rsidP="00C163F1">
            <w:pPr>
              <w:pStyle w:val="NCEAbullets"/>
              <w:tabs>
                <w:tab w:val="clear" w:pos="357"/>
                <w:tab w:val="clear" w:pos="397"/>
                <w:tab w:val="num" w:pos="360"/>
              </w:tabs>
              <w:suppressAutoHyphens w:val="0"/>
              <w:autoSpaceDN w:val="0"/>
              <w:adjustRightInd w:val="0"/>
              <w:spacing w:after="120"/>
              <w:ind w:left="378" w:hanging="378"/>
            </w:pPr>
            <w:r>
              <w:t>Supports good assessment practice</w:t>
            </w:r>
          </w:p>
          <w:p w:rsidR="00C163F1" w:rsidRDefault="00C163F1" w:rsidP="00C163F1">
            <w:pPr>
              <w:pStyle w:val="NCEAbullets"/>
              <w:tabs>
                <w:tab w:val="clear" w:pos="357"/>
                <w:tab w:val="clear" w:pos="397"/>
                <w:tab w:val="num" w:pos="360"/>
              </w:tabs>
              <w:suppressAutoHyphens w:val="0"/>
              <w:autoSpaceDN w:val="0"/>
              <w:adjustRightInd w:val="0"/>
              <w:spacing w:after="120"/>
              <w:ind w:left="378" w:hanging="378"/>
            </w:pPr>
            <w:r>
              <w:t>Should be subjected to the school’s usual assessment quality assurance process</w:t>
            </w:r>
          </w:p>
          <w:p w:rsidR="00C163F1" w:rsidRDefault="00C163F1" w:rsidP="00C163F1">
            <w:pPr>
              <w:pStyle w:val="NCEAbullets"/>
              <w:tabs>
                <w:tab w:val="clear" w:pos="357"/>
                <w:tab w:val="clear" w:pos="397"/>
                <w:tab w:val="num" w:pos="360"/>
              </w:tabs>
              <w:suppressAutoHyphens w:val="0"/>
              <w:autoSpaceDN w:val="0"/>
              <w:adjustRightInd w:val="0"/>
              <w:spacing w:after="120"/>
              <w:ind w:left="378" w:hanging="378"/>
            </w:pPr>
            <w:r>
              <w:t>Should be modified to make the context relevant to students in their school environment and ensure that submitted evidence is authentic</w:t>
            </w:r>
          </w:p>
        </w:tc>
      </w:tr>
    </w:tbl>
    <w:p w:rsidR="00C163F1" w:rsidRDefault="00C163F1" w:rsidP="00C163F1"/>
    <w:tbl>
      <w:tblPr>
        <w:tblW w:w="5154" w:type="pct"/>
        <w:tblInd w:w="108" w:type="dxa"/>
        <w:tblLook w:val="01E0"/>
      </w:tblPr>
      <w:tblGrid>
        <w:gridCol w:w="3088"/>
        <w:gridCol w:w="6483"/>
      </w:tblGrid>
      <w:tr w:rsidR="00C163F1" w:rsidTr="00DD3DB7">
        <w:tc>
          <w:tcPr>
            <w:tcW w:w="1613" w:type="pct"/>
          </w:tcPr>
          <w:p w:rsidR="00C163F1" w:rsidRDefault="00C163F1" w:rsidP="00FC3FEA">
            <w:pPr>
              <w:pStyle w:val="NCEACPbodytextcentered"/>
              <w:jc w:val="left"/>
            </w:pPr>
            <w:r>
              <w:t>Date version published by Ministry of Education</w:t>
            </w:r>
          </w:p>
        </w:tc>
        <w:tc>
          <w:tcPr>
            <w:tcW w:w="3387" w:type="pct"/>
          </w:tcPr>
          <w:p w:rsidR="00C163F1" w:rsidRDefault="00B721C1" w:rsidP="00FC3FEA">
            <w:pPr>
              <w:pStyle w:val="NCEACPbodytextcentered"/>
              <w:jc w:val="left"/>
            </w:pPr>
            <w:r>
              <w:rPr>
                <w:lang w:val="en-NZ"/>
              </w:rPr>
              <w:t>January 2015</w:t>
            </w:r>
          </w:p>
          <w:p w:rsidR="00C163F1" w:rsidRDefault="00C163F1" w:rsidP="00B721C1">
            <w:pPr>
              <w:pStyle w:val="NCEACPbodytextcentered"/>
              <w:jc w:val="left"/>
            </w:pPr>
            <w:r>
              <w:t>To support internal assessment from 201</w:t>
            </w:r>
            <w:r w:rsidR="00B721C1">
              <w:t>5</w:t>
            </w:r>
          </w:p>
        </w:tc>
      </w:tr>
      <w:tr w:rsidR="00C163F1" w:rsidTr="00DD3DB7">
        <w:tc>
          <w:tcPr>
            <w:tcW w:w="1613" w:type="pct"/>
          </w:tcPr>
          <w:p w:rsidR="00C163F1" w:rsidRDefault="00C163F1" w:rsidP="00077540">
            <w:pPr>
              <w:pStyle w:val="NCEACPbodytextcentered"/>
              <w:ind w:left="-250" w:firstLine="250"/>
              <w:jc w:val="left"/>
            </w:pPr>
            <w:r>
              <w:t>Quality assurance status</w:t>
            </w:r>
          </w:p>
        </w:tc>
        <w:tc>
          <w:tcPr>
            <w:tcW w:w="3387" w:type="pct"/>
          </w:tcPr>
          <w:p w:rsidR="00C163F1" w:rsidRDefault="00C163F1" w:rsidP="00FC3FEA">
            <w:pPr>
              <w:pStyle w:val="NCEACPbodytextleft"/>
            </w:pPr>
            <w:r>
              <w:t>These materials have been quality assured by NZQA.</w:t>
            </w:r>
          </w:p>
          <w:p w:rsidR="00C163F1" w:rsidRPr="003853DF" w:rsidRDefault="00C163F1" w:rsidP="00B721C1">
            <w:pPr>
              <w:pStyle w:val="NCEACPbodytextcentered"/>
              <w:jc w:val="left"/>
            </w:pPr>
            <w:r>
              <w:t>NZQA Approved number</w:t>
            </w:r>
            <w:r w:rsidR="00973511">
              <w:t>:</w:t>
            </w:r>
            <w:r>
              <w:t xml:space="preserve"> </w:t>
            </w:r>
            <w:r w:rsidR="003853DF" w:rsidRPr="003853DF">
              <w:t>A-A-</w:t>
            </w:r>
            <w:r w:rsidR="00B721C1">
              <w:t>0</w:t>
            </w:r>
            <w:r w:rsidR="003853DF" w:rsidRPr="003853DF">
              <w:t>1-201</w:t>
            </w:r>
            <w:r w:rsidR="00B721C1">
              <w:t>5</w:t>
            </w:r>
            <w:r w:rsidR="003853DF" w:rsidRPr="003853DF">
              <w:t>-91106-0</w:t>
            </w:r>
            <w:r w:rsidR="00B721C1">
              <w:t>2</w:t>
            </w:r>
            <w:r w:rsidR="003853DF" w:rsidRPr="003853DF">
              <w:t>-5</w:t>
            </w:r>
            <w:r w:rsidR="00B721C1">
              <w:t>510</w:t>
            </w:r>
          </w:p>
        </w:tc>
      </w:tr>
      <w:tr w:rsidR="00C163F1" w:rsidTr="00DD3DB7">
        <w:tc>
          <w:tcPr>
            <w:tcW w:w="1613" w:type="pct"/>
          </w:tcPr>
          <w:p w:rsidR="00C163F1" w:rsidRDefault="00C163F1" w:rsidP="00FC3FEA">
            <w:pPr>
              <w:pStyle w:val="NCEACPbodytextcentered"/>
              <w:jc w:val="left"/>
            </w:pPr>
            <w:r>
              <w:t>Authenticity of evidence</w:t>
            </w:r>
          </w:p>
        </w:tc>
        <w:tc>
          <w:tcPr>
            <w:tcW w:w="3387" w:type="pct"/>
          </w:tcPr>
          <w:p w:rsidR="00C163F1" w:rsidRDefault="00C163F1" w:rsidP="00FC3FEA">
            <w:pPr>
              <w:pStyle w:val="NCEACPbodytextcentered"/>
              <w:jc w:val="left"/>
            </w:pPr>
            <w:r>
              <w:t>Teachers must manage authenticity for any assessment from a public source, because students may have access to the assessment schedule or student exemplar material.</w:t>
            </w:r>
          </w:p>
          <w:p w:rsidR="00C163F1" w:rsidRDefault="00C163F1" w:rsidP="00FC3FE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D00A6" w:rsidRDefault="00DD00A6" w:rsidP="00DD3DB7">
      <w:pPr>
        <w:pBdr>
          <w:top w:val="single" w:sz="4" w:space="1" w:color="auto"/>
          <w:left w:val="single" w:sz="4" w:space="4" w:color="auto"/>
          <w:bottom w:val="single" w:sz="4" w:space="1" w:color="auto"/>
          <w:right w:val="single" w:sz="4" w:space="4" w:color="auto"/>
        </w:pBdr>
        <w:spacing w:before="200" w:after="200" w:line="276" w:lineRule="auto"/>
        <w:jc w:val="center"/>
        <w:rPr>
          <w:rFonts w:ascii="Arial" w:hAnsi="Arial" w:cs="Arial"/>
          <w:b/>
          <w:sz w:val="32"/>
        </w:rPr>
        <w:sectPr w:rsidR="00DD00A6" w:rsidSect="00453F8F">
          <w:headerReference w:type="default" r:id="rId9"/>
          <w:footerReference w:type="default" r:id="rId10"/>
          <w:pgSz w:w="11905" w:h="16837"/>
          <w:pgMar w:top="1418" w:right="1418" w:bottom="1440" w:left="1418" w:header="720" w:footer="720" w:gutter="0"/>
          <w:cols w:space="720"/>
          <w:docGrid w:linePitch="360"/>
        </w:sectPr>
      </w:pPr>
    </w:p>
    <w:p w:rsidR="00A17F45" w:rsidRPr="00FB3625" w:rsidRDefault="00A17F45" w:rsidP="00DD3DB7">
      <w:pPr>
        <w:pBdr>
          <w:top w:val="single" w:sz="4" w:space="1" w:color="auto"/>
          <w:left w:val="single" w:sz="4" w:space="4" w:color="auto"/>
          <w:bottom w:val="single" w:sz="4" w:space="1" w:color="auto"/>
          <w:right w:val="single" w:sz="4" w:space="4" w:color="auto"/>
        </w:pBdr>
        <w:spacing w:before="200" w:after="200" w:line="276" w:lineRule="auto"/>
        <w:jc w:val="center"/>
        <w:rPr>
          <w:rFonts w:ascii="Arial" w:hAnsi="Arial" w:cs="Arial"/>
          <w:b/>
          <w:sz w:val="32"/>
        </w:rPr>
      </w:pPr>
      <w:r w:rsidRPr="00FB3625">
        <w:rPr>
          <w:rFonts w:ascii="Arial" w:hAnsi="Arial" w:cs="Arial"/>
          <w:b/>
          <w:sz w:val="32"/>
        </w:rPr>
        <w:lastRenderedPageBreak/>
        <w:t>Internal Assessment Resource</w:t>
      </w:r>
    </w:p>
    <w:p w:rsidR="00A17F45" w:rsidRPr="00FB3625" w:rsidRDefault="00FB3625" w:rsidP="00FB3625">
      <w:pPr>
        <w:pStyle w:val="NCEAHeadInfoL2"/>
        <w:rPr>
          <w:b w:val="0"/>
          <w:lang w:val="en-GB"/>
        </w:rPr>
      </w:pPr>
      <w:r w:rsidRPr="00FB3625">
        <w:rPr>
          <w:lang w:val="en-GB"/>
        </w:rPr>
        <w:t>Achievement</w:t>
      </w:r>
      <w:r w:rsidR="00A17F45" w:rsidRPr="00FB3625">
        <w:rPr>
          <w:lang w:val="en-GB"/>
        </w:rPr>
        <w:t xml:space="preserve"> </w:t>
      </w:r>
      <w:r w:rsidRPr="00FB3625">
        <w:rPr>
          <w:lang w:val="en-GB"/>
        </w:rPr>
        <w:t>S</w:t>
      </w:r>
      <w:r w:rsidR="00A17F45" w:rsidRPr="00FB3625">
        <w:rPr>
          <w:lang w:val="en-GB"/>
        </w:rPr>
        <w:t xml:space="preserve">tandard English </w:t>
      </w:r>
      <w:r w:rsidRPr="00FB3625">
        <w:rPr>
          <w:lang w:val="en-GB"/>
        </w:rPr>
        <w:t>91106</w:t>
      </w:r>
      <w:r w:rsidR="00A17F45" w:rsidRPr="00FB3625">
        <w:rPr>
          <w:lang w:val="en-GB"/>
        </w:rPr>
        <w:t>:</w:t>
      </w:r>
      <w:r w:rsidR="00A17F45" w:rsidRPr="00FB3625">
        <w:rPr>
          <w:b w:val="0"/>
          <w:lang w:val="en-GB"/>
        </w:rPr>
        <w:t xml:space="preserve"> Form developed personal response</w:t>
      </w:r>
      <w:r w:rsidR="00E01C33" w:rsidRPr="00FB3625">
        <w:rPr>
          <w:b w:val="0"/>
          <w:lang w:val="en-GB"/>
        </w:rPr>
        <w:t>s</w:t>
      </w:r>
      <w:r w:rsidR="00A17F45" w:rsidRPr="00FB3625">
        <w:rPr>
          <w:b w:val="0"/>
          <w:lang w:val="en-GB"/>
        </w:rPr>
        <w:t xml:space="preserve"> to independently read texts, supported by evidence</w:t>
      </w:r>
    </w:p>
    <w:p w:rsidR="00A17F45" w:rsidRPr="00FB3625" w:rsidRDefault="00A17F45" w:rsidP="00FB3625">
      <w:pPr>
        <w:pStyle w:val="NCEAHeadInfoL2"/>
        <w:rPr>
          <w:b w:val="0"/>
          <w:lang w:val="en-GB"/>
        </w:rPr>
      </w:pPr>
      <w:r w:rsidRPr="00FB3625">
        <w:rPr>
          <w:szCs w:val="22"/>
          <w:lang w:val="en-GB"/>
        </w:rPr>
        <w:t xml:space="preserve">Resource reference: </w:t>
      </w:r>
      <w:r w:rsidRPr="00FB3625">
        <w:rPr>
          <w:b w:val="0"/>
          <w:lang w:val="en-GB"/>
        </w:rPr>
        <w:t>English 2.9B</w:t>
      </w:r>
      <w:r w:rsidR="00B721C1">
        <w:rPr>
          <w:b w:val="0"/>
          <w:lang w:val="en-GB"/>
        </w:rPr>
        <w:t xml:space="preserve"> v2</w:t>
      </w:r>
    </w:p>
    <w:p w:rsidR="00A17F45" w:rsidRPr="00FB3625" w:rsidRDefault="00A17F45" w:rsidP="00FB3625">
      <w:pPr>
        <w:pStyle w:val="NCEAHeadInfoL2"/>
        <w:rPr>
          <w:szCs w:val="22"/>
          <w:lang w:val="en-GB"/>
        </w:rPr>
      </w:pPr>
      <w:r w:rsidRPr="00FB3625">
        <w:rPr>
          <w:szCs w:val="22"/>
          <w:lang w:val="en-GB"/>
        </w:rPr>
        <w:t xml:space="preserve">Resource title: </w:t>
      </w:r>
      <w:r w:rsidRPr="00FB3625">
        <w:rPr>
          <w:b w:val="0"/>
          <w:lang w:val="en-GB"/>
        </w:rPr>
        <w:t>Boldly go where you have never gone before...</w:t>
      </w:r>
    </w:p>
    <w:p w:rsidR="00A17F45" w:rsidRPr="00FB3625" w:rsidRDefault="00A17F45" w:rsidP="00FB3625">
      <w:pPr>
        <w:pStyle w:val="NCEAHeadInfoL2"/>
        <w:rPr>
          <w:b w:val="0"/>
          <w:lang w:val="en-GB"/>
        </w:rPr>
      </w:pPr>
      <w:r w:rsidRPr="00FB3625">
        <w:rPr>
          <w:lang w:val="en-GB"/>
        </w:rPr>
        <w:t>Credits:</w:t>
      </w:r>
      <w:r w:rsidRPr="00FB3625">
        <w:rPr>
          <w:b w:val="0"/>
          <w:lang w:val="en-GB"/>
        </w:rPr>
        <w:t xml:space="preserve"> 4</w:t>
      </w:r>
    </w:p>
    <w:p w:rsidR="00A17F45" w:rsidRPr="00FB3625" w:rsidRDefault="00A17F45">
      <w:pPr>
        <w:pStyle w:val="NCEAInstructionsbanner"/>
        <w:rPr>
          <w:lang w:val="en-GB"/>
        </w:rPr>
      </w:pPr>
      <w:r w:rsidRPr="00FB3625">
        <w:rPr>
          <w:lang w:val="en-GB"/>
        </w:rPr>
        <w:t>Teacher guidelines</w:t>
      </w:r>
    </w:p>
    <w:p w:rsidR="00A17F45" w:rsidRPr="00FB3625" w:rsidRDefault="00A17F45" w:rsidP="00A17F45">
      <w:pPr>
        <w:pStyle w:val="NCEAbodytext"/>
        <w:rPr>
          <w:lang w:val="en-GB"/>
        </w:rPr>
      </w:pPr>
      <w:r w:rsidRPr="00FB3625">
        <w:rPr>
          <w:lang w:val="en-GB"/>
        </w:rPr>
        <w:t>The following guidelines are designed to ensure that teachers can carry out valid and consistent assessment using this internal assessment resource.</w:t>
      </w:r>
    </w:p>
    <w:p w:rsidR="00A17F45" w:rsidRPr="00FB3625" w:rsidRDefault="00A17F45" w:rsidP="00A17F45">
      <w:pPr>
        <w:pStyle w:val="NCEAbodytext"/>
        <w:rPr>
          <w:lang w:val="en-GB"/>
        </w:rPr>
      </w:pPr>
      <w:r w:rsidRPr="00FB3625">
        <w:rPr>
          <w:lang w:val="en-GB"/>
        </w:rPr>
        <w:t xml:space="preserve">Teachers need to be familiar with the outcome being assessed by the Achievement Standard English </w:t>
      </w:r>
      <w:r w:rsidR="00FB3625" w:rsidRPr="00FB3625">
        <w:rPr>
          <w:lang w:val="en-GB"/>
        </w:rPr>
        <w:t>91106</w:t>
      </w:r>
      <w:r w:rsidRPr="00FB3625">
        <w:rPr>
          <w:lang w:val="en-GB"/>
        </w:rPr>
        <w:t>. The achievement criteria and the explanatory notes contain information, definitions, and requirements that are crucial when interpreting the standard and assessing students against it.</w:t>
      </w:r>
      <w:r w:rsidR="00C163F1">
        <w:rPr>
          <w:lang w:val="en-GB"/>
        </w:rPr>
        <w:t xml:space="preserve"> </w:t>
      </w:r>
    </w:p>
    <w:p w:rsidR="00A17F45" w:rsidRPr="00FB3625" w:rsidRDefault="00A17F45" w:rsidP="00077540">
      <w:pPr>
        <w:pStyle w:val="NCEAL2heading"/>
        <w:spacing w:before="120" w:after="120"/>
        <w:rPr>
          <w:lang w:val="en-GB"/>
        </w:rPr>
      </w:pPr>
      <w:r w:rsidRPr="00FB3625">
        <w:rPr>
          <w:lang w:val="en-GB"/>
        </w:rPr>
        <w:t>Context/setting</w:t>
      </w:r>
    </w:p>
    <w:p w:rsidR="00A17F45" w:rsidRPr="00FB3625" w:rsidRDefault="00A17F45" w:rsidP="00A17F45">
      <w:pPr>
        <w:pStyle w:val="NCEAbodytext"/>
        <w:rPr>
          <w:lang w:val="en-GB"/>
        </w:rPr>
      </w:pPr>
      <w:r w:rsidRPr="00FB3625">
        <w:rPr>
          <w:lang w:val="en-GB"/>
        </w:rPr>
        <w:t>This activity requires students to choose independently and read at least six texts based on a common theme, historical period, or specific context.</w:t>
      </w:r>
    </w:p>
    <w:p w:rsidR="00A17F45" w:rsidRPr="00FB3625" w:rsidRDefault="00A17F45" w:rsidP="00A17F45">
      <w:pPr>
        <w:pStyle w:val="NCEAbodytext"/>
        <w:rPr>
          <w:lang w:val="en-GB"/>
        </w:rPr>
      </w:pPr>
      <w:r w:rsidRPr="00FB3625">
        <w:rPr>
          <w:lang w:val="en-GB"/>
        </w:rPr>
        <w:t>Texts should not be taken from those studied directly as part of a student's literature study.</w:t>
      </w:r>
    </w:p>
    <w:p w:rsidR="00A17F45" w:rsidRPr="00FB3625" w:rsidRDefault="00A17F45" w:rsidP="00A17F45">
      <w:pPr>
        <w:pStyle w:val="NCEAbodytext"/>
        <w:rPr>
          <w:lang w:val="en-GB"/>
        </w:rPr>
      </w:pPr>
      <w:r w:rsidRPr="00FB3625">
        <w:rPr>
          <w:lang w:val="en-GB"/>
        </w:rPr>
        <w:t>Students need to form developed personal responses to each of the texts and support these with evidence. Of the six texts selected, at least four must be written texts, two of which must be extended texts. The remaining two texts can be visual, oral, or written.</w:t>
      </w:r>
    </w:p>
    <w:p w:rsidR="00A17F45" w:rsidRPr="00FB3625" w:rsidRDefault="00A17F45" w:rsidP="00A17F45">
      <w:pPr>
        <w:pStyle w:val="NCEAbodytext"/>
        <w:rPr>
          <w:lang w:val="en-GB"/>
        </w:rPr>
      </w:pPr>
      <w:r w:rsidRPr="00FB3625">
        <w:rPr>
          <w:lang w:val="en-GB"/>
        </w:rPr>
        <w:t>Possible texts include novels, graphic novels, biographies, autobiographies, films, dramas, short stories, poetry, short films, song lyrics, blogs, feature magazine articles, or newspaper columns.</w:t>
      </w:r>
    </w:p>
    <w:p w:rsidR="00A17F45" w:rsidRPr="00FB3625" w:rsidRDefault="00A17F45" w:rsidP="00A17F45">
      <w:pPr>
        <w:pStyle w:val="NCEAbodytext"/>
        <w:rPr>
          <w:lang w:val="en-GB"/>
        </w:rPr>
      </w:pPr>
      <w:r w:rsidRPr="00FB3625">
        <w:rPr>
          <w:lang w:val="en-GB"/>
        </w:rPr>
        <w:t xml:space="preserve">Teachers will need to give clear guidance to students about the suitability of texts they select for this assessment task. Texts must be suitable for level 7 of the curriculum and the age of the students, i.e. texts have a rating that does not prohibit their use for </w:t>
      </w:r>
      <w:r w:rsidR="00C95B26" w:rsidRPr="00FB3625">
        <w:rPr>
          <w:lang w:val="en-GB"/>
        </w:rPr>
        <w:t>L</w:t>
      </w:r>
      <w:r w:rsidRPr="00FB3625">
        <w:rPr>
          <w:lang w:val="en-GB"/>
        </w:rPr>
        <w:t>evel 2 NCEA students.</w:t>
      </w:r>
    </w:p>
    <w:p w:rsidR="00A17F45" w:rsidRPr="00FB3625" w:rsidRDefault="00A17F45" w:rsidP="00A17F45">
      <w:pPr>
        <w:pStyle w:val="NCEAbodytext"/>
        <w:rPr>
          <w:lang w:val="en-GB"/>
        </w:rPr>
      </w:pPr>
      <w:r w:rsidRPr="00FB3625">
        <w:rPr>
          <w:lang w:val="en-GB"/>
        </w:rPr>
        <w:t>Texts selected will need to allow students to think critically and show a discriminating understanding (see the level 7 achievement objectives for Listening, Reading, and Viewing). For example, newspaper stories are not generally acceptable for level 7 of the curriculum, whereas an extended</w:t>
      </w:r>
      <w:r w:rsidRPr="00FB3625">
        <w:rPr>
          <w:sz w:val="24"/>
          <w:szCs w:val="24"/>
          <w:lang w:val="en-GB"/>
        </w:rPr>
        <w:t xml:space="preserve"> </w:t>
      </w:r>
      <w:r w:rsidRPr="00FB3625">
        <w:rPr>
          <w:lang w:val="en-GB"/>
        </w:rPr>
        <w:t>column piece or feature may meet the requirements.</w:t>
      </w:r>
    </w:p>
    <w:p w:rsidR="00A17F45" w:rsidRPr="00FB3625" w:rsidRDefault="00A17F45" w:rsidP="00A17F45">
      <w:pPr>
        <w:pStyle w:val="NCEAbodytext"/>
        <w:rPr>
          <w:lang w:val="en-GB"/>
        </w:rPr>
      </w:pPr>
      <w:r w:rsidRPr="00FB3625">
        <w:rPr>
          <w:lang w:val="en-GB"/>
        </w:rPr>
        <w:t>Teachers are advised to monitor students’ progress in their reading over the extended period of this assessment task. Checkpoints during the period of study could be used to ensure steady progress, provide encouragement, and monitor the authenticity of their work.</w:t>
      </w:r>
    </w:p>
    <w:p w:rsidR="00A17F45" w:rsidRPr="00FB3625" w:rsidRDefault="00A17F45" w:rsidP="00453F8F">
      <w:pPr>
        <w:pStyle w:val="NCEAbodytext"/>
        <w:keepNext/>
        <w:keepLines/>
        <w:widowControl/>
        <w:rPr>
          <w:lang w:val="en-GB"/>
        </w:rPr>
      </w:pPr>
      <w:r w:rsidRPr="00FB3625">
        <w:rPr>
          <w:lang w:val="en-GB"/>
        </w:rPr>
        <w:t>Teachers could encourage students to log individual entries about each text, and to make connections between the texts, in order to develop perceptive personal responses.</w:t>
      </w:r>
    </w:p>
    <w:p w:rsidR="00A17F45" w:rsidRPr="00FB3625" w:rsidRDefault="00A17F45" w:rsidP="00A17F45">
      <w:pPr>
        <w:pStyle w:val="NCEAbodytext"/>
        <w:rPr>
          <w:lang w:val="en-GB"/>
        </w:rPr>
      </w:pPr>
      <w:r w:rsidRPr="00FB3625">
        <w:rPr>
          <w:lang w:val="en-GB"/>
        </w:rPr>
        <w:t>Teachers may wish to offer students booklists of suggested titles from which they can select and independently read. For example, as part of an in-class literature study, you may wish to recommend other texts by the same author or texts on a similar theme. Encourage students to explore a range of text forms, genres, and perspectives and to balance their selection of texts in terms of gender and country of origin. The teacher resource below provides some examples.</w:t>
      </w:r>
    </w:p>
    <w:p w:rsidR="00A17F45" w:rsidRPr="00FB3625" w:rsidRDefault="00A17F45" w:rsidP="00A17F45">
      <w:pPr>
        <w:pStyle w:val="NCEAbodytext"/>
        <w:rPr>
          <w:szCs w:val="22"/>
          <w:lang w:val="en-GB"/>
        </w:rPr>
      </w:pPr>
      <w:r w:rsidRPr="00FB3625">
        <w:rPr>
          <w:lang w:val="en-GB"/>
        </w:rPr>
        <w:lastRenderedPageBreak/>
        <w:t xml:space="preserve">Encourage students to form developed responses that demonstrate significant personal understandings of, engagement with, and viewpoints on a text. They can do this by making clear links between the text and themselves as they explain </w:t>
      </w:r>
      <w:r w:rsidRPr="00FB3625">
        <w:rPr>
          <w:szCs w:val="22"/>
          <w:lang w:val="en-GB"/>
        </w:rPr>
        <w:t>how and why they responded to each text, what they have learned about their</w:t>
      </w:r>
      <w:r w:rsidRPr="00FB3625">
        <w:rPr>
          <w:lang w:val="en-GB"/>
        </w:rPr>
        <w:t xml:space="preserve"> theme, historical period, or specific context, and</w:t>
      </w:r>
      <w:r w:rsidRPr="00FB3625">
        <w:rPr>
          <w:szCs w:val="22"/>
          <w:lang w:val="en-GB"/>
        </w:rPr>
        <w:t xml:space="preserve"> what the text taught them about the world in which they live (past or present).</w:t>
      </w:r>
    </w:p>
    <w:p w:rsidR="00A17F45" w:rsidRPr="00FB3625" w:rsidRDefault="00A17F45" w:rsidP="00A17F45">
      <w:pPr>
        <w:pStyle w:val="NCEAbodytext"/>
        <w:rPr>
          <w:szCs w:val="22"/>
          <w:shd w:val="clear" w:color="auto" w:fill="C0C0C0"/>
          <w:lang w:val="en-GB"/>
        </w:rPr>
      </w:pPr>
      <w:r w:rsidRPr="00FB3625">
        <w:rPr>
          <w:szCs w:val="22"/>
          <w:lang w:val="en-GB"/>
        </w:rPr>
        <w:t>Teachers need to:</w:t>
      </w:r>
    </w:p>
    <w:p w:rsidR="00A17F45" w:rsidRPr="00FB3625" w:rsidRDefault="00A17F45" w:rsidP="00A17F45">
      <w:pPr>
        <w:pStyle w:val="NCEAbullets"/>
        <w:spacing w:after="0"/>
        <w:rPr>
          <w:lang w:val="en-GB"/>
        </w:rPr>
      </w:pPr>
      <w:r w:rsidRPr="00FB3625">
        <w:rPr>
          <w:lang w:val="en-GB"/>
        </w:rPr>
        <w:t>require students to select independently and read texts</w:t>
      </w:r>
    </w:p>
    <w:p w:rsidR="00A17F45" w:rsidRPr="00FB3625" w:rsidRDefault="00A17F45" w:rsidP="00A17F45">
      <w:pPr>
        <w:pStyle w:val="NCEAbullets"/>
        <w:spacing w:after="0"/>
        <w:rPr>
          <w:lang w:val="en-GB"/>
        </w:rPr>
      </w:pPr>
      <w:r w:rsidRPr="00FB3625">
        <w:rPr>
          <w:lang w:val="en-GB"/>
        </w:rPr>
        <w:t>provide opportunities for discussion with students about their personal responses to the texts, including links between the texts and themselves and/or the world</w:t>
      </w:r>
    </w:p>
    <w:p w:rsidR="00A17F45" w:rsidRPr="00FB3625" w:rsidRDefault="00A17F45" w:rsidP="00A17F45">
      <w:pPr>
        <w:pStyle w:val="NCEAbullets"/>
        <w:spacing w:after="0"/>
        <w:rPr>
          <w:lang w:val="en-GB"/>
        </w:rPr>
      </w:pPr>
      <w:r w:rsidRPr="00FB3625">
        <w:rPr>
          <w:lang w:val="en-GB"/>
        </w:rPr>
        <w:t>model possible progress logs for the reading process</w:t>
      </w:r>
    </w:p>
    <w:p w:rsidR="00A17F45" w:rsidRPr="00FB3625" w:rsidRDefault="00A17F45" w:rsidP="00A17F45">
      <w:pPr>
        <w:pStyle w:val="NCEAbullets"/>
        <w:spacing w:after="0"/>
        <w:rPr>
          <w:lang w:val="en-GB"/>
        </w:rPr>
      </w:pPr>
      <w:proofErr w:type="gramStart"/>
      <w:r w:rsidRPr="00FB3625">
        <w:rPr>
          <w:lang w:val="en-GB"/>
        </w:rPr>
        <w:t>specify</w:t>
      </w:r>
      <w:proofErr w:type="gramEnd"/>
      <w:r w:rsidRPr="00FB3625">
        <w:rPr>
          <w:lang w:val="en-GB"/>
        </w:rPr>
        <w:t xml:space="preserve"> a format for delivery of the personal responses – written and/or oral.</w:t>
      </w:r>
    </w:p>
    <w:p w:rsidR="00A17F45" w:rsidRPr="00FB3625" w:rsidRDefault="00A17F45" w:rsidP="00077540">
      <w:pPr>
        <w:pStyle w:val="NCEAL2heading"/>
        <w:spacing w:before="120" w:after="120"/>
        <w:rPr>
          <w:lang w:val="en-GB"/>
        </w:rPr>
      </w:pPr>
      <w:r w:rsidRPr="00FB3625">
        <w:rPr>
          <w:lang w:val="en-GB"/>
        </w:rPr>
        <w:t>Conditions</w:t>
      </w:r>
    </w:p>
    <w:p w:rsidR="00A17F45" w:rsidRPr="00FB3625" w:rsidRDefault="00A17F45" w:rsidP="00A17F45">
      <w:pPr>
        <w:pStyle w:val="NCEAbodytext"/>
        <w:rPr>
          <w:lang w:val="en-GB"/>
        </w:rPr>
      </w:pPr>
      <w:r w:rsidRPr="00FB3625">
        <w:rPr>
          <w:lang w:val="en-GB"/>
        </w:rPr>
        <w:t>This task will use a combination of in and out-of-class time and should take place over an extend period of time.</w:t>
      </w:r>
    </w:p>
    <w:p w:rsidR="00A17F45" w:rsidRPr="00FB3625" w:rsidRDefault="00A17F45" w:rsidP="00A17F45">
      <w:pPr>
        <w:pStyle w:val="NCEAbodytext"/>
        <w:rPr>
          <w:szCs w:val="22"/>
          <w:lang w:val="en-GB"/>
        </w:rPr>
      </w:pPr>
      <w:r w:rsidRPr="00FB3625">
        <w:rPr>
          <w:szCs w:val="22"/>
          <w:lang w:val="en-GB"/>
        </w:rPr>
        <w:t>Students can present their recommendations and personal responses in a written or oral format or a combination of both. You will need to agree a presentation format.</w:t>
      </w:r>
    </w:p>
    <w:p w:rsidR="00A17F45" w:rsidRPr="00FB3625" w:rsidRDefault="00A17F45" w:rsidP="00077540">
      <w:pPr>
        <w:pStyle w:val="NCEAL2heading"/>
        <w:spacing w:before="120" w:after="120"/>
        <w:rPr>
          <w:lang w:val="en-GB"/>
        </w:rPr>
      </w:pPr>
      <w:r w:rsidRPr="00FB3625">
        <w:rPr>
          <w:lang w:val="en-GB"/>
        </w:rPr>
        <w:t>Resource requirements</w:t>
      </w:r>
    </w:p>
    <w:p w:rsidR="00A17F45" w:rsidRPr="00FB3625" w:rsidRDefault="00A17F45" w:rsidP="00A17F45">
      <w:pPr>
        <w:pStyle w:val="NCEAbodytext"/>
        <w:rPr>
          <w:lang w:val="en-GB"/>
        </w:rPr>
      </w:pPr>
      <w:r w:rsidRPr="00FB3625">
        <w:rPr>
          <w:lang w:val="en-GB"/>
        </w:rPr>
        <w:t xml:space="preserve">Student access to a range of suitable texts from which to select, for example: home, English department resources, school or public libraries, Kindle eBooks, </w:t>
      </w:r>
      <w:proofErr w:type="spellStart"/>
      <w:r w:rsidRPr="00FB3625">
        <w:rPr>
          <w:lang w:val="en-GB"/>
        </w:rPr>
        <w:t>iBooks</w:t>
      </w:r>
      <w:proofErr w:type="spellEnd"/>
      <w:r w:rsidRPr="00FB3625">
        <w:rPr>
          <w:lang w:val="en-GB"/>
        </w:rPr>
        <w:t>.</w:t>
      </w:r>
    </w:p>
    <w:p w:rsidR="00A17F45" w:rsidRPr="00FB3625" w:rsidRDefault="00A17F45" w:rsidP="00077540">
      <w:pPr>
        <w:pStyle w:val="NCEAL2heading"/>
        <w:spacing w:before="120" w:after="120"/>
        <w:rPr>
          <w:lang w:val="en-GB"/>
        </w:rPr>
      </w:pPr>
      <w:r w:rsidRPr="00FB3625">
        <w:rPr>
          <w:lang w:val="en-GB"/>
        </w:rPr>
        <w:t>Additional information</w:t>
      </w:r>
    </w:p>
    <w:p w:rsidR="00A17F45" w:rsidRPr="00FB3625" w:rsidRDefault="00A17F45" w:rsidP="00297461">
      <w:pPr>
        <w:pStyle w:val="NCEAbodytext"/>
        <w:rPr>
          <w:lang w:val="en-GB"/>
        </w:rPr>
      </w:pPr>
      <w:r w:rsidRPr="00FB3625">
        <w:rPr>
          <w:lang w:val="en-GB"/>
        </w:rPr>
        <w:t xml:space="preserve">Opportunities also exist to connect students’ presentations to the assessment of other internal standards such as </w:t>
      </w:r>
      <w:r w:rsidR="00FB3625" w:rsidRPr="00FB3625">
        <w:rPr>
          <w:lang w:val="en-GB"/>
        </w:rPr>
        <w:t>91104</w:t>
      </w:r>
      <w:r w:rsidRPr="00FB3625">
        <w:rPr>
          <w:i/>
          <w:lang w:val="en-GB"/>
        </w:rPr>
        <w:t xml:space="preserve"> </w:t>
      </w:r>
      <w:r w:rsidR="00C95B26" w:rsidRPr="00FB3625">
        <w:rPr>
          <w:i/>
          <w:lang w:val="en-GB"/>
        </w:rPr>
        <w:t>Analyse significant connections across texts, supported by evidence</w:t>
      </w:r>
      <w:r w:rsidRPr="00FB3625">
        <w:rPr>
          <w:lang w:val="en-GB"/>
        </w:rPr>
        <w:t>. Wherever such integration between different parts of the programme occurs, teachers need to ensure that the work presented is developed sufficiently to meet the criteria for each standard. In all such cases, teachers should refer closely to each relevant standard including the Explanatory Notes and the Conditions of Assessment guidelines.</w:t>
      </w:r>
    </w:p>
    <w:p w:rsidR="00A17F45" w:rsidRPr="00FB3625" w:rsidRDefault="00A17F45" w:rsidP="00077540">
      <w:pPr>
        <w:pStyle w:val="NCEAL2heading"/>
        <w:spacing w:before="120" w:after="120"/>
        <w:ind w:right="0"/>
        <w:rPr>
          <w:lang w:val="en-GB"/>
        </w:rPr>
      </w:pPr>
      <w:r w:rsidRPr="00FB3625">
        <w:rPr>
          <w:lang w:val="en-GB"/>
        </w:rPr>
        <w:br w:type="page"/>
      </w:r>
      <w:r w:rsidRPr="00FB3625">
        <w:rPr>
          <w:lang w:val="en-GB"/>
        </w:rPr>
        <w:lastRenderedPageBreak/>
        <w:t>Teacher Resource</w:t>
      </w:r>
    </w:p>
    <w:p w:rsidR="00A17F45" w:rsidRPr="00FB3625" w:rsidRDefault="00A17F45" w:rsidP="00A17F45">
      <w:pPr>
        <w:pStyle w:val="NCEAL3heading"/>
        <w:rPr>
          <w:lang w:val="en-GB"/>
        </w:rPr>
      </w:pPr>
      <w:r w:rsidRPr="00FB3625">
        <w:rPr>
          <w:lang w:val="en-GB"/>
        </w:rPr>
        <w:t>Examples of possible themes / specific contexts and texts</w:t>
      </w:r>
    </w:p>
    <w:tbl>
      <w:tblPr>
        <w:tblW w:w="5000" w:type="pct"/>
        <w:tblCellMar>
          <w:top w:w="55" w:type="dxa"/>
          <w:left w:w="55" w:type="dxa"/>
          <w:bottom w:w="55" w:type="dxa"/>
          <w:right w:w="55" w:type="dxa"/>
        </w:tblCellMar>
        <w:tblLook w:val="0000"/>
      </w:tblPr>
      <w:tblGrid>
        <w:gridCol w:w="2157"/>
        <w:gridCol w:w="3629"/>
        <w:gridCol w:w="3393"/>
      </w:tblGrid>
      <w:tr w:rsidR="00A17F45" w:rsidRPr="00FB3625">
        <w:tc>
          <w:tcPr>
            <w:tcW w:w="1175" w:type="pct"/>
            <w:tcBorders>
              <w:top w:val="single" w:sz="1" w:space="0" w:color="000000"/>
              <w:left w:val="single" w:sz="1" w:space="0" w:color="000000"/>
              <w:bottom w:val="single" w:sz="1" w:space="0" w:color="000000"/>
            </w:tcBorders>
          </w:tcPr>
          <w:p w:rsidR="00A17F45" w:rsidRPr="00FB3625" w:rsidRDefault="00A17F45" w:rsidP="00A17F45">
            <w:pPr>
              <w:pStyle w:val="NCEAtablebody"/>
              <w:rPr>
                <w:rFonts w:eastAsia="Arial" w:cs="Arial"/>
                <w:b/>
                <w:bCs/>
                <w:szCs w:val="22"/>
                <w:lang w:val="en-GB"/>
              </w:rPr>
            </w:pPr>
            <w:r w:rsidRPr="00FB3625">
              <w:rPr>
                <w:rFonts w:eastAsia="Arial" w:cs="Arial"/>
                <w:b/>
                <w:bCs/>
                <w:szCs w:val="22"/>
                <w:lang w:val="en-GB"/>
              </w:rPr>
              <w:t>Possible</w:t>
            </w:r>
            <w:r w:rsidRPr="00FB3625">
              <w:rPr>
                <w:rFonts w:cs="Arial"/>
                <w:b/>
                <w:szCs w:val="22"/>
                <w:lang w:val="en-GB"/>
              </w:rPr>
              <w:t xml:space="preserve"> themes, historical period or specific contexts</w:t>
            </w:r>
          </w:p>
        </w:tc>
        <w:tc>
          <w:tcPr>
            <w:tcW w:w="1977" w:type="pct"/>
            <w:tcBorders>
              <w:top w:val="single" w:sz="1" w:space="0" w:color="000000"/>
              <w:left w:val="single" w:sz="1" w:space="0" w:color="000000"/>
              <w:bottom w:val="single" w:sz="1" w:space="0" w:color="000000"/>
            </w:tcBorders>
          </w:tcPr>
          <w:p w:rsidR="00A17F45" w:rsidRPr="00FB3625" w:rsidRDefault="00A17F45" w:rsidP="00A17F45">
            <w:pPr>
              <w:pStyle w:val="NCEAtablebody"/>
              <w:rPr>
                <w:rFonts w:eastAsia="Arial" w:cs="Arial"/>
                <w:b/>
                <w:bCs/>
                <w:lang w:val="en-GB"/>
              </w:rPr>
            </w:pPr>
            <w:r w:rsidRPr="00FB3625">
              <w:rPr>
                <w:rFonts w:eastAsia="Arial" w:cs="Arial"/>
                <w:b/>
                <w:bCs/>
                <w:lang w:val="en-GB"/>
              </w:rPr>
              <w:t>Possible texts</w:t>
            </w:r>
          </w:p>
        </w:tc>
        <w:tc>
          <w:tcPr>
            <w:tcW w:w="1848" w:type="pct"/>
            <w:tcBorders>
              <w:top w:val="single" w:sz="1" w:space="0" w:color="000000"/>
              <w:left w:val="single" w:sz="1" w:space="0" w:color="000000"/>
              <w:bottom w:val="single" w:sz="1" w:space="0" w:color="000000"/>
              <w:right w:val="single" w:sz="1" w:space="0" w:color="000000"/>
            </w:tcBorders>
          </w:tcPr>
          <w:p w:rsidR="00A17F45" w:rsidRPr="00FB3625" w:rsidRDefault="00A17F45" w:rsidP="00A17F45">
            <w:pPr>
              <w:pStyle w:val="NCEAtablebody"/>
              <w:rPr>
                <w:rFonts w:eastAsia="Arial" w:cs="Arial"/>
                <w:b/>
                <w:bCs/>
                <w:lang w:val="en-GB"/>
              </w:rPr>
            </w:pPr>
            <w:r w:rsidRPr="00FB3625">
              <w:rPr>
                <w:rFonts w:eastAsia="Arial" w:cs="Arial"/>
                <w:b/>
                <w:bCs/>
                <w:lang w:val="en-GB"/>
              </w:rPr>
              <w:t>Reasons for choice</w:t>
            </w:r>
          </w:p>
        </w:tc>
      </w:tr>
      <w:tr w:rsidR="00A17F45" w:rsidRPr="00FB3625">
        <w:tc>
          <w:tcPr>
            <w:tcW w:w="1175" w:type="pct"/>
            <w:vMerge w:val="restart"/>
            <w:tcBorders>
              <w:left w:val="single" w:sz="1" w:space="0" w:color="000000"/>
            </w:tcBorders>
          </w:tcPr>
          <w:p w:rsidR="00A17F45" w:rsidRPr="00FB3625" w:rsidRDefault="00A17F45" w:rsidP="00A17F45">
            <w:pPr>
              <w:pStyle w:val="NCEAtablebody"/>
              <w:rPr>
                <w:rFonts w:cs="Arial"/>
                <w:lang w:val="en-GB"/>
              </w:rPr>
            </w:pPr>
            <w:r w:rsidRPr="00FB3625">
              <w:rPr>
                <w:rFonts w:cs="Arial"/>
                <w:b/>
                <w:lang w:val="en-GB"/>
              </w:rPr>
              <w:t>Theme:</w:t>
            </w:r>
            <w:r w:rsidRPr="00FB3625">
              <w:rPr>
                <w:rFonts w:cs="Arial"/>
                <w:lang w:val="en-GB"/>
              </w:rPr>
              <w:t xml:space="preserve"> Oppression</w:t>
            </w:r>
          </w:p>
          <w:p w:rsidR="00A17F45" w:rsidRPr="00FB3625" w:rsidRDefault="00A17F45" w:rsidP="00A17F45">
            <w:pPr>
              <w:pStyle w:val="NCEAtablebody"/>
              <w:rPr>
                <w:rFonts w:cs="Tahoma"/>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lang w:val="en-GB"/>
              </w:rPr>
            </w:pPr>
            <w:r w:rsidRPr="00FB3625">
              <w:rPr>
                <w:rFonts w:cs="Arial"/>
                <w:i/>
                <w:iCs/>
                <w:lang w:val="en-GB"/>
              </w:rPr>
              <w:t>A Thousand Splendid Suns</w:t>
            </w:r>
            <w:r w:rsidRPr="00FB3625">
              <w:rPr>
                <w:rFonts w:cs="Arial"/>
                <w:lang w:val="en-GB"/>
              </w:rPr>
              <w:t xml:space="preserve"> by </w:t>
            </w:r>
            <w:proofErr w:type="spellStart"/>
            <w:r w:rsidRPr="00FB3625">
              <w:rPr>
                <w:rFonts w:cs="Arial"/>
                <w:lang w:val="en-GB"/>
              </w:rPr>
              <w:t>Khaled</w:t>
            </w:r>
            <w:proofErr w:type="spellEnd"/>
            <w:r w:rsidRPr="00FB3625">
              <w:rPr>
                <w:rFonts w:cs="Arial"/>
                <w:lang w:val="en-GB"/>
              </w:rPr>
              <w:t xml:space="preserve"> </w:t>
            </w:r>
            <w:proofErr w:type="spellStart"/>
            <w:r w:rsidRPr="00FB3625">
              <w:rPr>
                <w:rFonts w:cs="Arial"/>
                <w:lang w:val="en-GB"/>
              </w:rPr>
              <w:t>Hosseini</w:t>
            </w:r>
            <w:proofErr w:type="spellEnd"/>
            <w:r w:rsidRPr="00FB3625">
              <w:rPr>
                <w:rFonts w:cs="Arial"/>
                <w:lang w:val="en-GB"/>
              </w:rPr>
              <w:t xml:space="preserve"> (novel)</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Gender oppression – role of women</w:t>
            </w:r>
          </w:p>
        </w:tc>
      </w:tr>
      <w:tr w:rsidR="00A17F45" w:rsidRPr="00FB3625">
        <w:tc>
          <w:tcPr>
            <w:tcW w:w="1175" w:type="pct"/>
            <w:vMerge/>
            <w:tcBorders>
              <w:left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 xml:space="preserve">The Kite Runner </w:t>
            </w:r>
            <w:r w:rsidRPr="00FB3625">
              <w:rPr>
                <w:rFonts w:cs="Arial"/>
                <w:lang w:val="en-GB"/>
              </w:rPr>
              <w:t xml:space="preserve">by </w:t>
            </w:r>
            <w:proofErr w:type="spellStart"/>
            <w:r w:rsidRPr="00FB3625">
              <w:rPr>
                <w:rFonts w:cs="Arial"/>
                <w:lang w:val="en-GB"/>
              </w:rPr>
              <w:t>Khaled</w:t>
            </w:r>
            <w:proofErr w:type="spellEnd"/>
            <w:r w:rsidRPr="00FB3625">
              <w:rPr>
                <w:rFonts w:cs="Arial"/>
                <w:lang w:val="en-GB"/>
              </w:rPr>
              <w:t xml:space="preserve"> </w:t>
            </w:r>
            <w:proofErr w:type="spellStart"/>
            <w:r w:rsidRPr="00FB3625">
              <w:rPr>
                <w:rFonts w:cs="Arial"/>
                <w:lang w:val="en-GB"/>
              </w:rPr>
              <w:t>Hosseini</w:t>
            </w:r>
            <w:proofErr w:type="spellEnd"/>
            <w:r w:rsidRPr="00FB3625">
              <w:rPr>
                <w:rFonts w:cs="Arial"/>
                <w:lang w:val="en-GB"/>
              </w:rPr>
              <w:t xml:space="preserve"> (novel)</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 xml:space="preserve">Class/ethnicity oppression – </w:t>
            </w:r>
            <w:proofErr w:type="spellStart"/>
            <w:r w:rsidRPr="00FB3625">
              <w:rPr>
                <w:rFonts w:cs="Arial"/>
                <w:lang w:val="en-GB"/>
              </w:rPr>
              <w:t>Hazaras</w:t>
            </w:r>
            <w:proofErr w:type="spellEnd"/>
            <w:r w:rsidRPr="00FB3625">
              <w:rPr>
                <w:rFonts w:cs="Arial"/>
                <w:lang w:val="en-GB"/>
              </w:rPr>
              <w:t xml:space="preserve"> </w:t>
            </w:r>
          </w:p>
        </w:tc>
      </w:tr>
      <w:tr w:rsidR="00A17F45" w:rsidRPr="00FB3625">
        <w:tc>
          <w:tcPr>
            <w:tcW w:w="1175" w:type="pct"/>
            <w:vMerge/>
            <w:tcBorders>
              <w:left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proofErr w:type="spellStart"/>
            <w:r w:rsidRPr="00FB3625">
              <w:rPr>
                <w:rFonts w:cs="Arial"/>
                <w:i/>
                <w:iCs/>
                <w:lang w:val="en-GB"/>
              </w:rPr>
              <w:t>Sula</w:t>
            </w:r>
            <w:proofErr w:type="spellEnd"/>
            <w:r w:rsidRPr="00FB3625">
              <w:rPr>
                <w:rFonts w:cs="Arial"/>
                <w:lang w:val="en-GB"/>
              </w:rPr>
              <w:t xml:space="preserve"> by Toni Morrison (novel)</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Class/ethnicity/gender oppression – black civil rights</w:t>
            </w:r>
          </w:p>
        </w:tc>
      </w:tr>
      <w:tr w:rsidR="00A17F45" w:rsidRPr="00FB3625">
        <w:tc>
          <w:tcPr>
            <w:tcW w:w="1175" w:type="pct"/>
            <w:vMerge/>
            <w:tcBorders>
              <w:left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r w:rsidRPr="00FB3625">
              <w:rPr>
                <w:rFonts w:cs="Arial"/>
                <w:i/>
                <w:lang w:val="en-GB"/>
              </w:rPr>
              <w:t>Nightfall in Soweto</w:t>
            </w:r>
            <w:r w:rsidRPr="00FB3625">
              <w:rPr>
                <w:rFonts w:cs="Arial"/>
                <w:lang w:val="en-GB"/>
              </w:rPr>
              <w:t xml:space="preserve"> by Oswald </w:t>
            </w:r>
            <w:proofErr w:type="spellStart"/>
            <w:r w:rsidRPr="00FB3625">
              <w:rPr>
                <w:rFonts w:cs="Arial"/>
                <w:lang w:val="en-GB"/>
              </w:rPr>
              <w:t>Mbuyiseni</w:t>
            </w:r>
            <w:proofErr w:type="spellEnd"/>
            <w:r w:rsidRPr="00FB3625">
              <w:rPr>
                <w:rFonts w:cs="Arial"/>
                <w:lang w:val="en-GB"/>
              </w:rPr>
              <w:t xml:space="preserve"> </w:t>
            </w:r>
            <w:proofErr w:type="spellStart"/>
            <w:r w:rsidRPr="00FB3625">
              <w:rPr>
                <w:rFonts w:cs="Arial"/>
                <w:lang w:val="en-GB"/>
              </w:rPr>
              <w:t>Mtshali</w:t>
            </w:r>
            <w:proofErr w:type="spellEnd"/>
            <w:r w:rsidRPr="00FB3625">
              <w:rPr>
                <w:rFonts w:cs="Arial"/>
                <w:lang w:val="en-GB"/>
              </w:rPr>
              <w:t xml:space="preserve"> (poem)</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Survival in a Shan</w:t>
            </w:r>
            <w:r w:rsidR="0093159F" w:rsidRPr="00FB3625">
              <w:rPr>
                <w:rFonts w:cs="Arial"/>
                <w:lang w:val="en-GB"/>
              </w:rPr>
              <w:t>t</w:t>
            </w:r>
            <w:r w:rsidRPr="00FB3625">
              <w:rPr>
                <w:rFonts w:cs="Arial"/>
                <w:lang w:val="en-GB"/>
              </w:rPr>
              <w:t>ytown</w:t>
            </w:r>
          </w:p>
        </w:tc>
      </w:tr>
      <w:tr w:rsidR="00A17F45" w:rsidRPr="00FB3625">
        <w:tc>
          <w:tcPr>
            <w:tcW w:w="1175" w:type="pct"/>
            <w:vMerge/>
            <w:tcBorders>
              <w:left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r w:rsidRPr="00FB3625">
              <w:rPr>
                <w:rFonts w:cs="Arial"/>
                <w:lang w:val="en-GB"/>
              </w:rPr>
              <w:t xml:space="preserve">“I have a dream” by Martin Luther King </w:t>
            </w:r>
            <w:proofErr w:type="spellStart"/>
            <w:r w:rsidRPr="00FB3625">
              <w:rPr>
                <w:rFonts w:cs="Arial"/>
                <w:lang w:val="en-GB"/>
              </w:rPr>
              <w:t>Jnr</w:t>
            </w:r>
            <w:proofErr w:type="spellEnd"/>
            <w:r w:rsidRPr="00FB3625">
              <w:rPr>
                <w:rFonts w:cs="Arial"/>
                <w:lang w:val="en-GB"/>
              </w:rPr>
              <w:t xml:space="preserve"> (speech)</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Class/ethnicity/gender oppression – black civil rights</w:t>
            </w:r>
          </w:p>
        </w:tc>
      </w:tr>
      <w:tr w:rsidR="00A17F45" w:rsidRPr="00FB3625">
        <w:tc>
          <w:tcPr>
            <w:tcW w:w="1175" w:type="pct"/>
            <w:vMerge/>
            <w:tcBorders>
              <w:left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proofErr w:type="spellStart"/>
            <w:r w:rsidRPr="00FB3625">
              <w:rPr>
                <w:rFonts w:cs="Arial"/>
                <w:i/>
                <w:iCs/>
                <w:lang w:val="en-GB"/>
              </w:rPr>
              <w:t>Chocolat</w:t>
            </w:r>
            <w:proofErr w:type="spellEnd"/>
            <w:r w:rsidRPr="00FB3625">
              <w:rPr>
                <w:rFonts w:cs="Arial"/>
                <w:lang w:val="en-GB"/>
              </w:rPr>
              <w:t xml:space="preserve"> directed by </w:t>
            </w:r>
            <w:proofErr w:type="spellStart"/>
            <w:r w:rsidRPr="00FB3625">
              <w:rPr>
                <w:rFonts w:cs="Arial"/>
                <w:lang w:val="en-GB"/>
              </w:rPr>
              <w:t>Lasse</w:t>
            </w:r>
            <w:proofErr w:type="spellEnd"/>
            <w:r w:rsidRPr="00FB3625">
              <w:rPr>
                <w:rFonts w:cs="Arial"/>
                <w:lang w:val="en-GB"/>
              </w:rPr>
              <w:t xml:space="preserve"> </w:t>
            </w:r>
            <w:proofErr w:type="spellStart"/>
            <w:r w:rsidRPr="00FB3625">
              <w:rPr>
                <w:rFonts w:cs="Arial"/>
                <w:lang w:val="en-GB"/>
              </w:rPr>
              <w:t>Hallstrom</w:t>
            </w:r>
            <w:proofErr w:type="spellEnd"/>
            <w:r w:rsidRPr="00FB3625">
              <w:rPr>
                <w:rFonts w:cs="Arial"/>
                <w:lang w:val="en-GB"/>
              </w:rPr>
              <w:t xml:space="preserve"> (film)</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 xml:space="preserve">Conformity </w:t>
            </w:r>
            <w:r w:rsidR="0093159F" w:rsidRPr="00FB3625">
              <w:rPr>
                <w:rFonts w:cs="Arial"/>
                <w:lang w:val="en-GB"/>
              </w:rPr>
              <w:t xml:space="preserve">in </w:t>
            </w:r>
            <w:r w:rsidRPr="00FB3625">
              <w:rPr>
                <w:rFonts w:cs="Arial"/>
                <w:lang w:val="en-GB"/>
              </w:rPr>
              <w:t>a small town</w:t>
            </w:r>
          </w:p>
        </w:tc>
      </w:tr>
      <w:tr w:rsidR="00A17F45" w:rsidRPr="00FB3625">
        <w:tc>
          <w:tcPr>
            <w:tcW w:w="1175" w:type="pct"/>
            <w:vMerge/>
            <w:tcBorders>
              <w:left w:val="single" w:sz="1" w:space="0" w:color="000000"/>
              <w:bottom w:val="single" w:sz="1" w:space="0" w:color="000000"/>
            </w:tcBorders>
          </w:tcPr>
          <w:p w:rsidR="00A17F45" w:rsidRPr="00FB3625" w:rsidRDefault="00A17F45" w:rsidP="00A17F45">
            <w:pPr>
              <w:pStyle w:val="NCEAtablebody"/>
              <w:rPr>
                <w:rFonts w:cs="Arial"/>
                <w:lang w:val="en-GB"/>
              </w:rPr>
            </w:pPr>
          </w:p>
        </w:tc>
        <w:tc>
          <w:tcPr>
            <w:tcW w:w="1977" w:type="pct"/>
            <w:tcBorders>
              <w:left w:val="single" w:sz="1" w:space="0" w:color="000000"/>
              <w:bottom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Enemies from Within</w:t>
            </w:r>
            <w:r w:rsidRPr="00FB3625">
              <w:rPr>
                <w:rFonts w:cs="Arial"/>
                <w:lang w:val="en-GB"/>
              </w:rPr>
              <w:t xml:space="preserve"> by Joseph McCarthy (speech)</w:t>
            </w:r>
          </w:p>
        </w:tc>
        <w:tc>
          <w:tcPr>
            <w:tcW w:w="1848" w:type="pct"/>
            <w:tcBorders>
              <w:left w:val="single" w:sz="1" w:space="0" w:color="000000"/>
              <w:bottom w:val="single" w:sz="4" w:space="0" w:color="auto"/>
              <w:right w:val="single" w:sz="1" w:space="0" w:color="000000"/>
            </w:tcBorders>
          </w:tcPr>
          <w:p w:rsidR="00A17F45" w:rsidRPr="00FB3625" w:rsidRDefault="00A17F45" w:rsidP="00A17F45">
            <w:pPr>
              <w:pStyle w:val="NCEAtablebody"/>
              <w:rPr>
                <w:rFonts w:cs="Arial"/>
                <w:lang w:val="en-GB"/>
              </w:rPr>
            </w:pPr>
            <w:r w:rsidRPr="00FB3625">
              <w:rPr>
                <w:rFonts w:cs="Arial"/>
                <w:lang w:val="en-GB"/>
              </w:rPr>
              <w:t>Witch hunt style oppression</w:t>
            </w:r>
          </w:p>
        </w:tc>
      </w:tr>
      <w:tr w:rsidR="00A17F45" w:rsidRPr="00FB3625">
        <w:tc>
          <w:tcPr>
            <w:tcW w:w="5000" w:type="pct"/>
            <w:gridSpan w:val="3"/>
            <w:tcBorders>
              <w:left w:val="single" w:sz="1" w:space="0" w:color="000000"/>
              <w:bottom w:val="single" w:sz="1" w:space="0" w:color="000000"/>
              <w:right w:val="single" w:sz="1" w:space="0" w:color="000000"/>
            </w:tcBorders>
          </w:tcPr>
          <w:p w:rsidR="00A17F45" w:rsidRPr="00FB3625" w:rsidRDefault="00A17F45" w:rsidP="00A17F45">
            <w:pPr>
              <w:pStyle w:val="NCEAtablebody"/>
              <w:rPr>
                <w:rFonts w:cs="Arial"/>
                <w:lang w:val="en-GB"/>
              </w:rPr>
            </w:pPr>
          </w:p>
        </w:tc>
      </w:tr>
      <w:tr w:rsidR="00A17F45" w:rsidRPr="00FB3625">
        <w:tc>
          <w:tcPr>
            <w:tcW w:w="1175" w:type="pct"/>
            <w:vMerge w:val="restart"/>
            <w:tcBorders>
              <w:left w:val="single" w:sz="1" w:space="0" w:color="000000"/>
              <w:right w:val="single" w:sz="4" w:space="0" w:color="auto"/>
            </w:tcBorders>
          </w:tcPr>
          <w:p w:rsidR="00A17F45" w:rsidRPr="00FB3625" w:rsidRDefault="00A17F45" w:rsidP="00A17F45">
            <w:pPr>
              <w:pStyle w:val="NCEAtablebody"/>
              <w:rPr>
                <w:rFonts w:cs="Tahoma"/>
                <w:lang w:val="en-GB"/>
              </w:rPr>
            </w:pPr>
            <w:r w:rsidRPr="00FB3625">
              <w:rPr>
                <w:rFonts w:cs="Arial"/>
                <w:b/>
                <w:lang w:val="en-GB"/>
              </w:rPr>
              <w:t>Specific context:</w:t>
            </w:r>
            <w:r w:rsidRPr="00FB3625">
              <w:rPr>
                <w:rFonts w:cs="Arial"/>
                <w:lang w:val="en-GB"/>
              </w:rPr>
              <w:t xml:space="preserve"> Texts set in a futuristic setting</w:t>
            </w: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i/>
                <w:iCs/>
                <w:lang w:val="en-GB"/>
              </w:rPr>
              <w:t>In the Year of the Flood</w:t>
            </w:r>
            <w:r w:rsidRPr="00FB3625">
              <w:rPr>
                <w:rFonts w:cs="Arial"/>
                <w:lang w:val="en-GB"/>
              </w:rPr>
              <w:t xml:space="preserve"> by Margaret Atwood (novel)</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Consequences of genetic modification</w:t>
            </w:r>
          </w:p>
        </w:tc>
      </w:tr>
      <w:tr w:rsidR="00A17F45" w:rsidRPr="00FB3625">
        <w:tc>
          <w:tcPr>
            <w:tcW w:w="1175" w:type="pct"/>
            <w:vMerge/>
            <w:tcBorders>
              <w:left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proofErr w:type="spellStart"/>
            <w:r w:rsidRPr="00FB3625">
              <w:rPr>
                <w:rFonts w:cs="Arial"/>
                <w:i/>
                <w:iCs/>
                <w:lang w:val="en-GB"/>
              </w:rPr>
              <w:t>Gattaca</w:t>
            </w:r>
            <w:proofErr w:type="spellEnd"/>
            <w:r w:rsidRPr="00FB3625">
              <w:rPr>
                <w:rFonts w:cs="Arial"/>
                <w:lang w:val="en-GB"/>
              </w:rPr>
              <w:t xml:space="preserve"> directed by Andre </w:t>
            </w:r>
            <w:proofErr w:type="spellStart"/>
            <w:r w:rsidRPr="00FB3625">
              <w:rPr>
                <w:rFonts w:cs="Arial"/>
                <w:lang w:val="en-GB"/>
              </w:rPr>
              <w:t>Niccol</w:t>
            </w:r>
            <w:proofErr w:type="spellEnd"/>
            <w:r w:rsidRPr="00FB3625">
              <w:rPr>
                <w:rFonts w:cs="Arial"/>
                <w:lang w:val="en-GB"/>
              </w:rPr>
              <w:t xml:space="preserve"> (film)</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Exploration of the perfect race</w:t>
            </w:r>
          </w:p>
        </w:tc>
      </w:tr>
      <w:tr w:rsidR="00A17F45" w:rsidRPr="00FB3625">
        <w:tc>
          <w:tcPr>
            <w:tcW w:w="1175" w:type="pct"/>
            <w:vMerge/>
            <w:tcBorders>
              <w:left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 xml:space="preserve">Fahrenheit 451 </w:t>
            </w:r>
            <w:r w:rsidRPr="00FB3625">
              <w:rPr>
                <w:rFonts w:cs="Arial"/>
                <w:iCs/>
                <w:lang w:val="en-GB"/>
              </w:rPr>
              <w:t>by Ray Bradbury</w:t>
            </w:r>
            <w:r w:rsidRPr="00FB3625">
              <w:rPr>
                <w:rFonts w:cs="Arial"/>
                <w:lang w:val="en-GB"/>
              </w:rPr>
              <w:t xml:space="preserve"> (novel)</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Censorship</w:t>
            </w:r>
          </w:p>
        </w:tc>
      </w:tr>
      <w:tr w:rsidR="00A17F45" w:rsidRPr="00FB3625">
        <w:tc>
          <w:tcPr>
            <w:tcW w:w="1175" w:type="pct"/>
            <w:vMerge/>
            <w:tcBorders>
              <w:left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Avatar</w:t>
            </w:r>
            <w:r w:rsidRPr="00FB3625">
              <w:rPr>
                <w:rFonts w:cs="Arial"/>
                <w:lang w:val="en-GB"/>
              </w:rPr>
              <w:t xml:space="preserve"> directed by James Cameron (film)</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Colonisation in a future setting</w:t>
            </w:r>
          </w:p>
        </w:tc>
      </w:tr>
      <w:tr w:rsidR="00A17F45" w:rsidRPr="00FB3625">
        <w:tc>
          <w:tcPr>
            <w:tcW w:w="1175" w:type="pct"/>
            <w:vMerge/>
            <w:tcBorders>
              <w:left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proofErr w:type="spellStart"/>
            <w:r w:rsidRPr="00FB3625">
              <w:rPr>
                <w:rFonts w:cs="Arial"/>
                <w:i/>
                <w:iCs/>
                <w:lang w:val="en-GB"/>
              </w:rPr>
              <w:t>Paycheck</w:t>
            </w:r>
            <w:proofErr w:type="spellEnd"/>
            <w:r w:rsidRPr="00FB3625">
              <w:rPr>
                <w:rFonts w:cs="Arial"/>
                <w:lang w:val="en-GB"/>
              </w:rPr>
              <w:t xml:space="preserve"> by Philip K. Dick (short story)</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Development and uses of technology</w:t>
            </w:r>
          </w:p>
        </w:tc>
      </w:tr>
      <w:tr w:rsidR="00A17F45" w:rsidRPr="00FB3625">
        <w:tc>
          <w:tcPr>
            <w:tcW w:w="1175" w:type="pct"/>
            <w:vMerge/>
            <w:tcBorders>
              <w:left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Taua</w:t>
            </w:r>
            <w:r w:rsidRPr="00FB3625">
              <w:rPr>
                <w:rFonts w:cs="Arial"/>
                <w:lang w:val="en-GB"/>
              </w:rPr>
              <w:t xml:space="preserve"> directed by </w:t>
            </w:r>
            <w:proofErr w:type="spellStart"/>
            <w:r w:rsidRPr="00FB3625">
              <w:rPr>
                <w:rFonts w:cs="Arial"/>
                <w:lang w:val="en-GB"/>
              </w:rPr>
              <w:t>Tearepa</w:t>
            </w:r>
            <w:proofErr w:type="spellEnd"/>
            <w:r w:rsidRPr="00FB3625">
              <w:rPr>
                <w:rFonts w:cs="Arial"/>
                <w:lang w:val="en-GB"/>
              </w:rPr>
              <w:t xml:space="preserve"> Kahi (short film)</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A quest – NZ setting</w:t>
            </w:r>
          </w:p>
        </w:tc>
      </w:tr>
      <w:tr w:rsidR="00A17F45" w:rsidRPr="00FB3625">
        <w:tc>
          <w:tcPr>
            <w:tcW w:w="1175" w:type="pct"/>
            <w:vMerge/>
            <w:tcBorders>
              <w:left w:val="single" w:sz="1" w:space="0" w:color="000000"/>
              <w:bottom w:val="single" w:sz="1" w:space="0" w:color="000000"/>
              <w:right w:val="single" w:sz="4" w:space="0" w:color="auto"/>
            </w:tcBorders>
          </w:tcPr>
          <w:p w:rsidR="00A17F45" w:rsidRPr="00FB3625" w:rsidRDefault="00A17F45" w:rsidP="00A17F45">
            <w:pPr>
              <w:pStyle w:val="NCEAtablebody"/>
              <w:rPr>
                <w:rFonts w:cs="Arial"/>
                <w:lang w:val="en-GB"/>
              </w:rPr>
            </w:pPr>
          </w:p>
        </w:tc>
        <w:tc>
          <w:tcPr>
            <w:tcW w:w="1977"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i/>
                <w:iCs/>
                <w:lang w:val="en-GB"/>
              </w:rPr>
            </w:pPr>
            <w:r w:rsidRPr="00FB3625">
              <w:rPr>
                <w:rFonts w:cs="Arial"/>
                <w:i/>
                <w:iCs/>
                <w:lang w:val="en-GB"/>
              </w:rPr>
              <w:t>Harrison Bergeron</w:t>
            </w:r>
            <w:r w:rsidRPr="00FB3625">
              <w:rPr>
                <w:rFonts w:cs="Arial"/>
                <w:lang w:val="en-GB"/>
              </w:rPr>
              <w:t xml:space="preserve"> by Kurt Vonnegut (short story)</w:t>
            </w:r>
          </w:p>
        </w:tc>
        <w:tc>
          <w:tcPr>
            <w:tcW w:w="1848" w:type="pct"/>
            <w:tcBorders>
              <w:top w:val="single" w:sz="4" w:space="0" w:color="auto"/>
              <w:left w:val="single" w:sz="4" w:space="0" w:color="auto"/>
              <w:bottom w:val="single" w:sz="4" w:space="0" w:color="auto"/>
              <w:right w:val="single" w:sz="4" w:space="0" w:color="auto"/>
            </w:tcBorders>
          </w:tcPr>
          <w:p w:rsidR="00A17F45" w:rsidRPr="00FB3625" w:rsidRDefault="00A17F45" w:rsidP="00A17F45">
            <w:pPr>
              <w:pStyle w:val="NCEAtablebody"/>
              <w:rPr>
                <w:rFonts w:cs="Arial"/>
                <w:lang w:val="en-GB"/>
              </w:rPr>
            </w:pPr>
            <w:r w:rsidRPr="00FB3625">
              <w:rPr>
                <w:rFonts w:cs="Arial"/>
                <w:lang w:val="en-GB"/>
              </w:rPr>
              <w:t>Forced conformity</w:t>
            </w:r>
          </w:p>
        </w:tc>
      </w:tr>
    </w:tbl>
    <w:p w:rsidR="00A17F45" w:rsidRPr="00FB3625" w:rsidRDefault="00A17F45">
      <w:pPr>
        <w:pStyle w:val="NCEAHeadInfoL2"/>
        <w:rPr>
          <w:lang w:val="en-GB"/>
        </w:rPr>
      </w:pPr>
    </w:p>
    <w:p w:rsidR="00A17F45" w:rsidRPr="00FB3625" w:rsidRDefault="00A17F45" w:rsidP="00A17F45">
      <w:pPr>
        <w:pStyle w:val="NCEAHeadInfoL1"/>
        <w:rPr>
          <w:lang w:val="en-GB"/>
        </w:rPr>
        <w:sectPr w:rsidR="00A17F45" w:rsidRPr="00FB3625" w:rsidSect="00453F8F">
          <w:headerReference w:type="default" r:id="rId11"/>
          <w:pgSz w:w="11905" w:h="16837"/>
          <w:pgMar w:top="1418" w:right="1418" w:bottom="1440" w:left="1418" w:header="720" w:footer="720" w:gutter="0"/>
          <w:cols w:space="720"/>
          <w:docGrid w:linePitch="360"/>
        </w:sectPr>
      </w:pPr>
    </w:p>
    <w:p w:rsidR="00FB3625" w:rsidRPr="00FB3625" w:rsidRDefault="00FB3625" w:rsidP="00FB362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FB3625">
        <w:rPr>
          <w:rFonts w:ascii="Arial" w:hAnsi="Arial" w:cs="Arial"/>
          <w:b/>
          <w:sz w:val="32"/>
        </w:rPr>
        <w:lastRenderedPageBreak/>
        <w:t>Internal Assessment Resource</w:t>
      </w:r>
    </w:p>
    <w:p w:rsidR="00FB3625" w:rsidRPr="00FB3625" w:rsidRDefault="00FB3625" w:rsidP="00FB3625">
      <w:pPr>
        <w:pStyle w:val="NCEAHeadInfoL2"/>
        <w:rPr>
          <w:b w:val="0"/>
          <w:lang w:val="en-GB"/>
        </w:rPr>
      </w:pPr>
      <w:r w:rsidRPr="00FB3625">
        <w:rPr>
          <w:lang w:val="en-GB"/>
        </w:rPr>
        <w:t>Achievement Standard English 91106:</w:t>
      </w:r>
      <w:r w:rsidRPr="00FB3625">
        <w:rPr>
          <w:b w:val="0"/>
          <w:lang w:val="en-GB"/>
        </w:rPr>
        <w:t xml:space="preserve"> Form developed personal responses to independently read texts, supported by evidence</w:t>
      </w:r>
    </w:p>
    <w:p w:rsidR="00FB3625" w:rsidRPr="00FB3625" w:rsidRDefault="00FB3625" w:rsidP="00FB3625">
      <w:pPr>
        <w:pStyle w:val="NCEAHeadInfoL2"/>
        <w:rPr>
          <w:b w:val="0"/>
          <w:lang w:val="en-GB"/>
        </w:rPr>
      </w:pPr>
      <w:r w:rsidRPr="00FB3625">
        <w:rPr>
          <w:szCs w:val="22"/>
          <w:lang w:val="en-GB"/>
        </w:rPr>
        <w:t xml:space="preserve">Resource reference: </w:t>
      </w:r>
      <w:r w:rsidRPr="00FB3625">
        <w:rPr>
          <w:b w:val="0"/>
          <w:lang w:val="en-GB"/>
        </w:rPr>
        <w:t>English 2.9B</w:t>
      </w:r>
      <w:r w:rsidR="00B721C1">
        <w:rPr>
          <w:b w:val="0"/>
          <w:lang w:val="en-GB"/>
        </w:rPr>
        <w:t xml:space="preserve"> v2</w:t>
      </w:r>
    </w:p>
    <w:p w:rsidR="00FB3625" w:rsidRPr="00FB3625" w:rsidRDefault="00FB3625" w:rsidP="00FB3625">
      <w:pPr>
        <w:pStyle w:val="NCEAHeadInfoL2"/>
        <w:rPr>
          <w:szCs w:val="22"/>
          <w:lang w:val="en-GB"/>
        </w:rPr>
      </w:pPr>
      <w:r w:rsidRPr="00FB3625">
        <w:rPr>
          <w:szCs w:val="22"/>
          <w:lang w:val="en-GB"/>
        </w:rPr>
        <w:t xml:space="preserve">Resource title: </w:t>
      </w:r>
      <w:r w:rsidRPr="00FB3625">
        <w:rPr>
          <w:b w:val="0"/>
          <w:lang w:val="en-GB"/>
        </w:rPr>
        <w:t>Boldly go where you have never gone before...</w:t>
      </w:r>
    </w:p>
    <w:p w:rsidR="00A17F45" w:rsidRPr="00FB3625" w:rsidRDefault="00FB3625" w:rsidP="00A17F45">
      <w:pPr>
        <w:pStyle w:val="NCEAHeadInfoL2"/>
        <w:rPr>
          <w:b w:val="0"/>
          <w:lang w:val="en-GB"/>
        </w:rPr>
      </w:pPr>
      <w:r w:rsidRPr="00FB3625">
        <w:rPr>
          <w:lang w:val="en-GB"/>
        </w:rPr>
        <w:t>Credits:</w:t>
      </w:r>
      <w:r w:rsidRPr="00FB3625">
        <w:rPr>
          <w:b w:val="0"/>
          <w:lang w:val="en-GB"/>
        </w:rPr>
        <w:t xml:space="preserve"> 4</w:t>
      </w:r>
    </w:p>
    <w:tbl>
      <w:tblPr>
        <w:tblW w:w="5000" w:type="pct"/>
        <w:tblLook w:val="0000"/>
      </w:tblPr>
      <w:tblGrid>
        <w:gridCol w:w="3093"/>
        <w:gridCol w:w="3092"/>
        <w:gridCol w:w="3094"/>
      </w:tblGrid>
      <w:tr w:rsidR="00A17F45" w:rsidRPr="00FB3625">
        <w:trPr>
          <w:cantSplit/>
          <w:tblHeader/>
        </w:trPr>
        <w:tc>
          <w:tcPr>
            <w:tcW w:w="1666" w:type="pct"/>
            <w:tcBorders>
              <w:top w:val="single" w:sz="4" w:space="0" w:color="000000"/>
              <w:left w:val="single" w:sz="4" w:space="0" w:color="000000"/>
              <w:bottom w:val="single" w:sz="4" w:space="0" w:color="000000"/>
            </w:tcBorders>
          </w:tcPr>
          <w:p w:rsidR="00A17F45" w:rsidRPr="00FB3625" w:rsidRDefault="00A17F45" w:rsidP="00A17F45">
            <w:pPr>
              <w:pStyle w:val="NCEAtablehead"/>
              <w:rPr>
                <w:sz w:val="20"/>
                <w:szCs w:val="20"/>
              </w:rPr>
            </w:pPr>
            <w:r w:rsidRPr="00FB3625">
              <w:rPr>
                <w:sz w:val="20"/>
                <w:szCs w:val="20"/>
              </w:rPr>
              <w:t>Achievement</w:t>
            </w:r>
          </w:p>
        </w:tc>
        <w:tc>
          <w:tcPr>
            <w:tcW w:w="1666" w:type="pct"/>
            <w:tcBorders>
              <w:top w:val="single" w:sz="4" w:space="0" w:color="000000"/>
              <w:left w:val="single" w:sz="4" w:space="0" w:color="000000"/>
              <w:bottom w:val="single" w:sz="4" w:space="0" w:color="000000"/>
            </w:tcBorders>
          </w:tcPr>
          <w:p w:rsidR="00A17F45" w:rsidRPr="00FB3625" w:rsidRDefault="00A17F45" w:rsidP="00A17F45">
            <w:pPr>
              <w:pStyle w:val="NCEAtablehead"/>
              <w:rPr>
                <w:sz w:val="20"/>
                <w:szCs w:val="20"/>
              </w:rPr>
            </w:pPr>
            <w:r w:rsidRPr="00FB3625">
              <w:rPr>
                <w:sz w:val="20"/>
                <w:szCs w:val="20"/>
              </w:rPr>
              <w:t>Achievement with Merit</w:t>
            </w:r>
          </w:p>
        </w:tc>
        <w:tc>
          <w:tcPr>
            <w:tcW w:w="1667" w:type="pct"/>
            <w:tcBorders>
              <w:top w:val="single" w:sz="4" w:space="0" w:color="000000"/>
              <w:left w:val="single" w:sz="4" w:space="0" w:color="000000"/>
              <w:bottom w:val="single" w:sz="4" w:space="0" w:color="000000"/>
              <w:right w:val="single" w:sz="4" w:space="0" w:color="000000"/>
            </w:tcBorders>
          </w:tcPr>
          <w:p w:rsidR="00A17F45" w:rsidRPr="00FB3625" w:rsidRDefault="00A17F45" w:rsidP="00A17F45">
            <w:pPr>
              <w:pStyle w:val="NCEAtablehead"/>
              <w:rPr>
                <w:sz w:val="20"/>
                <w:szCs w:val="20"/>
              </w:rPr>
            </w:pPr>
            <w:r w:rsidRPr="00FB3625">
              <w:rPr>
                <w:sz w:val="20"/>
                <w:szCs w:val="20"/>
              </w:rPr>
              <w:t>Achievement with Excellence</w:t>
            </w:r>
          </w:p>
        </w:tc>
      </w:tr>
      <w:tr w:rsidR="00C95B26" w:rsidRPr="00FB3625">
        <w:trPr>
          <w:cantSplit/>
        </w:trPr>
        <w:tc>
          <w:tcPr>
            <w:tcW w:w="1666" w:type="pct"/>
            <w:tcBorders>
              <w:left w:val="single" w:sz="4" w:space="0" w:color="000000"/>
              <w:bottom w:val="single" w:sz="4" w:space="0" w:color="000000"/>
            </w:tcBorders>
          </w:tcPr>
          <w:p w:rsidR="00C95B26" w:rsidRPr="00FB3625" w:rsidRDefault="00C95B26" w:rsidP="00C95B26">
            <w:pPr>
              <w:widowControl/>
              <w:suppressAutoHyphens w:val="0"/>
              <w:spacing w:before="120" w:after="120"/>
              <w:rPr>
                <w:rFonts w:ascii="Arial" w:hAnsi="Arial" w:cs="Arial"/>
                <w:sz w:val="20"/>
                <w:szCs w:val="20"/>
              </w:rPr>
            </w:pPr>
            <w:r w:rsidRPr="00FB3625">
              <w:rPr>
                <w:rFonts w:ascii="Arial" w:hAnsi="Arial" w:cs="Arial"/>
                <w:sz w:val="20"/>
                <w:szCs w:val="20"/>
              </w:rPr>
              <w:t>Form developed personal responses to independently read texts, supported by evidence.</w:t>
            </w:r>
          </w:p>
        </w:tc>
        <w:tc>
          <w:tcPr>
            <w:tcW w:w="1666" w:type="pct"/>
            <w:tcBorders>
              <w:left w:val="single" w:sz="4" w:space="0" w:color="000000"/>
              <w:bottom w:val="single" w:sz="4" w:space="0" w:color="000000"/>
            </w:tcBorders>
          </w:tcPr>
          <w:p w:rsidR="00C95B26" w:rsidRPr="00FB3625" w:rsidRDefault="00C95B26" w:rsidP="00C95B26">
            <w:pPr>
              <w:widowControl/>
              <w:suppressAutoHyphens w:val="0"/>
              <w:spacing w:before="120" w:after="120"/>
              <w:rPr>
                <w:rFonts w:ascii="Arial" w:hAnsi="Arial" w:cs="Arial"/>
                <w:sz w:val="20"/>
                <w:szCs w:val="20"/>
              </w:rPr>
            </w:pPr>
            <w:r w:rsidRPr="00FB3625">
              <w:rPr>
                <w:rFonts w:ascii="Arial" w:hAnsi="Arial" w:cs="Arial"/>
                <w:sz w:val="20"/>
                <w:szCs w:val="20"/>
              </w:rPr>
              <w:t>Form developed, convincing personal responses to independently read texts, supported by evidence.</w:t>
            </w:r>
          </w:p>
        </w:tc>
        <w:tc>
          <w:tcPr>
            <w:tcW w:w="1667" w:type="pct"/>
            <w:tcBorders>
              <w:left w:val="single" w:sz="4" w:space="0" w:color="000000"/>
              <w:bottom w:val="single" w:sz="4" w:space="0" w:color="000000"/>
              <w:right w:val="single" w:sz="4" w:space="0" w:color="000000"/>
            </w:tcBorders>
          </w:tcPr>
          <w:p w:rsidR="00C95B26" w:rsidRPr="00FB3625" w:rsidRDefault="00C95B26" w:rsidP="00C95B26">
            <w:pPr>
              <w:widowControl/>
              <w:suppressAutoHyphens w:val="0"/>
              <w:spacing w:before="120" w:after="120"/>
              <w:rPr>
                <w:rFonts w:ascii="Arial" w:hAnsi="Arial" w:cs="Arial"/>
                <w:sz w:val="20"/>
                <w:szCs w:val="20"/>
              </w:rPr>
            </w:pPr>
            <w:r w:rsidRPr="00FB3625">
              <w:rPr>
                <w:rFonts w:ascii="Arial" w:hAnsi="Arial" w:cs="Arial"/>
                <w:sz w:val="20"/>
                <w:szCs w:val="20"/>
              </w:rPr>
              <w:t xml:space="preserve">Form </w:t>
            </w:r>
            <w:proofErr w:type="gramStart"/>
            <w:r w:rsidRPr="00FB3625">
              <w:rPr>
                <w:rFonts w:ascii="Arial" w:hAnsi="Arial" w:cs="Arial"/>
                <w:sz w:val="20"/>
                <w:szCs w:val="20"/>
              </w:rPr>
              <w:t>developed,</w:t>
            </w:r>
            <w:proofErr w:type="gramEnd"/>
            <w:r w:rsidRPr="00FB3625">
              <w:rPr>
                <w:rFonts w:ascii="Arial" w:hAnsi="Arial" w:cs="Arial"/>
                <w:sz w:val="20"/>
                <w:szCs w:val="20"/>
              </w:rPr>
              <w:t xml:space="preserve"> perceptive personal responses to independently read texts, supported by evidence.</w:t>
            </w:r>
          </w:p>
        </w:tc>
      </w:tr>
    </w:tbl>
    <w:p w:rsidR="00A17F45" w:rsidRPr="00FB3625" w:rsidRDefault="00A17F45">
      <w:pPr>
        <w:pStyle w:val="NCEAInstructionsbanner"/>
        <w:rPr>
          <w:lang w:val="en-GB"/>
        </w:rPr>
      </w:pPr>
      <w:r w:rsidRPr="00FB3625">
        <w:rPr>
          <w:lang w:val="en-GB"/>
        </w:rPr>
        <w:t>Student instructions</w:t>
      </w:r>
    </w:p>
    <w:p w:rsidR="00A17F45" w:rsidRPr="00FB3625" w:rsidRDefault="00A17F45" w:rsidP="00077540">
      <w:pPr>
        <w:pStyle w:val="NCEAL2heading"/>
        <w:spacing w:before="120" w:after="120"/>
        <w:rPr>
          <w:lang w:val="en-GB"/>
        </w:rPr>
      </w:pPr>
      <w:r w:rsidRPr="00FB3625">
        <w:rPr>
          <w:lang w:val="en-GB"/>
        </w:rPr>
        <w:t>Introduction</w:t>
      </w:r>
    </w:p>
    <w:p w:rsidR="00A17F45" w:rsidRPr="00FB3625" w:rsidRDefault="00A17F45" w:rsidP="00A17F45">
      <w:pPr>
        <w:pStyle w:val="NCEAbodytext"/>
        <w:rPr>
          <w:lang w:val="en-GB"/>
        </w:rPr>
      </w:pPr>
      <w:r w:rsidRPr="00FB3625">
        <w:rPr>
          <w:lang w:val="en-GB"/>
        </w:rPr>
        <w:t>This activity requires you to choose independently and read at least six texts based on a common theme, historical period, or specific context.</w:t>
      </w:r>
    </w:p>
    <w:p w:rsidR="00A17F45" w:rsidRPr="00FB3625" w:rsidRDefault="00A17F45" w:rsidP="00A17F45">
      <w:pPr>
        <w:pStyle w:val="NCEAAnnotations"/>
        <w:rPr>
          <w:lang w:val="en-GB"/>
        </w:rPr>
      </w:pPr>
      <w:r w:rsidRPr="00FB3625">
        <w:rPr>
          <w:lang w:val="en-GB"/>
        </w:rPr>
        <w:t>Teacher note: You can adapt this activity to contexts through which the students can demonstrate their ability to form developed personal responses. Other possible contexts could include:</w:t>
      </w:r>
    </w:p>
    <w:p w:rsidR="00A17F45" w:rsidRPr="00FB3625" w:rsidRDefault="00A17F45" w:rsidP="00A17F45">
      <w:pPr>
        <w:pStyle w:val="NCEAAnnotations"/>
        <w:tabs>
          <w:tab w:val="left" w:pos="852"/>
        </w:tabs>
        <w:spacing w:before="0" w:after="0"/>
        <w:rPr>
          <w:lang w:val="en-GB"/>
        </w:rPr>
      </w:pPr>
      <w:r w:rsidRPr="00FB3625">
        <w:rPr>
          <w:lang w:val="en-GB"/>
        </w:rPr>
        <w:t>•</w:t>
      </w:r>
      <w:r w:rsidRPr="00FB3625">
        <w:rPr>
          <w:lang w:val="en-GB"/>
        </w:rPr>
        <w:tab/>
      </w:r>
      <w:proofErr w:type="gramStart"/>
      <w:r w:rsidRPr="00FB3625">
        <w:rPr>
          <w:lang w:val="en-GB"/>
        </w:rPr>
        <w:t>texts</w:t>
      </w:r>
      <w:proofErr w:type="gramEnd"/>
      <w:r w:rsidRPr="00FB3625">
        <w:rPr>
          <w:lang w:val="en-GB"/>
        </w:rPr>
        <w:t xml:space="preserve"> set in the same region</w:t>
      </w:r>
    </w:p>
    <w:p w:rsidR="00A17F45" w:rsidRPr="00FB3625" w:rsidRDefault="00A17F45" w:rsidP="00A17F45">
      <w:pPr>
        <w:pStyle w:val="NCEAAnnotations"/>
        <w:tabs>
          <w:tab w:val="left" w:pos="852"/>
        </w:tabs>
        <w:spacing w:before="0" w:after="0"/>
        <w:rPr>
          <w:lang w:val="en-GB"/>
        </w:rPr>
      </w:pPr>
      <w:r w:rsidRPr="00FB3625">
        <w:rPr>
          <w:lang w:val="en-GB"/>
        </w:rPr>
        <w:t>•</w:t>
      </w:r>
      <w:r w:rsidRPr="00FB3625">
        <w:rPr>
          <w:lang w:val="en-GB"/>
        </w:rPr>
        <w:tab/>
      </w:r>
      <w:proofErr w:type="gramStart"/>
      <w:r w:rsidRPr="00FB3625">
        <w:rPr>
          <w:lang w:val="en-GB"/>
        </w:rPr>
        <w:t>texts</w:t>
      </w:r>
      <w:proofErr w:type="gramEnd"/>
      <w:r w:rsidRPr="00FB3625">
        <w:rPr>
          <w:lang w:val="en-GB"/>
        </w:rPr>
        <w:t xml:space="preserve"> originally written in a foreign language</w:t>
      </w:r>
    </w:p>
    <w:p w:rsidR="00A17F45" w:rsidRPr="00FB3625" w:rsidRDefault="00A17F45" w:rsidP="00A17F45">
      <w:pPr>
        <w:pStyle w:val="NCEAAnnotations"/>
        <w:tabs>
          <w:tab w:val="left" w:pos="852"/>
        </w:tabs>
        <w:spacing w:before="0" w:after="0"/>
        <w:rPr>
          <w:lang w:val="en-GB"/>
        </w:rPr>
      </w:pPr>
      <w:r w:rsidRPr="00FB3625">
        <w:rPr>
          <w:lang w:val="en-GB"/>
        </w:rPr>
        <w:t xml:space="preserve">• </w:t>
      </w:r>
      <w:r w:rsidRPr="00FB3625">
        <w:rPr>
          <w:lang w:val="en-GB"/>
        </w:rPr>
        <w:tab/>
      </w:r>
      <w:proofErr w:type="gramStart"/>
      <w:r w:rsidRPr="00FB3625">
        <w:rPr>
          <w:lang w:val="en-GB"/>
        </w:rPr>
        <w:t>debut</w:t>
      </w:r>
      <w:proofErr w:type="gramEnd"/>
      <w:r w:rsidRPr="00FB3625">
        <w:rPr>
          <w:lang w:val="en-GB"/>
        </w:rPr>
        <w:t xml:space="preserve"> texts (first novels or short story collections or first short stories)</w:t>
      </w:r>
    </w:p>
    <w:p w:rsidR="00A17F45" w:rsidRPr="00FB3625" w:rsidRDefault="00A17F45" w:rsidP="00A17F45">
      <w:pPr>
        <w:pStyle w:val="NCEAAnnotations"/>
        <w:tabs>
          <w:tab w:val="left" w:pos="852"/>
        </w:tabs>
        <w:spacing w:before="0" w:after="0"/>
        <w:ind w:left="852" w:hanging="285"/>
        <w:rPr>
          <w:lang w:val="en-GB"/>
        </w:rPr>
      </w:pPr>
      <w:r w:rsidRPr="00FB3625">
        <w:rPr>
          <w:lang w:val="en-GB"/>
        </w:rPr>
        <w:t xml:space="preserve">• </w:t>
      </w:r>
      <w:r w:rsidRPr="00FB3625">
        <w:rPr>
          <w:lang w:val="en-GB"/>
        </w:rPr>
        <w:tab/>
      </w:r>
      <w:proofErr w:type="gramStart"/>
      <w:r w:rsidRPr="00FB3625">
        <w:rPr>
          <w:lang w:val="en-GB"/>
        </w:rPr>
        <w:t>texts</w:t>
      </w:r>
      <w:proofErr w:type="gramEnd"/>
      <w:r w:rsidRPr="00FB3625">
        <w:rPr>
          <w:lang w:val="en-GB"/>
        </w:rPr>
        <w:t xml:space="preserve"> which explore the point of view of a specific group of people, such as children.</w:t>
      </w:r>
    </w:p>
    <w:p w:rsidR="00A17F45" w:rsidRPr="00FB3625" w:rsidRDefault="00A17F45" w:rsidP="00A17F45">
      <w:pPr>
        <w:pStyle w:val="NCEAbodytext"/>
        <w:rPr>
          <w:lang w:val="en-GB"/>
        </w:rPr>
      </w:pPr>
      <w:r w:rsidRPr="00FB3625">
        <w:rPr>
          <w:lang w:val="en-GB"/>
        </w:rPr>
        <w:t>You must form developed personal responses to each of your selected texts and support these with evidence.</w:t>
      </w:r>
    </w:p>
    <w:p w:rsidR="00A17F45" w:rsidRPr="00FB3625" w:rsidRDefault="00A17F45" w:rsidP="00A17F45">
      <w:pPr>
        <w:pStyle w:val="NCEAbodytext"/>
        <w:rPr>
          <w:lang w:val="en-GB"/>
        </w:rPr>
      </w:pPr>
      <w:r w:rsidRPr="00FB3625">
        <w:rPr>
          <w:lang w:val="en-GB"/>
        </w:rPr>
        <w:t>Your teacher will guide you about how you will present your personal responses and about how much time you have to complete this task.</w:t>
      </w:r>
    </w:p>
    <w:p w:rsidR="00A17F45" w:rsidRPr="00FB3625" w:rsidRDefault="00A17F45" w:rsidP="00A17F45">
      <w:pPr>
        <w:pStyle w:val="NCEAbodytext"/>
        <w:rPr>
          <w:lang w:val="en-GB"/>
        </w:rPr>
      </w:pPr>
      <w:r w:rsidRPr="00FB3625">
        <w:rPr>
          <w:lang w:val="en-GB"/>
        </w:rPr>
        <w:t>You will be selecting, reading, and responding to your texts over an extended period of time.</w:t>
      </w:r>
    </w:p>
    <w:p w:rsidR="00A17F45" w:rsidRPr="00FB3625" w:rsidRDefault="00A17F45" w:rsidP="00A17F45">
      <w:pPr>
        <w:pStyle w:val="NCEAAnnotations"/>
        <w:rPr>
          <w:lang w:val="en-GB"/>
        </w:rPr>
      </w:pPr>
      <w:r w:rsidRPr="00FB3625">
        <w:rPr>
          <w:lang w:val="en-GB"/>
        </w:rPr>
        <w:t>Teacher note: You will need to determine how much time students have to complete this activity, how they will log their reading progression over time, and the format in which they will deliver their responses.</w:t>
      </w:r>
    </w:p>
    <w:p w:rsidR="00A17F45" w:rsidRPr="00FB3625" w:rsidRDefault="00A17F45" w:rsidP="00A17F45">
      <w:pPr>
        <w:pStyle w:val="NCEAbodytext"/>
        <w:rPr>
          <w:lang w:val="en-GB"/>
        </w:rPr>
      </w:pPr>
      <w:r w:rsidRPr="00FB3625">
        <w:rPr>
          <w:lang w:val="en-GB"/>
        </w:rPr>
        <w:t>You need to keep a record of your reading.</w:t>
      </w:r>
    </w:p>
    <w:p w:rsidR="00A17F45" w:rsidRPr="00FB3625" w:rsidRDefault="00A17F45" w:rsidP="00A17F45">
      <w:pPr>
        <w:pStyle w:val="NCEAbodytext"/>
        <w:rPr>
          <w:lang w:val="en-GB"/>
        </w:rPr>
      </w:pPr>
      <w:r w:rsidRPr="00FB3625">
        <w:rPr>
          <w:lang w:val="en-GB"/>
        </w:rPr>
        <w:t>You will be assessed on your ability to select independently and read a range of texts, and develop responses that show significant personal understanding of the texts, engagement with them, and/or viewpoints about them.</w:t>
      </w:r>
    </w:p>
    <w:p w:rsidR="00A17F45" w:rsidRPr="00FB3625" w:rsidRDefault="00A17F45" w:rsidP="00A17F45">
      <w:pPr>
        <w:pStyle w:val="NCEAbodytext"/>
        <w:rPr>
          <w:lang w:val="en-GB"/>
        </w:rPr>
      </w:pPr>
      <w:r w:rsidRPr="00FB3625">
        <w:rPr>
          <w:lang w:val="en-GB"/>
        </w:rPr>
        <w:t>You will need to meet the checkpoints set by your teacher.</w:t>
      </w:r>
    </w:p>
    <w:p w:rsidR="00A17F45" w:rsidRPr="00FB3625" w:rsidRDefault="00A17F45" w:rsidP="00077540">
      <w:pPr>
        <w:pStyle w:val="NCEAL2heading"/>
        <w:spacing w:before="120" w:after="120"/>
        <w:rPr>
          <w:lang w:val="en-GB"/>
        </w:rPr>
      </w:pPr>
      <w:r w:rsidRPr="00FB3625">
        <w:rPr>
          <w:lang w:val="en-GB"/>
        </w:rPr>
        <w:t>Task</w:t>
      </w:r>
    </w:p>
    <w:p w:rsidR="00A17F45" w:rsidRPr="00FB3625" w:rsidRDefault="00A17F45" w:rsidP="00A17F45">
      <w:pPr>
        <w:pStyle w:val="NCEAbodytext"/>
        <w:rPr>
          <w:lang w:val="en-GB"/>
        </w:rPr>
      </w:pPr>
      <w:r w:rsidRPr="00FB3625">
        <w:rPr>
          <w:lang w:val="en-GB"/>
        </w:rPr>
        <w:t>See Resource A for further guidance.</w:t>
      </w:r>
    </w:p>
    <w:p w:rsidR="00A17F45" w:rsidRPr="00FB3625" w:rsidRDefault="00A17F45" w:rsidP="00A17F45">
      <w:pPr>
        <w:pStyle w:val="NCEAL3heading"/>
        <w:rPr>
          <w:lang w:val="en-GB"/>
        </w:rPr>
      </w:pPr>
      <w:r w:rsidRPr="00FB3625">
        <w:rPr>
          <w:lang w:val="en-GB"/>
        </w:rPr>
        <w:t>Part 1: Brainstorm</w:t>
      </w:r>
    </w:p>
    <w:p w:rsidR="00A17F45" w:rsidRPr="00FB3625" w:rsidRDefault="00A17F45" w:rsidP="00A17F45">
      <w:pPr>
        <w:pStyle w:val="NCEAbodytext"/>
        <w:rPr>
          <w:lang w:val="en-GB"/>
        </w:rPr>
      </w:pPr>
      <w:r w:rsidRPr="00FB3625">
        <w:rPr>
          <w:lang w:val="en-GB"/>
        </w:rPr>
        <w:t xml:space="preserve">Brainstorm some possible themes, historical periods, or specific contexts and a range of </w:t>
      </w:r>
      <w:r w:rsidRPr="00FB3625">
        <w:rPr>
          <w:lang w:val="en-GB"/>
        </w:rPr>
        <w:lastRenderedPageBreak/>
        <w:t>texts related to these.</w:t>
      </w:r>
    </w:p>
    <w:p w:rsidR="00A17F45" w:rsidRPr="00FB3625" w:rsidRDefault="00A17F45" w:rsidP="00A17F45">
      <w:pPr>
        <w:pStyle w:val="NCEAL3heading"/>
        <w:rPr>
          <w:lang w:val="en-GB"/>
        </w:rPr>
      </w:pPr>
      <w:r w:rsidRPr="00FB3625">
        <w:rPr>
          <w:lang w:val="en-GB"/>
        </w:rPr>
        <w:t>Part 2: Choose and read your texts</w:t>
      </w:r>
    </w:p>
    <w:p w:rsidR="00A17F45" w:rsidRPr="00FB3625" w:rsidRDefault="00A17F45" w:rsidP="00A17F45">
      <w:pPr>
        <w:pStyle w:val="NCEAbodytext"/>
        <w:rPr>
          <w:lang w:val="en-GB"/>
        </w:rPr>
      </w:pPr>
      <w:r w:rsidRPr="00FB3625">
        <w:rPr>
          <w:lang w:val="en-GB"/>
        </w:rPr>
        <w:t>Choose at least six texts based on one theme, historical period, or specific context.</w:t>
      </w:r>
    </w:p>
    <w:p w:rsidR="00A17F45" w:rsidRPr="00FB3625" w:rsidRDefault="00A17F45" w:rsidP="00A17F45">
      <w:pPr>
        <w:pStyle w:val="NCEAbodytext"/>
        <w:rPr>
          <w:lang w:val="en-GB"/>
        </w:rPr>
      </w:pPr>
      <w:r w:rsidRPr="00FB3625">
        <w:rPr>
          <w:lang w:val="en-GB"/>
        </w:rPr>
        <w:t>Check your choices with your teacher.</w:t>
      </w:r>
    </w:p>
    <w:p w:rsidR="00A17F45" w:rsidRPr="00FB3625" w:rsidRDefault="00A17F45" w:rsidP="00A17F45">
      <w:pPr>
        <w:pStyle w:val="NCEAL3heading"/>
        <w:rPr>
          <w:lang w:val="en-GB"/>
        </w:rPr>
      </w:pPr>
      <w:r w:rsidRPr="00FB3625">
        <w:rPr>
          <w:lang w:val="en-GB"/>
        </w:rPr>
        <w:t>Part 3: Develop personal responses</w:t>
      </w:r>
    </w:p>
    <w:p w:rsidR="00A17F45" w:rsidRPr="00FB3625" w:rsidRDefault="00A17F45" w:rsidP="00297461">
      <w:pPr>
        <w:pStyle w:val="NCEAbodytext"/>
        <w:rPr>
          <w:lang w:val="en-GB"/>
        </w:rPr>
      </w:pPr>
      <w:r w:rsidRPr="00FB3625">
        <w:rPr>
          <w:lang w:val="en-GB"/>
        </w:rPr>
        <w:t>Draft, write, and revise developed personal responses to your chosen texts.</w:t>
      </w:r>
    </w:p>
    <w:p w:rsidR="00A17F45" w:rsidRPr="00FB3625" w:rsidRDefault="00A17F45" w:rsidP="00297461">
      <w:pPr>
        <w:pStyle w:val="NCEAbodytext"/>
        <w:rPr>
          <w:lang w:val="en-GB"/>
        </w:rPr>
      </w:pPr>
      <w:r w:rsidRPr="00FB3625">
        <w:rPr>
          <w:lang w:val="en-GB"/>
        </w:rPr>
        <w:t>Present your responses for assessment by the due date.</w:t>
      </w:r>
    </w:p>
    <w:p w:rsidR="00297461" w:rsidRPr="00FB3625" w:rsidRDefault="00297461" w:rsidP="00297461">
      <w:pPr>
        <w:pStyle w:val="NCEAL2heading"/>
        <w:spacing w:before="0" w:after="60"/>
        <w:ind w:right="0"/>
        <w:rPr>
          <w:lang w:val="en-GB"/>
        </w:rPr>
        <w:sectPr w:rsidR="00297461" w:rsidRPr="00FB3625" w:rsidSect="00453F8F">
          <w:headerReference w:type="default" r:id="rId12"/>
          <w:headerReference w:type="first" r:id="rId13"/>
          <w:footerReference w:type="first" r:id="rId14"/>
          <w:pgSz w:w="11899" w:h="16838" w:code="9"/>
          <w:pgMar w:top="1440" w:right="1418" w:bottom="1134" w:left="1418" w:header="720" w:footer="720" w:gutter="0"/>
          <w:cols w:space="720"/>
          <w:docGrid w:linePitch="360" w:charSpace="32768"/>
        </w:sectPr>
      </w:pPr>
    </w:p>
    <w:p w:rsidR="00A17F45" w:rsidRPr="00FB3625" w:rsidRDefault="00A17F45" w:rsidP="00297461">
      <w:pPr>
        <w:pStyle w:val="NCEAL2heading"/>
        <w:spacing w:before="0" w:after="60"/>
        <w:ind w:right="0"/>
        <w:rPr>
          <w:lang w:val="en-GB"/>
        </w:rPr>
      </w:pPr>
      <w:r w:rsidRPr="00FB3625">
        <w:rPr>
          <w:lang w:val="en-GB"/>
        </w:rPr>
        <w:lastRenderedPageBreak/>
        <w:t xml:space="preserve">Resource </w:t>
      </w:r>
      <w:proofErr w:type="gramStart"/>
      <w:r w:rsidRPr="00FB3625">
        <w:rPr>
          <w:lang w:val="en-GB"/>
        </w:rPr>
        <w:t>A</w:t>
      </w:r>
      <w:proofErr w:type="gramEnd"/>
      <w:r w:rsidRPr="00FB3625">
        <w:rPr>
          <w:lang w:val="en-GB"/>
        </w:rPr>
        <w:t xml:space="preserve"> - Guidelines for further assistance</w:t>
      </w:r>
    </w:p>
    <w:p w:rsidR="00A17F45" w:rsidRPr="00FB3625" w:rsidRDefault="00A17F45" w:rsidP="00297461">
      <w:pPr>
        <w:pStyle w:val="NCEAL3heading"/>
        <w:spacing w:before="120"/>
        <w:rPr>
          <w:lang w:val="en-GB"/>
        </w:rPr>
      </w:pPr>
      <w:r w:rsidRPr="00FB3625">
        <w:rPr>
          <w:lang w:val="en-GB"/>
        </w:rPr>
        <w:t>Brainstorming and selecting your specific context and texts</w:t>
      </w:r>
    </w:p>
    <w:p w:rsidR="00A17F45" w:rsidRPr="00FB3625" w:rsidRDefault="00A17F45" w:rsidP="00A17F45">
      <w:pPr>
        <w:pStyle w:val="NCEAbodytext"/>
        <w:rPr>
          <w:lang w:val="en-GB"/>
        </w:rPr>
      </w:pPr>
      <w:r w:rsidRPr="00FB3625">
        <w:rPr>
          <w:lang w:val="en-GB"/>
        </w:rPr>
        <w:t>Select one theme, historical period, or other specific context to focus on. Then brainstorm and select texts that are based around your chosen theme, historical period, or other specific context.</w:t>
      </w:r>
    </w:p>
    <w:p w:rsidR="00A17F45" w:rsidRPr="00FB3625" w:rsidRDefault="00A17F45" w:rsidP="00A17F45">
      <w:pPr>
        <w:pStyle w:val="NCEAbodytext"/>
        <w:rPr>
          <w:lang w:val="en-GB"/>
        </w:rPr>
      </w:pPr>
      <w:r w:rsidRPr="00FB3625">
        <w:rPr>
          <w:lang w:val="en-GB"/>
        </w:rPr>
        <w:t>At least four of the texts you choose must be written, two of which must be extended texts, such as novels or biographies. The remaining two texts can be visual, oral, or written.</w:t>
      </w:r>
    </w:p>
    <w:p w:rsidR="00A17F45" w:rsidRPr="00FB3625" w:rsidRDefault="00A17F45" w:rsidP="00A17F45">
      <w:pPr>
        <w:pStyle w:val="NCEAbodytext"/>
        <w:rPr>
          <w:lang w:val="en-GB"/>
        </w:rPr>
      </w:pPr>
      <w:r w:rsidRPr="00FB3625">
        <w:rPr>
          <w:lang w:val="en-GB"/>
        </w:rPr>
        <w:t>While your teacher may make some suggestions of texts you may wish to read, it is your responsibility to select independently and read each of the six texts.</w:t>
      </w:r>
    </w:p>
    <w:p w:rsidR="00A17F45" w:rsidRPr="00FB3625" w:rsidRDefault="00A17F45" w:rsidP="00A17F45">
      <w:pPr>
        <w:pStyle w:val="NCEAbodytext"/>
        <w:rPr>
          <w:lang w:val="en-GB"/>
        </w:rPr>
      </w:pPr>
      <w:r w:rsidRPr="00FB3625">
        <w:rPr>
          <w:lang w:val="en-GB"/>
        </w:rPr>
        <w:t>Possible texts include: novels, graphic novels, biographies, autobiographies, films, dramas, short stories, poetry, short films, song lyrics, blogs, feature magazine articles, or extended newspaper columns.</w:t>
      </w:r>
    </w:p>
    <w:p w:rsidR="00A17F45" w:rsidRPr="00FB3625" w:rsidRDefault="00A17F45" w:rsidP="00A17F45">
      <w:pPr>
        <w:pStyle w:val="NCEAbodytext"/>
        <w:rPr>
          <w:sz w:val="20"/>
          <w:lang w:val="en-GB"/>
        </w:rPr>
      </w:pPr>
      <w:r w:rsidRPr="00FB3625">
        <w:rPr>
          <w:lang w:val="en-GB"/>
        </w:rPr>
        <w:t>You should consider a range of text forms, genres, and perspectives.</w:t>
      </w:r>
      <w:r w:rsidRPr="00FB3625">
        <w:rPr>
          <w:sz w:val="20"/>
          <w:lang w:val="en-GB"/>
        </w:rPr>
        <w:t xml:space="preserve"> </w:t>
      </w:r>
      <w:r w:rsidRPr="00FB3625">
        <w:rPr>
          <w:lang w:val="en-GB"/>
        </w:rPr>
        <w:t>You should balance your selection of texts in terms of gender and country of origin.</w:t>
      </w:r>
      <w:r w:rsidRPr="00FB3625">
        <w:rPr>
          <w:sz w:val="20"/>
          <w:lang w:val="en-GB"/>
        </w:rPr>
        <w:t xml:space="preserve"> </w:t>
      </w:r>
    </w:p>
    <w:p w:rsidR="00A17F45" w:rsidRPr="00FB3625" w:rsidRDefault="00A17F45" w:rsidP="00A17F45">
      <w:pPr>
        <w:pStyle w:val="NCEAbodytext"/>
        <w:rPr>
          <w:sz w:val="20"/>
          <w:lang w:val="en-GB"/>
        </w:rPr>
      </w:pPr>
      <w:r w:rsidRPr="00FB3625">
        <w:rPr>
          <w:lang w:val="en-GB"/>
        </w:rPr>
        <w:t>Check your choice of focus and texts with your teacher.</w:t>
      </w:r>
      <w:r w:rsidRPr="00FB3625">
        <w:rPr>
          <w:sz w:val="20"/>
          <w:lang w:val="en-GB"/>
        </w:rPr>
        <w:t xml:space="preserve"> </w:t>
      </w:r>
      <w:r w:rsidRPr="00FB3625">
        <w:rPr>
          <w:lang w:val="en-GB"/>
        </w:rPr>
        <w:t>Ensure that they are appropriate and will provide you with the opportunity to achieve the standard at every level.</w:t>
      </w:r>
    </w:p>
    <w:p w:rsidR="00A17F45" w:rsidRPr="00FB3625" w:rsidRDefault="00A17F45" w:rsidP="00A17F45">
      <w:pPr>
        <w:pStyle w:val="NCEAbodytext"/>
        <w:rPr>
          <w:lang w:val="en-GB"/>
        </w:rPr>
      </w:pPr>
      <w:r w:rsidRPr="00FB3625">
        <w:rPr>
          <w:lang w:val="en-GB"/>
        </w:rPr>
        <w:t>You should be ready to discuss what you are reading with other students and your teacher.</w:t>
      </w:r>
    </w:p>
    <w:p w:rsidR="00A17F45" w:rsidRPr="00FB3625" w:rsidRDefault="00A17F45" w:rsidP="00297461">
      <w:pPr>
        <w:pStyle w:val="NCEAL3heading"/>
        <w:spacing w:before="120"/>
        <w:rPr>
          <w:lang w:val="en-GB"/>
        </w:rPr>
      </w:pPr>
      <w:r w:rsidRPr="00FB3625">
        <w:rPr>
          <w:lang w:val="en-GB"/>
        </w:rPr>
        <w:t>Developing your personal responses</w:t>
      </w:r>
    </w:p>
    <w:p w:rsidR="00A17F45" w:rsidRPr="00FB3625" w:rsidRDefault="00A17F45" w:rsidP="00A17F45">
      <w:pPr>
        <w:pStyle w:val="NCEAbodytext"/>
        <w:rPr>
          <w:lang w:val="en-GB"/>
        </w:rPr>
      </w:pPr>
      <w:r w:rsidRPr="00FB3625">
        <w:rPr>
          <w:lang w:val="en-GB"/>
        </w:rPr>
        <w:t xml:space="preserve">You will need to log individual entries for each of the six texts. Explain: </w:t>
      </w:r>
    </w:p>
    <w:p w:rsidR="00A17F45" w:rsidRPr="00FB3625" w:rsidRDefault="00A17F45" w:rsidP="00A17F45">
      <w:pPr>
        <w:pStyle w:val="NCEAbullets"/>
        <w:spacing w:after="0"/>
        <w:rPr>
          <w:lang w:val="en-GB"/>
        </w:rPr>
      </w:pPr>
      <w:r w:rsidRPr="00FB3625">
        <w:rPr>
          <w:lang w:val="en-GB"/>
        </w:rPr>
        <w:t>how and why you responded to each text</w:t>
      </w:r>
    </w:p>
    <w:p w:rsidR="00A17F45" w:rsidRPr="00FB3625" w:rsidRDefault="00A17F45" w:rsidP="00A17F45">
      <w:pPr>
        <w:pStyle w:val="NCEAbullets"/>
        <w:spacing w:after="0"/>
        <w:rPr>
          <w:lang w:val="en-GB"/>
        </w:rPr>
      </w:pPr>
      <w:r w:rsidRPr="00FB3625">
        <w:rPr>
          <w:lang w:val="en-GB"/>
        </w:rPr>
        <w:t>what you have learned about your chosen theme, historical period, or specific context</w:t>
      </w:r>
    </w:p>
    <w:p w:rsidR="00A17F45" w:rsidRPr="00FB3625" w:rsidRDefault="00A17F45" w:rsidP="00A17F45">
      <w:pPr>
        <w:pStyle w:val="NCEAbullets"/>
        <w:spacing w:after="0"/>
        <w:rPr>
          <w:lang w:val="en-GB"/>
        </w:rPr>
      </w:pPr>
      <w:proofErr w:type="gramStart"/>
      <w:r w:rsidRPr="00FB3625">
        <w:rPr>
          <w:lang w:val="en-GB"/>
        </w:rPr>
        <w:t>what</w:t>
      </w:r>
      <w:proofErr w:type="gramEnd"/>
      <w:r w:rsidRPr="00FB3625">
        <w:rPr>
          <w:lang w:val="en-GB"/>
        </w:rPr>
        <w:t xml:space="preserve"> the texts taught you about the world in which you live (past or present).</w:t>
      </w:r>
    </w:p>
    <w:p w:rsidR="00A17F45" w:rsidRPr="00FB3625" w:rsidRDefault="00A17F45" w:rsidP="00A17F45">
      <w:pPr>
        <w:pStyle w:val="NCEAbodytext"/>
        <w:rPr>
          <w:lang w:val="en-GB"/>
        </w:rPr>
      </w:pPr>
      <w:r w:rsidRPr="00FB3625">
        <w:rPr>
          <w:lang w:val="en-GB"/>
        </w:rPr>
        <w:t xml:space="preserve">You must support your responses </w:t>
      </w:r>
      <w:r w:rsidRPr="00FB3625">
        <w:rPr>
          <w:bCs/>
          <w:lang w:val="en-GB"/>
        </w:rPr>
        <w:t>with specific evidence</w:t>
      </w:r>
      <w:r w:rsidRPr="00FB3625">
        <w:rPr>
          <w:lang w:val="en-GB"/>
        </w:rPr>
        <w:t>. Appropriate evidence could include specific examples from the texts, quotations, or other relevant details.</w:t>
      </w:r>
    </w:p>
    <w:p w:rsidR="00A17F45" w:rsidRPr="00FB3625" w:rsidRDefault="00A17F45" w:rsidP="00A17F45">
      <w:pPr>
        <w:pStyle w:val="NCEAbodytext"/>
        <w:rPr>
          <w:lang w:val="en-GB"/>
        </w:rPr>
      </w:pPr>
      <w:r w:rsidRPr="00FB3625">
        <w:rPr>
          <w:lang w:val="en-GB"/>
        </w:rPr>
        <w:t>You are encouraged to:</w:t>
      </w:r>
    </w:p>
    <w:p w:rsidR="00A17F45" w:rsidRPr="00FB3625" w:rsidRDefault="00A17F45" w:rsidP="00A17F45">
      <w:pPr>
        <w:pStyle w:val="NCEAbullets"/>
        <w:spacing w:after="0"/>
        <w:rPr>
          <w:lang w:val="en-GB"/>
        </w:rPr>
      </w:pPr>
      <w:r w:rsidRPr="00FB3625">
        <w:rPr>
          <w:lang w:val="en-GB"/>
        </w:rPr>
        <w:t>demonstrate significant personal understandings of, engagement with, and viewpoints on the texts</w:t>
      </w:r>
    </w:p>
    <w:p w:rsidR="00A17F45" w:rsidRPr="00FB3625" w:rsidRDefault="00A17F45" w:rsidP="00A17F45">
      <w:pPr>
        <w:pStyle w:val="NCEAbullets"/>
        <w:spacing w:after="0"/>
        <w:rPr>
          <w:lang w:val="en-GB"/>
        </w:rPr>
      </w:pPr>
      <w:r w:rsidRPr="00FB3625">
        <w:rPr>
          <w:lang w:val="en-GB"/>
        </w:rPr>
        <w:t>make connections between texts and themes in the texts</w:t>
      </w:r>
    </w:p>
    <w:p w:rsidR="00A17F45" w:rsidRPr="00FB3625" w:rsidRDefault="00A17F45" w:rsidP="00A17F45">
      <w:pPr>
        <w:pStyle w:val="NCEAbullets"/>
        <w:spacing w:after="0"/>
        <w:rPr>
          <w:lang w:val="en-GB"/>
        </w:rPr>
      </w:pPr>
      <w:r w:rsidRPr="00FB3625">
        <w:rPr>
          <w:lang w:val="en-GB"/>
        </w:rPr>
        <w:t>make clear personal connections between the text and your personal experiences and prior understandings</w:t>
      </w:r>
    </w:p>
    <w:p w:rsidR="00A17F45" w:rsidRPr="00FB3625" w:rsidRDefault="00A17F45" w:rsidP="00A17F45">
      <w:pPr>
        <w:pStyle w:val="NCEAbullets"/>
        <w:spacing w:after="0"/>
        <w:rPr>
          <w:lang w:val="en-GB"/>
        </w:rPr>
      </w:pPr>
      <w:r w:rsidRPr="00FB3625">
        <w:rPr>
          <w:lang w:val="en-GB"/>
        </w:rPr>
        <w:t>make clear connections between the social, cultural, literary, political, or historical contexts within the texts and the wider world</w:t>
      </w:r>
    </w:p>
    <w:p w:rsidR="00A17F45" w:rsidRPr="00FB3625" w:rsidRDefault="00A17F45" w:rsidP="00A17F45">
      <w:pPr>
        <w:pStyle w:val="NCEAbullets"/>
        <w:spacing w:after="0"/>
        <w:rPr>
          <w:lang w:val="en-GB"/>
        </w:rPr>
      </w:pPr>
      <w:proofErr w:type="gramStart"/>
      <w:r w:rsidRPr="00FB3625">
        <w:rPr>
          <w:lang w:val="en-GB"/>
        </w:rPr>
        <w:t>show</w:t>
      </w:r>
      <w:proofErr w:type="gramEnd"/>
      <w:r w:rsidRPr="00FB3625">
        <w:rPr>
          <w:lang w:val="en-GB"/>
        </w:rPr>
        <w:t xml:space="preserve"> some insight or originality in your thought or reflection.</w:t>
      </w:r>
    </w:p>
    <w:p w:rsidR="00A17F45" w:rsidRPr="00FB3625" w:rsidRDefault="00A17F45" w:rsidP="00A17F45">
      <w:pPr>
        <w:pStyle w:val="NCEAbodytext"/>
        <w:rPr>
          <w:lang w:val="en-GB"/>
        </w:rPr>
      </w:pPr>
      <w:r w:rsidRPr="00FB3625">
        <w:rPr>
          <w:lang w:val="en-GB"/>
        </w:rPr>
        <w:t>You can present your responses in a written or oral format or a combination of both.</w:t>
      </w:r>
    </w:p>
    <w:p w:rsidR="00A17F45" w:rsidRPr="00FB3625" w:rsidRDefault="00A17F45" w:rsidP="00A17F45">
      <w:pPr>
        <w:pStyle w:val="NCEAbodytext"/>
        <w:rPr>
          <w:lang w:val="en-GB"/>
        </w:rPr>
      </w:pPr>
      <w:r w:rsidRPr="00FB3625">
        <w:rPr>
          <w:lang w:val="en-GB"/>
        </w:rPr>
        <w:t>You should choose a form of presentation that will provide you with the opportunity to achieve the standard at every level: some forms may encourage superficial responses that will not assist you to achieve some grades.</w:t>
      </w:r>
    </w:p>
    <w:p w:rsidR="00A17F45" w:rsidRPr="00FB3625" w:rsidRDefault="00A17F45" w:rsidP="00A17F45">
      <w:pPr>
        <w:pStyle w:val="NCEAbodytext"/>
        <w:rPr>
          <w:lang w:val="en-GB"/>
        </w:rPr>
      </w:pPr>
      <w:r w:rsidRPr="00FB3625">
        <w:rPr>
          <w:lang w:val="en-GB"/>
        </w:rPr>
        <w:t>Your teacher will guide you; ask for advice.</w:t>
      </w:r>
    </w:p>
    <w:p w:rsidR="00A17F45" w:rsidRPr="00FB3625" w:rsidRDefault="00A17F45" w:rsidP="00297461">
      <w:pPr>
        <w:pStyle w:val="NCEAbodytext"/>
        <w:spacing w:after="0"/>
        <w:rPr>
          <w:lang w:val="en-GB"/>
        </w:rPr>
      </w:pPr>
      <w:r w:rsidRPr="00FB3625">
        <w:rPr>
          <w:lang w:val="en-GB"/>
        </w:rPr>
        <w:t>Make sure you meet the final deadline.</w:t>
      </w:r>
    </w:p>
    <w:p w:rsidR="00A17F45" w:rsidRPr="00FB3625" w:rsidRDefault="00A17F45" w:rsidP="00297461">
      <w:pPr>
        <w:pStyle w:val="NCEAL2heading"/>
        <w:spacing w:after="0"/>
        <w:rPr>
          <w:lang w:val="en-GB"/>
        </w:rPr>
        <w:sectPr w:rsidR="00A17F45" w:rsidRPr="00FB3625" w:rsidSect="00077540">
          <w:pgSz w:w="11899" w:h="16838"/>
          <w:pgMar w:top="1440" w:right="1797" w:bottom="1440" w:left="1797" w:header="720" w:footer="720" w:gutter="0"/>
          <w:cols w:space="720"/>
          <w:docGrid w:linePitch="360" w:charSpace="32768"/>
        </w:sectPr>
      </w:pPr>
    </w:p>
    <w:p w:rsidR="00A17F45" w:rsidRPr="00FB3625" w:rsidRDefault="00A17F45" w:rsidP="00A17F45">
      <w:pPr>
        <w:pStyle w:val="NCEAL2heading"/>
        <w:rPr>
          <w:lang w:val="en-GB"/>
        </w:rPr>
      </w:pPr>
      <w:r w:rsidRPr="00FB3625">
        <w:rPr>
          <w:lang w:val="en-GB"/>
        </w:rPr>
        <w:lastRenderedPageBreak/>
        <w:t xml:space="preserve">Assessment schedule: English </w:t>
      </w:r>
      <w:r w:rsidR="00FB3625" w:rsidRPr="00FB3625">
        <w:rPr>
          <w:lang w:val="en-GB"/>
        </w:rPr>
        <w:t>91106</w:t>
      </w:r>
      <w:r w:rsidRPr="00FB3625">
        <w:rPr>
          <w:lang w:val="en-GB"/>
        </w:rPr>
        <w:t xml:space="preserve"> </w:t>
      </w:r>
      <w:proofErr w:type="gramStart"/>
      <w:r w:rsidRPr="00FB3625">
        <w:rPr>
          <w:lang w:val="en-GB"/>
        </w:rPr>
        <w:t>Boldly</w:t>
      </w:r>
      <w:proofErr w:type="gramEnd"/>
      <w:r w:rsidRPr="00FB3625">
        <w:rPr>
          <w:lang w:val="en-GB"/>
        </w:rPr>
        <w:t xml:space="preserve"> go where you have never gone before...</w:t>
      </w:r>
    </w:p>
    <w:tbl>
      <w:tblPr>
        <w:tblW w:w="5200" w:type="pct"/>
        <w:tblInd w:w="-318" w:type="dxa"/>
        <w:tblLook w:val="0000"/>
      </w:tblPr>
      <w:tblGrid>
        <w:gridCol w:w="4916"/>
        <w:gridCol w:w="4915"/>
        <w:gridCol w:w="4912"/>
      </w:tblGrid>
      <w:tr w:rsidR="00F053D8" w:rsidRPr="00FB3625" w:rsidTr="00077540">
        <w:tc>
          <w:tcPr>
            <w:tcW w:w="1667" w:type="pct"/>
            <w:tcBorders>
              <w:top w:val="single" w:sz="4" w:space="0" w:color="000000"/>
              <w:left w:val="single" w:sz="4" w:space="0" w:color="000000"/>
              <w:bottom w:val="single" w:sz="4" w:space="0" w:color="000000"/>
            </w:tcBorders>
          </w:tcPr>
          <w:p w:rsidR="00F053D8" w:rsidRPr="00FB3625" w:rsidRDefault="00F053D8" w:rsidP="007D1D9D">
            <w:pPr>
              <w:pStyle w:val="NCEAtablehead"/>
              <w:snapToGrid w:val="0"/>
            </w:pPr>
            <w:r w:rsidRPr="00FB3625">
              <w:t>Evidence/Judgements for Achievement</w:t>
            </w:r>
          </w:p>
        </w:tc>
        <w:tc>
          <w:tcPr>
            <w:tcW w:w="1667" w:type="pct"/>
            <w:tcBorders>
              <w:top w:val="single" w:sz="4" w:space="0" w:color="000000"/>
              <w:left w:val="single" w:sz="4" w:space="0" w:color="000000"/>
              <w:bottom w:val="single" w:sz="4" w:space="0" w:color="000000"/>
            </w:tcBorders>
          </w:tcPr>
          <w:p w:rsidR="00F053D8" w:rsidRPr="00FB3625" w:rsidRDefault="00F053D8" w:rsidP="007D1D9D">
            <w:pPr>
              <w:pStyle w:val="NCEAtablehead"/>
              <w:snapToGrid w:val="0"/>
            </w:pPr>
            <w:r w:rsidRPr="00FB3625">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tcPr>
          <w:p w:rsidR="00F053D8" w:rsidRPr="00FB3625" w:rsidRDefault="00F053D8" w:rsidP="007D1D9D">
            <w:pPr>
              <w:pStyle w:val="NCEAtablehead"/>
              <w:snapToGrid w:val="0"/>
            </w:pPr>
            <w:r w:rsidRPr="00FB3625">
              <w:t>Evidence/Judgements for Achievement with Excellence</w:t>
            </w:r>
          </w:p>
        </w:tc>
      </w:tr>
      <w:tr w:rsidR="00F053D8" w:rsidRPr="00FB3625" w:rsidTr="00077540">
        <w:tc>
          <w:tcPr>
            <w:tcW w:w="1667" w:type="pct"/>
            <w:tcBorders>
              <w:top w:val="single" w:sz="4" w:space="0" w:color="000000"/>
              <w:left w:val="single" w:sz="4" w:space="0" w:color="000000"/>
              <w:bottom w:val="single" w:sz="4" w:space="0" w:color="000000"/>
            </w:tcBorders>
          </w:tcPr>
          <w:p w:rsidR="00F053D8" w:rsidRPr="00FB3625" w:rsidRDefault="00F053D8" w:rsidP="007D1D9D">
            <w:pPr>
              <w:pStyle w:val="NCEAtablebody"/>
              <w:snapToGrid w:val="0"/>
              <w:rPr>
                <w:rFonts w:cs="Tahoma"/>
                <w:lang w:val="en-GB"/>
              </w:rPr>
            </w:pPr>
            <w:r w:rsidRPr="00FB3625">
              <w:rPr>
                <w:rFonts w:cs="Tahoma"/>
                <w:lang w:val="en-GB"/>
              </w:rPr>
              <w:t>The student independently reads and forms developed personal responses to at least six texts. This means that the student:</w:t>
            </w:r>
          </w:p>
          <w:p w:rsidR="00F053D8" w:rsidRPr="00FB3625" w:rsidRDefault="00F053D8" w:rsidP="007D1D9D">
            <w:pPr>
              <w:pStyle w:val="NCEAtablebullet"/>
              <w:rPr>
                <w:lang w:val="en-GB"/>
              </w:rPr>
            </w:pPr>
            <w:r w:rsidRPr="00FB3625">
              <w:rPr>
                <w:lang w:val="en-GB"/>
              </w:rPr>
              <w:t>selects and reads at least six texts themselves</w:t>
            </w:r>
          </w:p>
          <w:p w:rsidR="00F053D8" w:rsidRPr="00FB3625" w:rsidRDefault="00F053D8" w:rsidP="007D1D9D">
            <w:pPr>
              <w:pStyle w:val="NCEAtablebullet"/>
              <w:rPr>
                <w:lang w:val="en-GB"/>
              </w:rPr>
            </w:pPr>
            <w:r w:rsidRPr="00FB3625">
              <w:rPr>
                <w:lang w:val="en-GB"/>
              </w:rPr>
              <w:t>includes at least four written texts, at least two of which are extended, e.g., novels, biographies</w:t>
            </w:r>
          </w:p>
          <w:p w:rsidR="00F053D8" w:rsidRPr="00FB3625" w:rsidRDefault="00F053D8" w:rsidP="007D1D9D">
            <w:pPr>
              <w:pStyle w:val="NCEAtablebullet"/>
              <w:rPr>
                <w:lang w:val="en-GB"/>
              </w:rPr>
            </w:pPr>
            <w:r w:rsidRPr="00FB3625">
              <w:rPr>
                <w:lang w:val="en-GB"/>
              </w:rPr>
              <w:t>includes no more than two visual or oral texts</w:t>
            </w:r>
          </w:p>
          <w:p w:rsidR="00F053D8" w:rsidRPr="00FB3625" w:rsidRDefault="00F053D8" w:rsidP="007D1D9D">
            <w:pPr>
              <w:pStyle w:val="NCEAtablebullet"/>
              <w:rPr>
                <w:lang w:val="en-GB"/>
              </w:rPr>
            </w:pPr>
            <w:r w:rsidRPr="00FB3625">
              <w:rPr>
                <w:lang w:val="en-GB"/>
              </w:rPr>
              <w:t>de</w:t>
            </w:r>
            <w:r w:rsidR="008B500E" w:rsidRPr="00FB3625">
              <w:rPr>
                <w:lang w:val="en-GB"/>
              </w:rPr>
              <w:t>monstrates</w:t>
            </w:r>
            <w:r w:rsidRPr="00FB3625">
              <w:rPr>
                <w:lang w:val="en-GB"/>
              </w:rPr>
              <w:t xml:space="preserve"> personal understandings of, engagement with, and/or viewpoints on the texts</w:t>
            </w:r>
          </w:p>
          <w:p w:rsidR="00F053D8" w:rsidRPr="00FB3625" w:rsidRDefault="00F053D8" w:rsidP="007D1D9D">
            <w:pPr>
              <w:pStyle w:val="NCEAtablebullet"/>
              <w:rPr>
                <w:lang w:val="en-GB"/>
              </w:rPr>
            </w:pPr>
            <w:r w:rsidRPr="00FB3625">
              <w:rPr>
                <w:lang w:val="en-GB"/>
              </w:rPr>
              <w:t>may respond to links between the texts and themselves, such as personal contexts and prior knowledge</w:t>
            </w:r>
          </w:p>
          <w:p w:rsidR="00F053D8" w:rsidRPr="00FB3625" w:rsidRDefault="00F053D8" w:rsidP="007D1D9D">
            <w:pPr>
              <w:pStyle w:val="NCEAtablebullet"/>
              <w:rPr>
                <w:lang w:val="en-GB"/>
              </w:rPr>
            </w:pPr>
            <w:r w:rsidRPr="00FB3625">
              <w:rPr>
                <w:lang w:val="en-GB"/>
              </w:rPr>
              <w:t>may respond to links between the texts and the world, such as connections with knowledge, experience, ideas, and imagination from social, cultural, literary, political, or historical contexts</w:t>
            </w:r>
          </w:p>
          <w:p w:rsidR="00F053D8" w:rsidRPr="00FB3625" w:rsidRDefault="00F053D8" w:rsidP="007D1D9D">
            <w:pPr>
              <w:pStyle w:val="NCEAtablebullet"/>
              <w:rPr>
                <w:rFonts w:cs="Arial"/>
                <w:lang w:val="en-GB"/>
              </w:rPr>
            </w:pPr>
            <w:proofErr w:type="gramStart"/>
            <w:r w:rsidRPr="00FB3625">
              <w:rPr>
                <w:szCs w:val="22"/>
                <w:lang w:val="en-GB"/>
              </w:rPr>
              <w:t>presents</w:t>
            </w:r>
            <w:proofErr w:type="gramEnd"/>
            <w:r w:rsidRPr="00FB3625">
              <w:rPr>
                <w:szCs w:val="22"/>
                <w:lang w:val="en-GB"/>
              </w:rPr>
              <w:t xml:space="preserve"> personal responses in a written or oral format or a combination of both</w:t>
            </w:r>
            <w:r w:rsidR="004718CD">
              <w:rPr>
                <w:szCs w:val="22"/>
                <w:lang w:val="en-GB"/>
              </w:rPr>
              <w:t>.</w:t>
            </w:r>
          </w:p>
        </w:tc>
        <w:tc>
          <w:tcPr>
            <w:tcW w:w="1667" w:type="pct"/>
            <w:tcBorders>
              <w:top w:val="single" w:sz="4" w:space="0" w:color="000000"/>
              <w:left w:val="single" w:sz="4" w:space="0" w:color="000000"/>
              <w:bottom w:val="single" w:sz="4" w:space="0" w:color="000000"/>
            </w:tcBorders>
          </w:tcPr>
          <w:p w:rsidR="00F053D8" w:rsidRPr="00FB3625" w:rsidRDefault="00F053D8" w:rsidP="007D1D9D">
            <w:pPr>
              <w:pStyle w:val="NCEAtablebody"/>
              <w:snapToGrid w:val="0"/>
              <w:rPr>
                <w:rFonts w:cs="Tahoma"/>
                <w:lang w:val="en-GB"/>
              </w:rPr>
            </w:pPr>
            <w:r w:rsidRPr="00FB3625">
              <w:rPr>
                <w:rFonts w:cs="Tahoma"/>
                <w:lang w:val="en-GB"/>
              </w:rPr>
              <w:t>The student independently reads and forms developed, convincing personal responses to at least six texts. This means that the student:</w:t>
            </w:r>
          </w:p>
          <w:p w:rsidR="00F053D8" w:rsidRPr="00FB3625" w:rsidRDefault="00F053D8" w:rsidP="007D1D9D">
            <w:pPr>
              <w:pStyle w:val="NCEAtablebullet"/>
              <w:rPr>
                <w:lang w:val="en-GB"/>
              </w:rPr>
            </w:pPr>
            <w:r w:rsidRPr="00FB3625">
              <w:rPr>
                <w:lang w:val="en-GB"/>
              </w:rPr>
              <w:t>selects and reads at least six texts themselves</w:t>
            </w:r>
          </w:p>
          <w:p w:rsidR="00F053D8" w:rsidRPr="00FB3625" w:rsidRDefault="00F053D8" w:rsidP="007D1D9D">
            <w:pPr>
              <w:pStyle w:val="NCEAtablebullet"/>
              <w:rPr>
                <w:lang w:val="en-GB"/>
              </w:rPr>
            </w:pPr>
            <w:r w:rsidRPr="00FB3625">
              <w:rPr>
                <w:lang w:val="en-GB"/>
              </w:rPr>
              <w:t>includes at least four written texts, at least two of which are extended, e.g., novels, biographies</w:t>
            </w:r>
          </w:p>
          <w:p w:rsidR="00F053D8" w:rsidRPr="00FB3625" w:rsidRDefault="00F053D8" w:rsidP="007D1D9D">
            <w:pPr>
              <w:pStyle w:val="NCEAtablebullet"/>
              <w:rPr>
                <w:lang w:val="en-GB"/>
              </w:rPr>
            </w:pPr>
            <w:r w:rsidRPr="00FB3625">
              <w:rPr>
                <w:lang w:val="en-GB"/>
              </w:rPr>
              <w:t>includes no more than two visual or oral texts</w:t>
            </w:r>
          </w:p>
          <w:p w:rsidR="00F053D8" w:rsidRPr="00FB3625" w:rsidRDefault="00F053D8" w:rsidP="007D1D9D">
            <w:pPr>
              <w:pStyle w:val="NCEAtablebullet"/>
              <w:rPr>
                <w:lang w:val="en-GB"/>
              </w:rPr>
            </w:pPr>
            <w:r w:rsidRPr="00FB3625">
              <w:rPr>
                <w:lang w:val="en-GB"/>
              </w:rPr>
              <w:t>de</w:t>
            </w:r>
            <w:r w:rsidR="008B500E" w:rsidRPr="00FB3625">
              <w:rPr>
                <w:lang w:val="en-GB"/>
              </w:rPr>
              <w:t>monstrates</w:t>
            </w:r>
            <w:r w:rsidRPr="00FB3625">
              <w:rPr>
                <w:lang w:val="en-GB"/>
              </w:rPr>
              <w:t xml:space="preserve"> significant personal understandings of, engagement with, and/or viewpoints on the texts</w:t>
            </w:r>
          </w:p>
          <w:p w:rsidR="00F053D8" w:rsidRPr="00FB3625" w:rsidRDefault="00F053D8" w:rsidP="007D1D9D">
            <w:pPr>
              <w:pStyle w:val="NCEAtablebullet"/>
              <w:rPr>
                <w:lang w:val="en-GB"/>
              </w:rPr>
            </w:pPr>
            <w:r w:rsidRPr="00FB3625">
              <w:rPr>
                <w:lang w:val="en-GB"/>
              </w:rPr>
              <w:t>presents understandings/viewpoints that are reasoned, clear and relevant</w:t>
            </w:r>
          </w:p>
          <w:p w:rsidR="00F053D8" w:rsidRPr="00FB3625" w:rsidRDefault="00F053D8" w:rsidP="007D1D9D">
            <w:pPr>
              <w:pStyle w:val="NCEAtablebullet"/>
              <w:rPr>
                <w:lang w:val="en-GB"/>
              </w:rPr>
            </w:pPr>
            <w:r w:rsidRPr="00FB3625">
              <w:rPr>
                <w:lang w:val="en-GB"/>
              </w:rPr>
              <w:t>may respond to links between the texts and themselves, such as personal contexts and prior knowledge</w:t>
            </w:r>
          </w:p>
          <w:p w:rsidR="00F053D8" w:rsidRPr="00FB3625" w:rsidRDefault="00F053D8" w:rsidP="007D1D9D">
            <w:pPr>
              <w:pStyle w:val="NCEAtablebullet"/>
              <w:rPr>
                <w:lang w:val="en-GB"/>
              </w:rPr>
            </w:pPr>
            <w:r w:rsidRPr="00FB3625">
              <w:rPr>
                <w:lang w:val="en-GB"/>
              </w:rPr>
              <w:t>may respond to links between the texts and the world, such as connections with knowledge, experience, ideas, and imagination from social, cultural, literary, political, or historical contexts</w:t>
            </w:r>
          </w:p>
          <w:p w:rsidR="00F053D8" w:rsidRPr="00FB3625" w:rsidRDefault="00F053D8" w:rsidP="007D1D9D">
            <w:pPr>
              <w:pStyle w:val="NCEAtablebullet"/>
              <w:rPr>
                <w:lang w:val="en-GB"/>
              </w:rPr>
            </w:pPr>
            <w:proofErr w:type="gramStart"/>
            <w:r w:rsidRPr="00FB3625">
              <w:rPr>
                <w:szCs w:val="22"/>
                <w:lang w:val="en-GB"/>
              </w:rPr>
              <w:t>presents</w:t>
            </w:r>
            <w:proofErr w:type="gramEnd"/>
            <w:r w:rsidRPr="00FB3625">
              <w:rPr>
                <w:szCs w:val="22"/>
                <w:lang w:val="en-GB"/>
              </w:rPr>
              <w:t xml:space="preserve"> personal responses in a written or oral format or a combination of both</w:t>
            </w:r>
            <w:r w:rsidR="004718CD">
              <w:rPr>
                <w:szCs w:val="22"/>
                <w:lang w:val="en-GB"/>
              </w:rPr>
              <w:t>.</w:t>
            </w:r>
          </w:p>
        </w:tc>
        <w:tc>
          <w:tcPr>
            <w:tcW w:w="1667" w:type="pct"/>
            <w:tcBorders>
              <w:top w:val="single" w:sz="4" w:space="0" w:color="000000"/>
              <w:left w:val="single" w:sz="4" w:space="0" w:color="000000"/>
              <w:bottom w:val="single" w:sz="4" w:space="0" w:color="000000"/>
              <w:right w:val="single" w:sz="4" w:space="0" w:color="000000"/>
            </w:tcBorders>
          </w:tcPr>
          <w:p w:rsidR="00F053D8" w:rsidRPr="00FB3625" w:rsidRDefault="00F053D8" w:rsidP="007D1D9D">
            <w:pPr>
              <w:pStyle w:val="NCEAtablebody"/>
              <w:snapToGrid w:val="0"/>
              <w:rPr>
                <w:rFonts w:cs="Tahoma"/>
                <w:lang w:val="en-GB"/>
              </w:rPr>
            </w:pPr>
            <w:r w:rsidRPr="00FB3625">
              <w:rPr>
                <w:rFonts w:cs="Tahoma"/>
                <w:lang w:val="en-GB"/>
              </w:rPr>
              <w:t xml:space="preserve">The student independently reads and forms </w:t>
            </w:r>
            <w:proofErr w:type="gramStart"/>
            <w:r w:rsidRPr="00FB3625">
              <w:rPr>
                <w:rFonts w:cs="Tahoma"/>
                <w:lang w:val="en-GB"/>
              </w:rPr>
              <w:t>developed,</w:t>
            </w:r>
            <w:proofErr w:type="gramEnd"/>
            <w:r w:rsidRPr="00FB3625">
              <w:rPr>
                <w:rFonts w:cs="Tahoma"/>
                <w:lang w:val="en-GB"/>
              </w:rPr>
              <w:t xml:space="preserve"> perceptive personal responses to at least six texts. This means that the student:</w:t>
            </w:r>
          </w:p>
          <w:p w:rsidR="00F053D8" w:rsidRPr="00FB3625" w:rsidRDefault="00F053D8" w:rsidP="007D1D9D">
            <w:pPr>
              <w:pStyle w:val="NCEAtablebullet"/>
              <w:rPr>
                <w:lang w:val="en-GB"/>
              </w:rPr>
            </w:pPr>
            <w:r w:rsidRPr="00FB3625">
              <w:rPr>
                <w:lang w:val="en-GB"/>
              </w:rPr>
              <w:t>selects and reads at least six texts themselves</w:t>
            </w:r>
          </w:p>
          <w:p w:rsidR="00F053D8" w:rsidRPr="00FB3625" w:rsidRDefault="00F053D8" w:rsidP="007D1D9D">
            <w:pPr>
              <w:pStyle w:val="NCEAtablebullet"/>
              <w:rPr>
                <w:lang w:val="en-GB"/>
              </w:rPr>
            </w:pPr>
            <w:r w:rsidRPr="00FB3625">
              <w:rPr>
                <w:lang w:val="en-GB"/>
              </w:rPr>
              <w:t>includes at least four written texts, at least two of which are extended, e.g., novels, biographies</w:t>
            </w:r>
          </w:p>
          <w:p w:rsidR="00F053D8" w:rsidRPr="00FB3625" w:rsidRDefault="00F053D8" w:rsidP="007D1D9D">
            <w:pPr>
              <w:pStyle w:val="NCEAtablebullet"/>
              <w:rPr>
                <w:lang w:val="en-GB"/>
              </w:rPr>
            </w:pPr>
            <w:r w:rsidRPr="00FB3625">
              <w:rPr>
                <w:lang w:val="en-GB"/>
              </w:rPr>
              <w:t>includes no more than two visual or oral texts</w:t>
            </w:r>
          </w:p>
          <w:p w:rsidR="00F053D8" w:rsidRPr="00FB3625" w:rsidRDefault="00F053D8" w:rsidP="007D1D9D">
            <w:pPr>
              <w:pStyle w:val="NCEAtablebullet"/>
              <w:rPr>
                <w:lang w:val="en-GB"/>
              </w:rPr>
            </w:pPr>
            <w:r w:rsidRPr="00FB3625">
              <w:rPr>
                <w:lang w:val="en-GB"/>
              </w:rPr>
              <w:t>de</w:t>
            </w:r>
            <w:r w:rsidR="008B500E" w:rsidRPr="00FB3625">
              <w:rPr>
                <w:lang w:val="en-GB"/>
              </w:rPr>
              <w:t>monstrates</w:t>
            </w:r>
            <w:r w:rsidRPr="00FB3625">
              <w:rPr>
                <w:lang w:val="en-GB"/>
              </w:rPr>
              <w:t xml:space="preserve"> significant personal understandings of, engagement with, and/or viewpoints on the texts</w:t>
            </w:r>
          </w:p>
          <w:p w:rsidR="00F053D8" w:rsidRPr="00FB3625" w:rsidRDefault="00F053D8" w:rsidP="007D1D9D">
            <w:pPr>
              <w:pStyle w:val="NCEAtablebullet"/>
              <w:rPr>
                <w:lang w:val="en-GB"/>
              </w:rPr>
            </w:pPr>
            <w:r w:rsidRPr="00FB3625">
              <w:rPr>
                <w:lang w:val="en-GB"/>
              </w:rPr>
              <w:t>presents understandings/viewpoints that are,  insightful and/or original</w:t>
            </w:r>
          </w:p>
          <w:p w:rsidR="00F053D8" w:rsidRPr="00FB3625" w:rsidRDefault="00F053D8" w:rsidP="007D1D9D">
            <w:pPr>
              <w:pStyle w:val="NCEAtablebullet"/>
              <w:rPr>
                <w:lang w:val="en-GB"/>
              </w:rPr>
            </w:pPr>
            <w:r w:rsidRPr="00FB3625">
              <w:rPr>
                <w:lang w:val="en-GB"/>
              </w:rPr>
              <w:t>may respond to links between the texts and themselves, such as personal contexts and prior knowledge</w:t>
            </w:r>
          </w:p>
          <w:p w:rsidR="00F053D8" w:rsidRPr="00FB3625" w:rsidRDefault="00F053D8" w:rsidP="007D1D9D">
            <w:pPr>
              <w:pStyle w:val="NCEAtablebullet"/>
              <w:rPr>
                <w:lang w:val="en-GB"/>
              </w:rPr>
            </w:pPr>
            <w:r w:rsidRPr="00FB3625">
              <w:rPr>
                <w:lang w:val="en-GB"/>
              </w:rPr>
              <w:t>may respond to links between the texts and the world, such as connections with knowledge, experience, ideas, and imagination from social, cultural, literary, political, or historical contexts</w:t>
            </w:r>
          </w:p>
          <w:p w:rsidR="00F053D8" w:rsidRPr="00FB3625" w:rsidRDefault="00F053D8" w:rsidP="007D1D9D">
            <w:pPr>
              <w:pStyle w:val="NCEAtablebullet"/>
              <w:rPr>
                <w:lang w:val="en-GB"/>
              </w:rPr>
            </w:pPr>
            <w:proofErr w:type="gramStart"/>
            <w:r w:rsidRPr="00FB3625">
              <w:rPr>
                <w:szCs w:val="22"/>
                <w:lang w:val="en-GB"/>
              </w:rPr>
              <w:t>presents</w:t>
            </w:r>
            <w:proofErr w:type="gramEnd"/>
            <w:r w:rsidRPr="00FB3625">
              <w:rPr>
                <w:szCs w:val="22"/>
                <w:lang w:val="en-GB"/>
              </w:rPr>
              <w:t xml:space="preserve"> personal responses in a written or oral format or a combination of both</w:t>
            </w:r>
            <w:r w:rsidR="004718CD">
              <w:rPr>
                <w:szCs w:val="22"/>
                <w:lang w:val="en-GB"/>
              </w:rPr>
              <w:t>.</w:t>
            </w:r>
          </w:p>
        </w:tc>
      </w:tr>
    </w:tbl>
    <w:p w:rsidR="00C163F1" w:rsidRPr="008B7C80" w:rsidRDefault="00C163F1" w:rsidP="00C163F1">
      <w:pPr>
        <w:pStyle w:val="NCEAbodytext"/>
        <w:rPr>
          <w:lang w:val="en-GB"/>
        </w:rPr>
      </w:pPr>
      <w:r w:rsidRPr="008B7C80">
        <w:rPr>
          <w:lang w:val="en-GB"/>
        </w:rPr>
        <w:t>Final grades will be decided using professional judgement based on a holistic examination of the evidence provided against the criteria in the Achievement Standard.</w:t>
      </w:r>
    </w:p>
    <w:p w:rsidR="00A17F45" w:rsidRPr="00FB3625" w:rsidRDefault="00A17F45" w:rsidP="00C163F1">
      <w:pPr>
        <w:pStyle w:val="NCEAbodytext"/>
      </w:pPr>
    </w:p>
    <w:sectPr w:rsidR="00A17F45" w:rsidRPr="00FB3625" w:rsidSect="00FB3625">
      <w:headerReference w:type="default" r:id="rId15"/>
      <w:footerReference w:type="default" r:id="rId16"/>
      <w:pgSz w:w="16840" w:h="11901" w:orient="landscape" w:code="9"/>
      <w:pgMar w:top="1440" w:right="1440" w:bottom="1440" w:left="1440" w:header="720" w:footer="567"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05" w:rsidRDefault="00276205" w:rsidP="00A17F45">
      <w:r>
        <w:separator/>
      </w:r>
    </w:p>
  </w:endnote>
  <w:endnote w:type="continuationSeparator" w:id="0">
    <w:p w:rsidR="00276205" w:rsidRDefault="00276205" w:rsidP="00A17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Pr="00773C6B" w:rsidRDefault="00453F8F" w:rsidP="00297461">
    <w:pPr>
      <w:pStyle w:val="NCEAHeaderFooter"/>
      <w:tabs>
        <w:tab w:val="clear" w:pos="4153"/>
        <w:tab w:val="clear" w:pos="4320"/>
        <w:tab w:val="clear" w:pos="8306"/>
        <w:tab w:val="clear" w:pos="8640"/>
        <w:tab w:val="right" w:pos="9356"/>
      </w:tabs>
    </w:pPr>
    <w:r>
      <w:t>This</w:t>
    </w:r>
    <w:r w:rsidRPr="00773C6B">
      <w:t xml:space="preserve"> re</w:t>
    </w:r>
    <w:r>
      <w:t>source is copyright © Crown 201</w:t>
    </w:r>
    <w:r w:rsidR="00B721C1">
      <w:t>5</w:t>
    </w:r>
    <w:r w:rsidRPr="00773C6B">
      <w:tab/>
      <w:t xml:space="preserve">Page </w:t>
    </w:r>
    <w:fldSimple w:instr=" PAGE ">
      <w:r w:rsidR="00B721C1">
        <w:rPr>
          <w:noProof/>
        </w:rPr>
        <w:t>7</w:t>
      </w:r>
    </w:fldSimple>
    <w:r w:rsidRPr="00773C6B">
      <w:t xml:space="preserve"> of </w:t>
    </w:r>
    <w:fldSimple w:instr=" NUMPAGES ">
      <w:r w:rsidR="00B721C1">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Default="00453F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Pr="00773C6B" w:rsidRDefault="00453F8F" w:rsidP="00A17F45">
    <w:pPr>
      <w:pStyle w:val="NCEAHeaderFooter"/>
      <w:tabs>
        <w:tab w:val="clear" w:pos="4153"/>
        <w:tab w:val="clear" w:pos="4320"/>
        <w:tab w:val="clear" w:pos="8306"/>
        <w:tab w:val="clear" w:pos="8640"/>
        <w:tab w:val="right" w:pos="14317"/>
      </w:tabs>
    </w:pPr>
    <w:r w:rsidRPr="00773C6B">
      <w:t>T</w:t>
    </w:r>
    <w:r>
      <w:t>his</w:t>
    </w:r>
    <w:r w:rsidRPr="00773C6B">
      <w:t xml:space="preserve"> re</w:t>
    </w:r>
    <w:r>
      <w:t>source is copyright © Crown 201</w:t>
    </w:r>
    <w:r w:rsidR="00B721C1">
      <w:t>5</w:t>
    </w:r>
    <w:r w:rsidRPr="00773C6B">
      <w:tab/>
      <w:t xml:space="preserve">Page </w:t>
    </w:r>
    <w:fldSimple w:instr=" PAGE ">
      <w:r w:rsidR="00B721C1">
        <w:rPr>
          <w:noProof/>
        </w:rPr>
        <w:t>8</w:t>
      </w:r>
    </w:fldSimple>
    <w:r w:rsidRPr="00773C6B">
      <w:t xml:space="preserve"> of </w:t>
    </w:r>
    <w:fldSimple w:instr=" NUMPAGES ">
      <w:r w:rsidR="00B721C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05" w:rsidRDefault="00276205" w:rsidP="00A17F45">
      <w:r>
        <w:separator/>
      </w:r>
    </w:p>
  </w:footnote>
  <w:footnote w:type="continuationSeparator" w:id="0">
    <w:p w:rsidR="00276205" w:rsidRDefault="00276205" w:rsidP="00A17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Pr="009B3E49" w:rsidRDefault="000241F4" w:rsidP="00A17F45">
    <w:pPr>
      <w:pStyle w:val="NCEAHeaderFooter"/>
    </w:pPr>
    <w:r>
      <w:rPr>
        <w:noProof/>
        <w:lang w:eastAsia="en-NZ"/>
      </w:rPr>
      <w:pict>
        <v:shapetype id="_x0000_t202" coordsize="21600,21600" o:spt="202" path="m,l,21600r21600,l21600,xe">
          <v:stroke joinstyle="miter"/>
          <v:path gradientshapeok="t" o:connecttype="rect"/>
        </v:shapetype>
        <v:shape id="_x0000_s2050" type="#_x0000_t202" style="position:absolute;margin-left:414pt;margin-top:-19.1pt;width:94.4pt;height:64.8pt;z-index:251657728;mso-wrap-edited:f" wrapcoords="0 0 21600 0 21600 21600 0 21600 0 0" filled="f" stroked="f">
          <v:fill o:detectmouseclick="t"/>
          <v:textbox inset=",7.2pt,,7.2pt">
            <w:txbxContent>
              <w:p w:rsidR="00DD00A6" w:rsidRPr="00BB00E1" w:rsidRDefault="00DD00A6" w:rsidP="00DD00A6">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453F8F">
      <w:t>I</w:t>
    </w:r>
    <w:r w:rsidR="00453F8F" w:rsidRPr="009B3E49">
      <w:t>nternal assessment resource English 2.9B</w:t>
    </w:r>
    <w:r w:rsidR="00453F8F">
      <w:t xml:space="preserve"> </w:t>
    </w:r>
    <w:r w:rsidR="00B721C1">
      <w:t xml:space="preserve">v2 </w:t>
    </w:r>
    <w:r w:rsidR="00453F8F">
      <w:t>for Achievement Standard 91106</w:t>
    </w:r>
  </w:p>
  <w:p w:rsidR="00453F8F" w:rsidRDefault="00453F8F" w:rsidP="00A17F45">
    <w:pPr>
      <w:pStyle w:val="NCEAHeaderFooter"/>
    </w:pPr>
    <w:r w:rsidRPr="009B3E49">
      <w:t>PAGE FOR TEACHER USE</w:t>
    </w:r>
  </w:p>
  <w:p w:rsidR="00453F8F" w:rsidRPr="009B3E49" w:rsidRDefault="00453F8F" w:rsidP="00A17F45">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6" w:rsidRPr="009B3E49" w:rsidRDefault="00DD00A6" w:rsidP="00A17F45">
    <w:pPr>
      <w:pStyle w:val="NCEAHeaderFooter"/>
    </w:pPr>
    <w:r>
      <w:t>I</w:t>
    </w:r>
    <w:r w:rsidRPr="009B3E49">
      <w:t>nternal assessment resource English 2.9B</w:t>
    </w:r>
    <w:r>
      <w:t xml:space="preserve"> </w:t>
    </w:r>
    <w:r w:rsidR="00B721C1">
      <w:t xml:space="preserve">v2 </w:t>
    </w:r>
    <w:r>
      <w:t>for Achievement Standard 91106</w:t>
    </w:r>
  </w:p>
  <w:p w:rsidR="00DD00A6" w:rsidRDefault="00DD00A6" w:rsidP="00A17F45">
    <w:pPr>
      <w:pStyle w:val="NCEAHeaderFooter"/>
    </w:pPr>
    <w:r w:rsidRPr="009B3E49">
      <w:t>PAGE FOR TEACHER USE</w:t>
    </w:r>
  </w:p>
  <w:p w:rsidR="00DD00A6" w:rsidRPr="009B3E49" w:rsidRDefault="00DD00A6" w:rsidP="00A17F45">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Pr="009B3E49" w:rsidRDefault="00453F8F" w:rsidP="00A17F45">
    <w:pPr>
      <w:pStyle w:val="NCEAHeaderFooter"/>
    </w:pPr>
    <w:r>
      <w:t>I</w:t>
    </w:r>
    <w:r w:rsidRPr="009B3E49">
      <w:t>nternal assessment resource English 2.9B</w:t>
    </w:r>
    <w:r w:rsidR="00B721C1">
      <w:t xml:space="preserve"> v2</w:t>
    </w:r>
    <w:r>
      <w:t xml:space="preserve"> for Achievement Standard 91106</w:t>
    </w:r>
  </w:p>
  <w:p w:rsidR="00453F8F" w:rsidRPr="002562E4" w:rsidRDefault="00453F8F" w:rsidP="00A17F45">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Default="00453F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F" w:rsidRPr="009B3E49" w:rsidRDefault="00453F8F" w:rsidP="00A17F45">
    <w:pPr>
      <w:pStyle w:val="NCEAHeaderFooter"/>
    </w:pPr>
    <w:r>
      <w:t>I</w:t>
    </w:r>
    <w:r w:rsidRPr="009B3E49">
      <w:t>nternal assessment resource English 2.9B</w:t>
    </w:r>
    <w:r>
      <w:t xml:space="preserve"> </w:t>
    </w:r>
    <w:r w:rsidR="00B721C1">
      <w:t xml:space="preserve">v2 </w:t>
    </w:r>
    <w:r>
      <w:t>for Achievement Standard 91106</w:t>
    </w:r>
  </w:p>
  <w:p w:rsidR="00453F8F" w:rsidRPr="002562E4" w:rsidRDefault="00453F8F" w:rsidP="00A17F45">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6AD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2">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D496C37"/>
    <w:multiLevelType w:val="hybridMultilevel"/>
    <w:tmpl w:val="CE0403A0"/>
    <w:name w:val="WW8Num12"/>
    <w:lvl w:ilvl="0" w:tplc="880CDAEA">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F7909"/>
    <w:multiLevelType w:val="hybridMultilevel"/>
    <w:tmpl w:val="52CE3F56"/>
    <w:lvl w:ilvl="0" w:tplc="5276CAD8">
      <w:start w:val="1"/>
      <w:numFmt w:val="bullet"/>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B63BCA"/>
    <w:multiLevelType w:val="multilevel"/>
    <w:tmpl w:val="1BF0146C"/>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DD2C2D"/>
    <w:multiLevelType w:val="hybridMultilevel"/>
    <w:tmpl w:val="E992135C"/>
    <w:lvl w:ilvl="0" w:tplc="6AEE98CC">
      <w:start w:val="1"/>
      <w:numFmt w:val="bullet"/>
      <w:pStyle w:val="NCEAbullets"/>
      <w:lvlText w:val=""/>
      <w:lvlJc w:val="left"/>
      <w:pPr>
        <w:tabs>
          <w:tab w:val="num" w:pos="357"/>
        </w:tabs>
        <w:ind w:left="357" w:hanging="357"/>
      </w:pPr>
      <w:rPr>
        <w:rFonts w:ascii="Symbol" w:hAnsi="Symbol" w:hint="default"/>
        <w:b w:val="0"/>
        <w:bCs w:val="0"/>
        <w:i w:val="0"/>
        <w:iCs w:val="0"/>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51FDA"/>
    <w:multiLevelType w:val="hybridMultilevel"/>
    <w:tmpl w:val="551C68E6"/>
    <w:lvl w:ilvl="0" w:tplc="B48499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D496B2F"/>
    <w:multiLevelType w:val="multilevel"/>
    <w:tmpl w:val="0409001D"/>
    <w:name w:val="WW8Num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8"/>
  </w:num>
  <w:num w:numId="10">
    <w:abstractNumId w:val="10"/>
  </w:num>
  <w:num w:numId="11">
    <w:abstractNumId w:val="13"/>
  </w:num>
  <w:num w:numId="12">
    <w:abstractNumId w:val="1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122E7"/>
    <w:rsid w:val="000241F4"/>
    <w:rsid w:val="00077540"/>
    <w:rsid w:val="001122E7"/>
    <w:rsid w:val="00276205"/>
    <w:rsid w:val="00297461"/>
    <w:rsid w:val="003225AA"/>
    <w:rsid w:val="003853DF"/>
    <w:rsid w:val="003A07A3"/>
    <w:rsid w:val="00453F8F"/>
    <w:rsid w:val="004718CD"/>
    <w:rsid w:val="004F598D"/>
    <w:rsid w:val="005D7A1D"/>
    <w:rsid w:val="00697A8D"/>
    <w:rsid w:val="006D69CC"/>
    <w:rsid w:val="007D1D9D"/>
    <w:rsid w:val="008B500E"/>
    <w:rsid w:val="0093159F"/>
    <w:rsid w:val="00973511"/>
    <w:rsid w:val="009848BF"/>
    <w:rsid w:val="009D2518"/>
    <w:rsid w:val="00A17F45"/>
    <w:rsid w:val="00B57D90"/>
    <w:rsid w:val="00B721C1"/>
    <w:rsid w:val="00C07628"/>
    <w:rsid w:val="00C163F1"/>
    <w:rsid w:val="00C95B26"/>
    <w:rsid w:val="00DD00A6"/>
    <w:rsid w:val="00DD3DB7"/>
    <w:rsid w:val="00E01C33"/>
    <w:rsid w:val="00F053D8"/>
    <w:rsid w:val="00F30097"/>
    <w:rsid w:val="00F855A3"/>
    <w:rsid w:val="00FB3625"/>
    <w:rsid w:val="00FC3FE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41F4"/>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41F4"/>
    <w:rPr>
      <w:rFonts w:ascii="Symbol" w:hAnsi="Symbol"/>
      <w:sz w:val="22"/>
    </w:rPr>
  </w:style>
  <w:style w:type="character" w:customStyle="1" w:styleId="WW8Num2z0">
    <w:name w:val="WW8Num2z0"/>
    <w:rsid w:val="000241F4"/>
    <w:rPr>
      <w:rFonts w:ascii="Symbol" w:hAnsi="Symbol"/>
      <w:sz w:val="20"/>
      <w:szCs w:val="20"/>
    </w:rPr>
  </w:style>
  <w:style w:type="character" w:customStyle="1" w:styleId="WW8Num4z0">
    <w:name w:val="WW8Num4z0"/>
    <w:rsid w:val="000241F4"/>
    <w:rPr>
      <w:rFonts w:ascii="Symbol" w:hAnsi="Symbol" w:cs="OpenSymbol"/>
    </w:rPr>
  </w:style>
  <w:style w:type="character" w:customStyle="1" w:styleId="WW8Num4z1">
    <w:name w:val="WW8Num4z1"/>
    <w:rsid w:val="000241F4"/>
    <w:rPr>
      <w:rFonts w:ascii="OpenSymbol" w:hAnsi="OpenSymbol" w:cs="OpenSymbol"/>
    </w:rPr>
  </w:style>
  <w:style w:type="character" w:customStyle="1" w:styleId="WW8Num5z0">
    <w:name w:val="WW8Num5z0"/>
    <w:rsid w:val="000241F4"/>
    <w:rPr>
      <w:rFonts w:ascii="Symbol" w:hAnsi="Symbol" w:cs="OpenSymbol"/>
    </w:rPr>
  </w:style>
  <w:style w:type="character" w:customStyle="1" w:styleId="WW8Num5z1">
    <w:name w:val="WW8Num5z1"/>
    <w:rsid w:val="000241F4"/>
    <w:rPr>
      <w:rFonts w:ascii="OpenSymbol" w:hAnsi="OpenSymbol" w:cs="OpenSymbol"/>
    </w:rPr>
  </w:style>
  <w:style w:type="character" w:customStyle="1" w:styleId="Absatz-Standardschriftart">
    <w:name w:val="Absatz-Standardschriftart"/>
    <w:rsid w:val="000241F4"/>
  </w:style>
  <w:style w:type="character" w:customStyle="1" w:styleId="WW-Absatz-Standardschriftart">
    <w:name w:val="WW-Absatz-Standardschriftart"/>
    <w:rsid w:val="000241F4"/>
  </w:style>
  <w:style w:type="character" w:customStyle="1" w:styleId="WW-Absatz-Standardschriftart1">
    <w:name w:val="WW-Absatz-Standardschriftart1"/>
    <w:rsid w:val="000241F4"/>
  </w:style>
  <w:style w:type="character" w:customStyle="1" w:styleId="WW-Absatz-Standardschriftart11">
    <w:name w:val="WW-Absatz-Standardschriftart11"/>
    <w:rsid w:val="000241F4"/>
  </w:style>
  <w:style w:type="character" w:customStyle="1" w:styleId="WW-Absatz-Standardschriftart111">
    <w:name w:val="WW-Absatz-Standardschriftart111"/>
    <w:rsid w:val="000241F4"/>
  </w:style>
  <w:style w:type="character" w:styleId="Hyperlink">
    <w:name w:val="Hyperlink"/>
    <w:rsid w:val="000F406F"/>
    <w:rPr>
      <w:noProof w:val="0"/>
      <w:color w:val="000080"/>
      <w:u w:val="single"/>
    </w:rPr>
  </w:style>
  <w:style w:type="character" w:customStyle="1" w:styleId="NumberingSymbols">
    <w:name w:val="Numbering Symbols"/>
    <w:rsid w:val="000241F4"/>
  </w:style>
  <w:style w:type="character" w:styleId="Strong">
    <w:name w:val="Strong"/>
    <w:qFormat/>
    <w:rsid w:val="000F406F"/>
    <w:rPr>
      <w:b/>
      <w:bCs/>
    </w:rPr>
  </w:style>
  <w:style w:type="character" w:customStyle="1" w:styleId="Bullets">
    <w:name w:val="Bullets"/>
    <w:rsid w:val="000241F4"/>
    <w:rPr>
      <w:rFonts w:ascii="OpenSymbol" w:eastAsia="OpenSymbol" w:hAnsi="OpenSymbol" w:cs="OpenSymbol"/>
    </w:rPr>
  </w:style>
  <w:style w:type="paragraph" w:customStyle="1" w:styleId="Heading">
    <w:name w:val="Heading"/>
    <w:basedOn w:val="Normal"/>
    <w:next w:val="BodyText"/>
    <w:rsid w:val="000241F4"/>
    <w:pPr>
      <w:keepNext/>
      <w:spacing w:before="240" w:after="120"/>
    </w:pPr>
    <w:rPr>
      <w:rFonts w:ascii="Arial" w:hAnsi="Arial" w:cs="Tahoma"/>
      <w:sz w:val="28"/>
      <w:szCs w:val="28"/>
    </w:rPr>
  </w:style>
  <w:style w:type="paragraph" w:styleId="BodyText">
    <w:name w:val="Body Text"/>
    <w:basedOn w:val="Normal"/>
    <w:rsid w:val="000F406F"/>
    <w:pPr>
      <w:spacing w:after="120"/>
    </w:pPr>
  </w:style>
  <w:style w:type="paragraph" w:styleId="List">
    <w:name w:val="List"/>
    <w:basedOn w:val="BodyText"/>
    <w:rsid w:val="000241F4"/>
    <w:rPr>
      <w:rFonts w:cs="Tahoma"/>
    </w:rPr>
  </w:style>
  <w:style w:type="paragraph" w:styleId="Caption">
    <w:name w:val="caption"/>
    <w:basedOn w:val="Normal"/>
    <w:qFormat/>
    <w:rsid w:val="000241F4"/>
    <w:pPr>
      <w:suppressLineNumbers/>
      <w:spacing w:before="120" w:after="120"/>
    </w:pPr>
    <w:rPr>
      <w:rFonts w:cs="Tahoma"/>
      <w:i/>
      <w:iCs/>
    </w:rPr>
  </w:style>
  <w:style w:type="paragraph" w:customStyle="1" w:styleId="Index">
    <w:name w:val="Index"/>
    <w:basedOn w:val="Normal"/>
    <w:rsid w:val="000241F4"/>
    <w:pPr>
      <w:suppressLineNumbers/>
    </w:pPr>
    <w:rPr>
      <w:rFonts w:cs="Tahoma"/>
    </w:rPr>
  </w:style>
  <w:style w:type="paragraph" w:styleId="Footer">
    <w:name w:val="footer"/>
    <w:basedOn w:val="Normal"/>
    <w:rsid w:val="000241F4"/>
    <w:pPr>
      <w:tabs>
        <w:tab w:val="center" w:pos="4153"/>
        <w:tab w:val="right" w:pos="8306"/>
      </w:tabs>
    </w:pPr>
  </w:style>
  <w:style w:type="paragraph" w:customStyle="1" w:styleId="NCEAHeadInfoL2">
    <w:name w:val="NCEA Head Info  L2"/>
    <w:basedOn w:val="Normal"/>
    <w:rsid w:val="000241F4"/>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0241F4"/>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0241F4"/>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rsid w:val="000241F4"/>
    <w:pPr>
      <w:spacing w:before="240" w:after="240"/>
      <w:ind w:right="-1469"/>
    </w:pPr>
    <w:rPr>
      <w:rFonts w:ascii="Arial" w:hAnsi="Arial" w:cs="Arial"/>
      <w:b/>
      <w:sz w:val="28"/>
      <w:szCs w:val="20"/>
      <w:lang w:val="en-NZ" w:eastAsia="ar-SA"/>
    </w:rPr>
  </w:style>
  <w:style w:type="paragraph" w:customStyle="1" w:styleId="NCEAbullets">
    <w:name w:val="NCEA bullets"/>
    <w:basedOn w:val="NCEAbodytext"/>
    <w:link w:val="NCEAbulletsChar"/>
    <w:autoRedefine/>
    <w:qFormat/>
    <w:rsid w:val="00ED0CCB"/>
    <w:pPr>
      <w:numPr>
        <w:numId w:val="12"/>
      </w:numPr>
      <w:autoSpaceDE w:val="0"/>
      <w:spacing w:before="80" w:after="80"/>
    </w:pPr>
    <w:rPr>
      <w:szCs w:val="24"/>
      <w:lang w:val="en-US"/>
    </w:rPr>
  </w:style>
  <w:style w:type="paragraph" w:customStyle="1" w:styleId="NCEAL3heading">
    <w:name w:val="NCEA L3 heading"/>
    <w:basedOn w:val="NCEAL2heading"/>
    <w:rsid w:val="000241F4"/>
    <w:pPr>
      <w:spacing w:after="180"/>
    </w:pPr>
    <w:rPr>
      <w:i/>
      <w:sz w:val="24"/>
    </w:rPr>
  </w:style>
  <w:style w:type="paragraph" w:customStyle="1" w:styleId="TableContents">
    <w:name w:val="Table Contents"/>
    <w:basedOn w:val="Normal"/>
    <w:rsid w:val="000241F4"/>
    <w:pPr>
      <w:suppressLineNumbers/>
    </w:pPr>
  </w:style>
  <w:style w:type="paragraph" w:styleId="Header">
    <w:name w:val="header"/>
    <w:basedOn w:val="Normal"/>
    <w:rsid w:val="000241F4"/>
    <w:pPr>
      <w:tabs>
        <w:tab w:val="center" w:pos="4320"/>
        <w:tab w:val="right" w:pos="8640"/>
      </w:tabs>
    </w:pPr>
  </w:style>
  <w:style w:type="paragraph" w:customStyle="1" w:styleId="NCEAHeaderFooter">
    <w:name w:val="NCEA Header/Footer"/>
    <w:basedOn w:val="Header"/>
    <w:rsid w:val="000241F4"/>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0241F4"/>
    <w:pPr>
      <w:spacing w:before="60" w:after="60"/>
      <w:jc w:val="center"/>
    </w:pPr>
    <w:rPr>
      <w:rFonts w:ascii="Arial" w:hAnsi="Arial" w:cs="Arial"/>
      <w:b/>
      <w:sz w:val="22"/>
      <w:szCs w:val="22"/>
      <w:lang w:eastAsia="ar-SA"/>
    </w:rPr>
  </w:style>
  <w:style w:type="paragraph" w:customStyle="1" w:styleId="NCEAtablebody">
    <w:name w:val="NCEA table body"/>
    <w:basedOn w:val="Normal"/>
    <w:rsid w:val="000241F4"/>
    <w:pPr>
      <w:spacing w:before="40" w:after="40"/>
    </w:pPr>
    <w:rPr>
      <w:rFonts w:ascii="Arial" w:hAnsi="Arial"/>
      <w:sz w:val="20"/>
      <w:szCs w:val="20"/>
      <w:lang w:val="en-NZ" w:eastAsia="ar-SA"/>
    </w:rPr>
  </w:style>
  <w:style w:type="paragraph" w:customStyle="1" w:styleId="TableHeading">
    <w:name w:val="Table Heading"/>
    <w:basedOn w:val="TableContents"/>
    <w:rsid w:val="000241F4"/>
    <w:pPr>
      <w:jc w:val="center"/>
    </w:pPr>
    <w:rPr>
      <w:b/>
      <w:bCs/>
    </w:rPr>
  </w:style>
  <w:style w:type="paragraph" w:customStyle="1" w:styleId="NCEAHeadInfoL1">
    <w:name w:val="NCEA Head Info L1"/>
    <w:rsid w:val="002562E4"/>
    <w:pPr>
      <w:spacing w:before="200" w:after="200"/>
    </w:pPr>
    <w:rPr>
      <w:rFonts w:ascii="Arial" w:hAnsi="Arial" w:cs="Arial"/>
      <w:b/>
      <w:sz w:val="32"/>
    </w:rPr>
  </w:style>
  <w:style w:type="character" w:styleId="PageNumber">
    <w:name w:val="page number"/>
    <w:basedOn w:val="DefaultParagraphFont"/>
    <w:rsid w:val="002562E4"/>
  </w:style>
  <w:style w:type="paragraph" w:customStyle="1" w:styleId="NCEAAnnotations">
    <w:name w:val="NCEA Annotations"/>
    <w:basedOn w:val="Normal"/>
    <w:rsid w:val="00A827A9"/>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eastAsia="Times New Roman" w:hAnsi="Arial"/>
      <w:color w:val="666699"/>
      <w:kern w:val="0"/>
      <w:sz w:val="20"/>
      <w:szCs w:val="20"/>
      <w:lang w:val="en-NZ" w:eastAsia="en-US"/>
    </w:rPr>
  </w:style>
  <w:style w:type="paragraph" w:styleId="BalloonText">
    <w:name w:val="Balloon Text"/>
    <w:basedOn w:val="Normal"/>
    <w:link w:val="BalloonTextChar"/>
    <w:uiPriority w:val="99"/>
    <w:semiHidden/>
    <w:unhideWhenUsed/>
    <w:rsid w:val="00697539"/>
    <w:rPr>
      <w:rFonts w:ascii="Lucida Grande" w:hAnsi="Lucida Grande"/>
      <w:sz w:val="18"/>
      <w:szCs w:val="18"/>
    </w:rPr>
  </w:style>
  <w:style w:type="character" w:customStyle="1" w:styleId="BalloonTextChar">
    <w:name w:val="Balloon Text Char"/>
    <w:link w:val="BalloonText"/>
    <w:uiPriority w:val="99"/>
    <w:semiHidden/>
    <w:rsid w:val="00697539"/>
    <w:rPr>
      <w:rFonts w:ascii="Lucida Grande" w:eastAsia="Lucida Sans Unicode" w:hAnsi="Lucida Grande"/>
      <w:kern w:val="1"/>
      <w:sz w:val="18"/>
      <w:szCs w:val="18"/>
    </w:rPr>
  </w:style>
  <w:style w:type="paragraph" w:customStyle="1" w:styleId="NCEAtablebullet">
    <w:name w:val="NCEA table bullet"/>
    <w:basedOn w:val="NCEAtablebody"/>
    <w:qFormat/>
    <w:rsid w:val="00472960"/>
    <w:pPr>
      <w:numPr>
        <w:numId w:val="9"/>
      </w:numPr>
      <w:snapToGrid w:val="0"/>
    </w:pPr>
    <w:rPr>
      <w:rFonts w:cs="Tahoma"/>
      <w:lang w:val="en-AU"/>
    </w:rPr>
  </w:style>
  <w:style w:type="paragraph" w:customStyle="1" w:styleId="NCEAheader">
    <w:name w:val="NCEA header"/>
    <w:basedOn w:val="Header"/>
    <w:rsid w:val="00773C6B"/>
    <w:pPr>
      <w:widowControl/>
      <w:tabs>
        <w:tab w:val="clear" w:pos="4320"/>
        <w:tab w:val="clear" w:pos="8640"/>
        <w:tab w:val="center" w:pos="4153"/>
        <w:tab w:val="right" w:pos="8306"/>
      </w:tabs>
      <w:suppressAutoHyphens w:val="0"/>
    </w:pPr>
    <w:rPr>
      <w:rFonts w:ascii="Arial" w:eastAsia="Calibri" w:hAnsi="Arial"/>
      <w:kern w:val="0"/>
      <w:sz w:val="20"/>
      <w:szCs w:val="20"/>
      <w:lang w:bidi="en-US"/>
    </w:rPr>
  </w:style>
  <w:style w:type="paragraph" w:customStyle="1" w:styleId="NCEABulletssub">
    <w:name w:val="NCEA Bullets (sub)"/>
    <w:basedOn w:val="NCEAbullets"/>
    <w:autoRedefine/>
    <w:qFormat/>
    <w:rsid w:val="00ED0CCB"/>
    <w:pPr>
      <w:numPr>
        <w:numId w:val="7"/>
      </w:numPr>
    </w:pPr>
    <w:rPr>
      <w:kern w:val="22"/>
      <w:szCs w:val="22"/>
    </w:rPr>
  </w:style>
  <w:style w:type="character" w:customStyle="1" w:styleId="NCEAbulletsChar">
    <w:name w:val="NCEA bullets Char"/>
    <w:link w:val="NCEAbullets"/>
    <w:locked/>
    <w:rsid w:val="00C163F1"/>
    <w:rPr>
      <w:rFonts w:ascii="Arial" w:eastAsia="Arial" w:hAnsi="Arial" w:cs="Arial"/>
      <w:kern w:val="1"/>
      <w:sz w:val="22"/>
      <w:szCs w:val="24"/>
      <w:lang w:val="en-US" w:eastAsia="ar-SA" w:bidi="ar-SA"/>
    </w:rPr>
  </w:style>
  <w:style w:type="paragraph" w:customStyle="1" w:styleId="NCEACPHeading1">
    <w:name w:val="NCEA CP Heading 1"/>
    <w:basedOn w:val="Normal"/>
    <w:rsid w:val="00C163F1"/>
    <w:pPr>
      <w:widowControl/>
      <w:suppressAutoHyphens w:val="0"/>
      <w:spacing w:before="200" w:after="200"/>
      <w:jc w:val="center"/>
    </w:pPr>
    <w:rPr>
      <w:rFonts w:ascii="Arial" w:eastAsia="Times New Roman" w:hAnsi="Arial"/>
      <w:b/>
      <w:kern w:val="0"/>
      <w:sz w:val="32"/>
      <w:lang w:val="en-US" w:eastAsia="en-US"/>
    </w:rPr>
  </w:style>
  <w:style w:type="paragraph" w:customStyle="1" w:styleId="NCEACPbodytextcentered">
    <w:name w:val="NCEA CP bodytext centered"/>
    <w:basedOn w:val="Normal"/>
    <w:rsid w:val="00C163F1"/>
    <w:pPr>
      <w:widowControl/>
      <w:suppressAutoHyphens w:val="0"/>
      <w:spacing w:before="120" w:after="120"/>
      <w:jc w:val="center"/>
    </w:pPr>
    <w:rPr>
      <w:rFonts w:ascii="Arial" w:eastAsia="Times New Roman" w:hAnsi="Arial"/>
      <w:kern w:val="0"/>
      <w:sz w:val="22"/>
      <w:lang w:val="en-US" w:eastAsia="en-US"/>
    </w:rPr>
  </w:style>
  <w:style w:type="paragraph" w:customStyle="1" w:styleId="NCEACPbodytext2">
    <w:name w:val="NCEA CP bodytext 2"/>
    <w:basedOn w:val="NCEACPbodytextcentered"/>
    <w:rsid w:val="00C163F1"/>
    <w:pPr>
      <w:spacing w:before="160" w:after="160"/>
    </w:pPr>
    <w:rPr>
      <w:sz w:val="28"/>
    </w:rPr>
  </w:style>
  <w:style w:type="paragraph" w:customStyle="1" w:styleId="NCEACPbodytext2bold">
    <w:name w:val="NCEA CP bodytext 2 bold"/>
    <w:basedOn w:val="NCEACPbodytext2"/>
    <w:rsid w:val="00C163F1"/>
    <w:rPr>
      <w:b/>
    </w:rPr>
  </w:style>
  <w:style w:type="paragraph" w:customStyle="1" w:styleId="NCEACPbodytextleft">
    <w:name w:val="NCEA CP bodytext left"/>
    <w:basedOn w:val="Normal"/>
    <w:rsid w:val="00C163F1"/>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r="http://schemas.openxmlformats.org/officeDocument/2006/relationships" xmlns:w="http://schemas.openxmlformats.org/wordprocessingml/2006/main">
  <w:divs>
    <w:div w:id="12589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2383</Words>
  <Characters>13183</Characters>
  <Application>Microsoft Office Word</Application>
  <DocSecurity>0</DocSecurity>
  <Lines>346</Lines>
  <Paragraphs>210</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15356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2.9B</dc:subject>
  <dc:creator>Ministry of Education</dc:creator>
  <cp:lastModifiedBy>Anne Adams</cp:lastModifiedBy>
  <cp:revision>3</cp:revision>
  <cp:lastPrinted>2009-04-22T19:24:00Z</cp:lastPrinted>
  <dcterms:created xsi:type="dcterms:W3CDTF">2015-01-09T02:28:00Z</dcterms:created>
  <dcterms:modified xsi:type="dcterms:W3CDTF">2015-01-11T20:53:00Z</dcterms:modified>
</cp:coreProperties>
</file>