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0B50B6" w:rsidRDefault="000C6E8D" w:rsidP="00BE59E3">
      <w:pPr>
        <w:pStyle w:val="NCEACPHeading1"/>
        <w:rPr>
          <w:rFonts w:cs="Arial"/>
        </w:rPr>
      </w:pPr>
      <w:r w:rsidRPr="000B50B6">
        <w:rPr>
          <w:rFonts w:cs="Arial"/>
          <w:noProof/>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1D2429" w:rsidRPr="000B50B6" w:rsidRDefault="00091A28" w:rsidP="001D2429">
      <w:pPr>
        <w:pStyle w:val="NCEACPHeading1"/>
        <w:jc w:val="left"/>
        <w:rPr>
          <w:rFonts w:cs="Arial"/>
        </w:rPr>
      </w:pPr>
      <w:sdt>
        <w:sdtPr>
          <w:rPr>
            <w:rFonts w:cs="Arial"/>
          </w:rPr>
          <w:alias w:val="Subject (eg Education for Sustainability)"/>
          <w:tag w:val="Subject"/>
          <w:id w:val="22461859"/>
          <w:placeholder>
            <w:docPart w:val="2E32BEEFF6324A878057C6E9E75C3DFE"/>
          </w:placeholder>
        </w:sdtPr>
        <w:sdtEndPr/>
        <w:sdtContent>
          <w:r w:rsidR="001D2429">
            <w:rPr>
              <w:color w:val="000000" w:themeColor="text1"/>
              <w:szCs w:val="28"/>
            </w:rPr>
            <w:t xml:space="preserve">Education for Sustainability </w:t>
          </w:r>
        </w:sdtContent>
      </w:sdt>
      <w:r w:rsidR="001D2429" w:rsidRPr="000B50B6">
        <w:rPr>
          <w:rFonts w:cs="Arial"/>
        </w:rPr>
        <w:t xml:space="preserve">Level </w:t>
      </w:r>
      <w:sdt>
        <w:sdtPr>
          <w:rPr>
            <w:rFonts w:cs="Arial"/>
          </w:rPr>
          <w:alias w:val="Level (1, 2, or 3)"/>
          <w:tag w:val="Level"/>
          <w:id w:val="22461862"/>
          <w:placeholder>
            <w:docPart w:val="74ABE87103144BB890E8E24983200331"/>
          </w:placeholder>
        </w:sdtPr>
        <w:sdtEndPr/>
        <w:sdtContent>
          <w:r w:rsidR="001D2429">
            <w:rPr>
              <w:rFonts w:cs="Arial"/>
            </w:rPr>
            <w:t>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EndPr/>
        <w:sdtContent>
          <w:r w:rsidR="002A12D2">
            <w:rPr>
              <w:rFonts w:cs="Arial"/>
              <w:color w:val="000000" w:themeColor="text1"/>
              <w:sz w:val="28"/>
              <w:szCs w:val="28"/>
            </w:rPr>
            <w:t>90832 version 2</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1D2429">
        <w:rPr>
          <w:b w:val="0"/>
          <w:szCs w:val="22"/>
        </w:rPr>
        <w:t>Develop a strategy for an organisation that will contribute to a 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1D2429">
        <w:rPr>
          <w:sz w:val="28"/>
          <w:szCs w:val="28"/>
          <w:lang w:val="en-AU"/>
        </w:rPr>
        <w:t>5</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496D63">
        <w:rPr>
          <w:b w:val="0"/>
          <w:szCs w:val="22"/>
        </w:rPr>
        <w:t xml:space="preserve">Sustainable </w:t>
      </w:r>
      <w:r w:rsidR="00674A53">
        <w:rPr>
          <w:b w:val="0"/>
          <w:szCs w:val="22"/>
        </w:rPr>
        <w:t>k</w:t>
      </w:r>
      <w:r w:rsidR="00496D63">
        <w:rPr>
          <w:b w:val="0"/>
          <w:szCs w:val="22"/>
        </w:rPr>
        <w:t>ai</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EA37A7">
        <w:rPr>
          <w:sz w:val="28"/>
          <w:szCs w:val="28"/>
        </w:rPr>
        <w:t>Education for Sustainability 3.5</w:t>
      </w:r>
      <w:r w:rsidR="00496D63">
        <w:rPr>
          <w:sz w:val="28"/>
          <w:szCs w:val="28"/>
        </w:rPr>
        <w:t>B</w:t>
      </w:r>
      <w:r w:rsidR="00EA37A7" w:rsidRPr="000F1714">
        <w:rPr>
          <w:sz w:val="28"/>
          <w:szCs w:val="28"/>
        </w:rPr>
        <w:t xml:space="preserve"> </w:t>
      </w:r>
      <w:r w:rsidR="008C14CB" w:rsidRPr="000F1714">
        <w:rPr>
          <w:sz w:val="28"/>
          <w:szCs w:val="28"/>
        </w:rPr>
        <w:t>v</w:t>
      </w:r>
      <w:r w:rsidR="008C14CB">
        <w:rPr>
          <w:sz w:val="28"/>
          <w:szCs w:val="28"/>
        </w:rPr>
        <w:t>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CD3822" w:rsidP="0002706F">
            <w:pPr>
              <w:pStyle w:val="NCEACPbodytextcentered"/>
              <w:jc w:val="left"/>
            </w:pPr>
            <w:r>
              <w:t xml:space="preserve">February 2015 </w:t>
            </w:r>
            <w:r w:rsidR="00B72EE5">
              <w:t xml:space="preserve">Version </w:t>
            </w:r>
            <w:r w:rsidR="008C14CB">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bookmarkStart w:id="0" w:name="_GoBack"/>
            <w:bookmarkEnd w:id="0"/>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EA37A7">
      <w:pPr>
        <w:pStyle w:val="NCEAbullets"/>
        <w:numPr>
          <w:ilvl w:val="0"/>
          <w:numId w:val="0"/>
        </w:numPr>
      </w:pPr>
    </w:p>
    <w:p w:rsidR="00B72EE5" w:rsidRDefault="00B72EE5" w:rsidP="00EA37A7">
      <w:pPr>
        <w:pStyle w:val="NCEAbullets"/>
        <w:numPr>
          <w:ilvl w:val="0"/>
          <w:numId w:val="0"/>
        </w:numPr>
        <w:sectPr w:rsidR="00B72EE5" w:rsidSect="00263C70">
          <w:headerReference w:type="even" r:id="rId10"/>
          <w:headerReference w:type="default" r:id="rId11"/>
          <w:footerReference w:type="default" r:id="rId12"/>
          <w:headerReference w:type="first" r:id="rId13"/>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EA37A7" w:rsidRPr="00EA37A7">
        <w:rPr>
          <w:b w:val="0"/>
          <w:szCs w:val="28"/>
        </w:rPr>
        <w:t>90832</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EA37A7">
        <w:rPr>
          <w:b w:val="0"/>
          <w:szCs w:val="22"/>
        </w:rPr>
        <w:t>Develop a strategy for an organisation that will contribute to a sustainable future</w:t>
      </w:r>
      <w:r w:rsidR="00EA37A7" w:rsidRPr="0022062A">
        <w:rPr>
          <w:b w:val="0"/>
          <w:szCs w:val="22"/>
        </w:rPr>
        <w:t xml:space="preserve"> </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496D63">
        <w:rPr>
          <w:b w:val="0"/>
          <w:szCs w:val="22"/>
        </w:rPr>
        <w:t>5</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496D63">
        <w:rPr>
          <w:b w:val="0"/>
          <w:szCs w:val="22"/>
        </w:rPr>
        <w:t xml:space="preserve">Sustainable </w:t>
      </w:r>
      <w:r w:rsidR="00674A53">
        <w:rPr>
          <w:b w:val="0"/>
          <w:szCs w:val="22"/>
        </w:rPr>
        <w:t>k</w:t>
      </w:r>
      <w:r w:rsidR="00496D63">
        <w:rPr>
          <w:b w:val="0"/>
          <w:szCs w:val="22"/>
        </w:rPr>
        <w:t>ai</w:t>
      </w:r>
    </w:p>
    <w:p w:rsidR="00EA37A7" w:rsidRPr="0022062A" w:rsidRDefault="00623F41" w:rsidP="00D434C7">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sidRPr="00512DEC">
        <w:rPr>
          <w:szCs w:val="28"/>
          <w:lang w:val="en-AU"/>
        </w:rPr>
        <w:tab/>
      </w:r>
      <w:r w:rsidR="00EA37A7">
        <w:rPr>
          <w:sz w:val="28"/>
          <w:szCs w:val="28"/>
        </w:rPr>
        <w:t>Education for Sustainability 3.5</w:t>
      </w:r>
      <w:r w:rsidR="00496D63">
        <w:rPr>
          <w:sz w:val="28"/>
          <w:szCs w:val="28"/>
        </w:rPr>
        <w:t>B</w:t>
      </w:r>
      <w:r w:rsidR="00EA37A7" w:rsidRPr="000F1714">
        <w:rPr>
          <w:sz w:val="28"/>
          <w:szCs w:val="28"/>
        </w:rPr>
        <w:t xml:space="preserve"> </w:t>
      </w:r>
      <w:r w:rsidR="008C14CB" w:rsidRPr="000F1714">
        <w:rPr>
          <w:sz w:val="28"/>
          <w:szCs w:val="28"/>
        </w:rPr>
        <w:t>v</w:t>
      </w:r>
      <w:r w:rsidR="008C14CB">
        <w:rPr>
          <w:sz w:val="28"/>
          <w:szCs w:val="28"/>
        </w:rPr>
        <w:t>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AA35FA" w:rsidRPr="0051205E" w:rsidRDefault="00AA35FA" w:rsidP="00AA35FA">
      <w:pPr>
        <w:pStyle w:val="NCEAL2heading"/>
      </w:pPr>
      <w:r w:rsidRPr="0051205E">
        <w:t>Context/setting</w:t>
      </w:r>
    </w:p>
    <w:p w:rsidR="00AA35FA" w:rsidRPr="00D450D3" w:rsidRDefault="00AA35FA" w:rsidP="00AA35FA">
      <w:pPr>
        <w:pStyle w:val="NCEAbodytext"/>
        <w:rPr>
          <w:szCs w:val="22"/>
        </w:rPr>
      </w:pPr>
      <w:r w:rsidRPr="00D450D3">
        <w:rPr>
          <w:szCs w:val="22"/>
          <w:lang w:val="en-AU"/>
        </w:rPr>
        <w:t xml:space="preserve">This activity requires students to </w:t>
      </w:r>
      <w:r w:rsidRPr="00D450D3">
        <w:rPr>
          <w:szCs w:val="22"/>
        </w:rPr>
        <w:t xml:space="preserve">develop a </w:t>
      </w:r>
      <w:r>
        <w:rPr>
          <w:szCs w:val="22"/>
        </w:rPr>
        <w:t>comprehensive</w:t>
      </w:r>
      <w:r w:rsidR="00E94C2E">
        <w:rPr>
          <w:szCs w:val="22"/>
        </w:rPr>
        <w:t xml:space="preserve"> strategy for improving </w:t>
      </w:r>
      <w:r w:rsidR="00E94C2E">
        <w:t>sustainable practices related to kai at the school marae.</w:t>
      </w:r>
      <w:r>
        <w:rPr>
          <w:szCs w:val="22"/>
        </w:rPr>
        <w:t xml:space="preserve"> </w:t>
      </w:r>
    </w:p>
    <w:p w:rsidR="00AA35FA" w:rsidRPr="00924731" w:rsidRDefault="00AA35FA" w:rsidP="00AA35FA">
      <w:pPr>
        <w:pStyle w:val="NCEAL2heading"/>
      </w:pPr>
      <w:r w:rsidRPr="00924731">
        <w:t>Conditions</w:t>
      </w:r>
    </w:p>
    <w:p w:rsidR="00AA35FA" w:rsidRPr="00D450D3" w:rsidRDefault="00AA35FA" w:rsidP="00AA35FA">
      <w:pPr>
        <w:pStyle w:val="NCEAbodytext"/>
        <w:rPr>
          <w:szCs w:val="22"/>
          <w:lang w:val="en-AU"/>
        </w:rPr>
      </w:pPr>
      <w:r w:rsidRPr="00D450D3">
        <w:rPr>
          <w:szCs w:val="22"/>
          <w:lang w:val="en-AU"/>
        </w:rPr>
        <w:t>It is suggested that the assess</w:t>
      </w:r>
      <w:r>
        <w:rPr>
          <w:szCs w:val="22"/>
          <w:lang w:val="en-AU"/>
        </w:rPr>
        <w:t xml:space="preserve">ment activity take place over </w:t>
      </w:r>
      <w:r w:rsidR="00DD5387">
        <w:rPr>
          <w:szCs w:val="22"/>
          <w:lang w:val="en-AU"/>
        </w:rPr>
        <w:t>8-9</w:t>
      </w:r>
      <w:r w:rsidRPr="00D450D3">
        <w:rPr>
          <w:szCs w:val="22"/>
          <w:lang w:val="en-AU"/>
        </w:rPr>
        <w:t xml:space="preserve"> weeks of in- and out-of-class time. </w:t>
      </w:r>
    </w:p>
    <w:p w:rsidR="00AA35FA" w:rsidRPr="00D450D3" w:rsidRDefault="00867AD8" w:rsidP="00AA35FA">
      <w:pPr>
        <w:pStyle w:val="NCEAbodytext"/>
        <w:rPr>
          <w:szCs w:val="22"/>
        </w:rPr>
      </w:pPr>
      <w:r>
        <w:rPr>
          <w:szCs w:val="22"/>
        </w:rPr>
        <w:t>Students</w:t>
      </w:r>
      <w:r w:rsidR="00AA35FA">
        <w:rPr>
          <w:szCs w:val="22"/>
        </w:rPr>
        <w:t xml:space="preserve"> will</w:t>
      </w:r>
      <w:r w:rsidR="00AA35FA" w:rsidRPr="000678CC">
        <w:rPr>
          <w:lang w:val="en-GB"/>
        </w:rPr>
        <w:t xml:space="preserve"> </w:t>
      </w:r>
      <w:r w:rsidR="00AA35FA">
        <w:rPr>
          <w:lang w:val="en-GB"/>
        </w:rPr>
        <w:t xml:space="preserve">provide evidence of their interactions with </w:t>
      </w:r>
      <w:r w:rsidR="00D434C7">
        <w:rPr>
          <w:lang w:val="en-GB"/>
        </w:rPr>
        <w:t>the marae committee.</w:t>
      </w:r>
    </w:p>
    <w:p w:rsidR="00AA35FA" w:rsidRPr="00924731" w:rsidRDefault="00AA35FA" w:rsidP="00AA35FA">
      <w:pPr>
        <w:pStyle w:val="NCEAL2heading"/>
      </w:pPr>
      <w:r w:rsidRPr="00924731">
        <w:t>Resource requirements</w:t>
      </w:r>
    </w:p>
    <w:p w:rsidR="00AA35FA" w:rsidRPr="00DC05B9" w:rsidRDefault="00AA35FA" w:rsidP="00AA35FA">
      <w:pPr>
        <w:pStyle w:val="NCEAbodytext"/>
        <w:rPr>
          <w:szCs w:val="22"/>
        </w:rPr>
      </w:pPr>
      <w:r w:rsidRPr="00DC05B9">
        <w:rPr>
          <w:szCs w:val="22"/>
        </w:rPr>
        <w:t>Students should have access to:</w:t>
      </w:r>
    </w:p>
    <w:p w:rsidR="00AA35FA" w:rsidRPr="00DC05B9" w:rsidRDefault="00AA35FA" w:rsidP="00D434C7">
      <w:pPr>
        <w:pStyle w:val="NCEAbullets"/>
      </w:pPr>
      <w:r w:rsidRPr="00DC05B9">
        <w:t>Internet, for research and communication.</w:t>
      </w:r>
    </w:p>
    <w:p w:rsidR="008619CC" w:rsidRDefault="00AA35FA" w:rsidP="00D434C7">
      <w:pPr>
        <w:pStyle w:val="NCEAbullets"/>
      </w:pPr>
      <w:r w:rsidRPr="00DC05B9">
        <w:t>Technology and equipment, as and where appropriate.</w:t>
      </w:r>
    </w:p>
    <w:p w:rsidR="00AA35FA" w:rsidRPr="00DC05B9" w:rsidRDefault="008619CC" w:rsidP="00D434C7">
      <w:pPr>
        <w:pStyle w:val="NCEAbullets"/>
      </w:pPr>
      <w:r w:rsidRPr="008619CC">
        <w:rPr>
          <w:lang w:val="en-AU"/>
        </w:rPr>
        <w:t>Useful websites contain</w:t>
      </w:r>
      <w:r>
        <w:rPr>
          <w:lang w:val="en-AU"/>
        </w:rPr>
        <w:t>ing</w:t>
      </w:r>
      <w:r w:rsidRPr="008619CC">
        <w:rPr>
          <w:lang w:val="en-AU"/>
        </w:rPr>
        <w:t xml:space="preserve"> relevant information related to sustainable kai</w:t>
      </w:r>
      <w:r>
        <w:rPr>
          <w:lang w:val="en-AU"/>
        </w:rPr>
        <w:t>.</w:t>
      </w:r>
      <w:r w:rsidR="00AA35FA" w:rsidRPr="00DC05B9">
        <w:t xml:space="preserve"> </w:t>
      </w:r>
    </w:p>
    <w:p w:rsidR="00AA35FA" w:rsidRPr="00924731" w:rsidRDefault="00AA35FA" w:rsidP="00AA35FA">
      <w:pPr>
        <w:pStyle w:val="NCEAL2heading"/>
      </w:pPr>
      <w:r w:rsidRPr="00924731">
        <w:t>Additional information</w:t>
      </w:r>
    </w:p>
    <w:p w:rsidR="00AA35FA" w:rsidRDefault="00910885" w:rsidP="00AA35FA">
      <w:pPr>
        <w:pStyle w:val="NCEAbodytext"/>
        <w:rPr>
          <w:szCs w:val="22"/>
        </w:rPr>
      </w:pPr>
      <w:r>
        <w:rPr>
          <w:szCs w:val="22"/>
        </w:rPr>
        <w:t>This assessment activity is based on the assumption that students have an in-depth understanding of</w:t>
      </w:r>
      <w:r w:rsidR="00AA35FA">
        <w:rPr>
          <w:szCs w:val="22"/>
        </w:rPr>
        <w:t>:</w:t>
      </w:r>
      <w:r w:rsidR="00AA35FA" w:rsidRPr="00DF6F50">
        <w:rPr>
          <w:szCs w:val="22"/>
        </w:rPr>
        <w:t xml:space="preserve"> the principles and aspects of sustainability;</w:t>
      </w:r>
      <w:r w:rsidR="00AA35FA">
        <w:rPr>
          <w:szCs w:val="22"/>
        </w:rPr>
        <w:t xml:space="preserve"> sustainable futures; strategic planning; </w:t>
      </w:r>
      <w:r w:rsidR="00AA35FA" w:rsidRPr="00DF6F50">
        <w:rPr>
          <w:szCs w:val="22"/>
        </w:rPr>
        <w:t>research</w:t>
      </w:r>
      <w:r w:rsidR="00AA35FA">
        <w:rPr>
          <w:szCs w:val="22"/>
        </w:rPr>
        <w:t xml:space="preserve"> methods and data analysis</w:t>
      </w:r>
      <w:r w:rsidR="00AA35FA" w:rsidRPr="00DF6F50">
        <w:rPr>
          <w:szCs w:val="22"/>
        </w:rPr>
        <w:t xml:space="preserve">; evaluation; </w:t>
      </w:r>
      <w:r w:rsidR="00AA35FA">
        <w:rPr>
          <w:szCs w:val="22"/>
        </w:rPr>
        <w:t xml:space="preserve">and </w:t>
      </w:r>
      <w:r w:rsidR="00AA35FA" w:rsidRPr="00DF6F50">
        <w:rPr>
          <w:szCs w:val="22"/>
        </w:rPr>
        <w:t xml:space="preserve">Māori concepts and values relating to the environment. </w:t>
      </w:r>
    </w:p>
    <w:p w:rsidR="00D434C7" w:rsidRPr="00F674EB" w:rsidRDefault="00D434C7" w:rsidP="00F674EB">
      <w:pPr>
        <w:pStyle w:val="NCEAbodytext"/>
        <w:rPr>
          <w:szCs w:val="22"/>
        </w:rPr>
      </w:pPr>
      <w:r>
        <w:rPr>
          <w:szCs w:val="22"/>
        </w:rPr>
        <w:t xml:space="preserve">It may be advisable to speak to members of the marae committee in advance, so that they are fully aware of what is involved and happy to participate. Ensure that the </w:t>
      </w:r>
      <w:r>
        <w:rPr>
          <w:szCs w:val="22"/>
        </w:rPr>
        <w:lastRenderedPageBreak/>
        <w:t>same person or persons is not being inundated by several groups unless they are happy to do this.</w:t>
      </w:r>
    </w:p>
    <w:p w:rsidR="00E51906" w:rsidRPr="00F674EB" w:rsidRDefault="008949A7" w:rsidP="00F674EB">
      <w:pPr>
        <w:pStyle w:val="NCEAbodytext"/>
        <w:rPr>
          <w:szCs w:val="22"/>
        </w:rPr>
      </w:pPr>
      <w:r w:rsidRPr="008949A7">
        <w:rPr>
          <w:szCs w:val="22"/>
        </w:rPr>
        <w:t>The activity used to assess against this standard, with the choice of a suitable context, could be used in conjunction with assessment activities for EfS 3.</w:t>
      </w:r>
      <w:r w:rsidRPr="00F674EB">
        <w:rPr>
          <w:szCs w:val="22"/>
        </w:rPr>
        <w:t>1</w:t>
      </w:r>
      <w:r w:rsidRPr="008949A7">
        <w:rPr>
          <w:szCs w:val="22"/>
        </w:rPr>
        <w:t xml:space="preserve"> </w:t>
      </w:r>
      <w:r w:rsidR="0088769E">
        <w:rPr>
          <w:szCs w:val="22"/>
        </w:rPr>
        <w:t xml:space="preserve">(AS90828) </w:t>
      </w:r>
      <w:r w:rsidRPr="008949A7">
        <w:rPr>
          <w:szCs w:val="22"/>
        </w:rPr>
        <w:t>and 3.</w:t>
      </w:r>
      <w:r w:rsidRPr="00F674EB">
        <w:rPr>
          <w:szCs w:val="22"/>
        </w:rPr>
        <w:t>2</w:t>
      </w:r>
      <w:r w:rsidR="0088769E">
        <w:rPr>
          <w:szCs w:val="22"/>
        </w:rPr>
        <w:t xml:space="preserve"> (AS91735)</w:t>
      </w:r>
      <w:r w:rsidRPr="008949A7">
        <w:rPr>
          <w:szCs w:val="22"/>
        </w:rPr>
        <w:t>.</w:t>
      </w:r>
    </w:p>
    <w:p w:rsidR="00AA35FA" w:rsidRPr="00B43E67" w:rsidRDefault="00AA35FA" w:rsidP="00AA35FA">
      <w:pPr>
        <w:pStyle w:val="NCEAL2heading"/>
      </w:pPr>
      <w:r>
        <w:t>Other possible contexts</w:t>
      </w:r>
    </w:p>
    <w:p w:rsidR="00615100" w:rsidRPr="0051205E" w:rsidRDefault="00AA35FA" w:rsidP="00B43E67">
      <w:pPr>
        <w:pStyle w:val="NCEAbodytext"/>
        <w:rPr>
          <w:szCs w:val="22"/>
        </w:rPr>
      </w:pPr>
      <w:r w:rsidRPr="0073308B">
        <w:rPr>
          <w:szCs w:val="22"/>
          <w:lang w:val="en-AU"/>
        </w:rPr>
        <w:t xml:space="preserve">Although this resource is focused on </w:t>
      </w:r>
      <w:r w:rsidR="00304A50">
        <w:rPr>
          <w:szCs w:val="22"/>
          <w:lang w:val="en-AU"/>
        </w:rPr>
        <w:t>sustainable kai production at</w:t>
      </w:r>
      <w:r>
        <w:rPr>
          <w:szCs w:val="22"/>
          <w:lang w:val="en-AU"/>
        </w:rPr>
        <w:t xml:space="preserve"> the school</w:t>
      </w:r>
      <w:r w:rsidR="00304A50">
        <w:rPr>
          <w:szCs w:val="22"/>
          <w:lang w:val="en-AU"/>
        </w:rPr>
        <w:t xml:space="preserve"> marae</w:t>
      </w:r>
      <w:r>
        <w:rPr>
          <w:szCs w:val="22"/>
          <w:lang w:val="en-AU"/>
        </w:rPr>
        <w:t xml:space="preserve">, </w:t>
      </w:r>
      <w:r w:rsidRPr="0073308B">
        <w:rPr>
          <w:szCs w:val="22"/>
          <w:lang w:val="en-AU"/>
        </w:rPr>
        <w:t>you may adapt it to other more relevant contexts</w:t>
      </w:r>
      <w:r>
        <w:rPr>
          <w:szCs w:val="22"/>
          <w:lang w:val="en-AU"/>
        </w:rPr>
        <w:t xml:space="preserve"> or organisations</w:t>
      </w:r>
      <w:r w:rsidR="0052040F">
        <w:rPr>
          <w:szCs w:val="22"/>
          <w:lang w:val="en-AU"/>
        </w:rPr>
        <w:t xml:space="preserve"> outside of the school</w:t>
      </w:r>
      <w:r w:rsidRPr="0073308B">
        <w:rPr>
          <w:szCs w:val="22"/>
          <w:lang w:val="en-AU"/>
        </w:rPr>
        <w:t xml:space="preserve">. </w:t>
      </w:r>
      <w:r w:rsidR="001139B0" w:rsidRPr="001139B0">
        <w:rPr>
          <w:szCs w:val="22"/>
          <w:lang w:val="en-AU"/>
        </w:rPr>
        <w:t>If you change the context for the activity, you need to provide equivalent relevant resources.</w:t>
      </w:r>
    </w:p>
    <w:p w:rsidR="002730C0" w:rsidRPr="0051205E" w:rsidRDefault="002730C0" w:rsidP="0002706F">
      <w:pPr>
        <w:pStyle w:val="NCEAbodytext"/>
        <w:rPr>
          <w:szCs w:val="22"/>
        </w:rPr>
        <w:sectPr w:rsidR="002730C0" w:rsidRPr="0051205E"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EA37A7" w:rsidRPr="00512DEC" w:rsidRDefault="00B43E67" w:rsidP="00EA37A7">
      <w:pPr>
        <w:pStyle w:val="NCEAHeadInfoL2"/>
        <w:tabs>
          <w:tab w:val="left" w:pos="3261"/>
        </w:tabs>
        <w:ind w:left="3261" w:hanging="3261"/>
        <w:rPr>
          <w:b w:val="0"/>
          <w:szCs w:val="28"/>
        </w:rPr>
      </w:pPr>
      <w:r w:rsidRPr="00512DEC">
        <w:rPr>
          <w:szCs w:val="28"/>
        </w:rPr>
        <w:t>Achievement standard:</w:t>
      </w:r>
      <w:r w:rsidRPr="00512DEC">
        <w:rPr>
          <w:szCs w:val="28"/>
        </w:rPr>
        <w:tab/>
      </w:r>
      <w:r w:rsidR="00EA37A7" w:rsidRPr="00EA37A7">
        <w:rPr>
          <w:b w:val="0"/>
          <w:szCs w:val="28"/>
        </w:rPr>
        <w:t>90832</w:t>
      </w:r>
    </w:p>
    <w:p w:rsidR="00EA37A7" w:rsidRPr="00512DEC" w:rsidRDefault="00B43E67" w:rsidP="00EA37A7">
      <w:pPr>
        <w:pStyle w:val="NCEAHeadInfoL2"/>
        <w:tabs>
          <w:tab w:val="left" w:pos="3261"/>
        </w:tabs>
        <w:ind w:left="3261" w:hanging="3261"/>
        <w:rPr>
          <w:b w:val="0"/>
          <w:szCs w:val="28"/>
        </w:rPr>
      </w:pPr>
      <w:r w:rsidRPr="00512DEC">
        <w:rPr>
          <w:szCs w:val="28"/>
        </w:rPr>
        <w:t>Standard title:</w:t>
      </w:r>
      <w:r w:rsidRPr="00512DEC">
        <w:rPr>
          <w:b w:val="0"/>
          <w:szCs w:val="28"/>
        </w:rPr>
        <w:tab/>
      </w:r>
      <w:r w:rsidR="00EA37A7">
        <w:rPr>
          <w:b w:val="0"/>
          <w:szCs w:val="22"/>
        </w:rPr>
        <w:t>Develop a strategy for an organisation that will contribute to a sustainable future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496D63">
        <w:rPr>
          <w:b w:val="0"/>
          <w:szCs w:val="22"/>
        </w:rPr>
        <w:t>5</w:t>
      </w:r>
    </w:p>
    <w:p w:rsidR="00EA37A7" w:rsidRPr="00263C70" w:rsidRDefault="00B43E67" w:rsidP="00D434C7">
      <w:pPr>
        <w:pStyle w:val="NCEAHeadInfoL2"/>
        <w:tabs>
          <w:tab w:val="left" w:pos="3240"/>
        </w:tabs>
        <w:ind w:left="3240" w:hanging="3240"/>
        <w:rPr>
          <w:b w:val="0"/>
          <w:szCs w:val="28"/>
        </w:rPr>
      </w:pPr>
      <w:r w:rsidRPr="00512DEC">
        <w:rPr>
          <w:szCs w:val="28"/>
        </w:rPr>
        <w:t xml:space="preserve">Resource title: </w:t>
      </w:r>
      <w:r w:rsidRPr="00512DEC">
        <w:rPr>
          <w:szCs w:val="28"/>
        </w:rPr>
        <w:tab/>
      </w:r>
      <w:r w:rsidR="00496D63">
        <w:rPr>
          <w:b w:val="0"/>
          <w:szCs w:val="22"/>
        </w:rPr>
        <w:t xml:space="preserve">Sustainable </w:t>
      </w:r>
      <w:r w:rsidR="00674A53">
        <w:rPr>
          <w:b w:val="0"/>
          <w:szCs w:val="22"/>
        </w:rPr>
        <w:t>k</w:t>
      </w:r>
      <w:r w:rsidR="00496D63">
        <w:rPr>
          <w:b w:val="0"/>
          <w:szCs w:val="22"/>
        </w:rPr>
        <w:t>ai</w:t>
      </w:r>
    </w:p>
    <w:p w:rsidR="00EA37A7" w:rsidRPr="0022062A" w:rsidRDefault="00B43E67" w:rsidP="00D434C7">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sidRPr="00512DEC">
        <w:rPr>
          <w:szCs w:val="28"/>
          <w:lang w:val="en-AU"/>
        </w:rPr>
        <w:t xml:space="preserve"> </w:t>
      </w:r>
      <w:r w:rsidR="00A83539">
        <w:rPr>
          <w:szCs w:val="28"/>
          <w:lang w:val="en-AU"/>
        </w:rPr>
        <w:tab/>
      </w:r>
      <w:r w:rsidR="00EA37A7">
        <w:rPr>
          <w:sz w:val="28"/>
          <w:szCs w:val="28"/>
        </w:rPr>
        <w:t>Education for Sustainability 3.5</w:t>
      </w:r>
      <w:r w:rsidR="00496D63">
        <w:rPr>
          <w:sz w:val="28"/>
          <w:szCs w:val="28"/>
        </w:rPr>
        <w:t>B</w:t>
      </w:r>
      <w:r w:rsidR="00EA37A7" w:rsidRPr="000F1714">
        <w:rPr>
          <w:sz w:val="28"/>
          <w:szCs w:val="28"/>
        </w:rPr>
        <w:t xml:space="preserve"> </w:t>
      </w:r>
      <w:r w:rsidR="008C14CB" w:rsidRPr="000F1714">
        <w:rPr>
          <w:sz w:val="28"/>
          <w:szCs w:val="28"/>
        </w:rPr>
        <w:t>v</w:t>
      </w:r>
      <w:r w:rsidR="008C14CB">
        <w:rPr>
          <w:sz w:val="28"/>
          <w:szCs w:val="28"/>
        </w:rPr>
        <w:t>3</w:t>
      </w:r>
    </w:p>
    <w:p w:rsidR="001E431C" w:rsidRPr="000B50B6" w:rsidRDefault="001E431C" w:rsidP="001E431C">
      <w:pPr>
        <w:pStyle w:val="NCEAInstructionsbanner"/>
        <w:rPr>
          <w:sz w:val="32"/>
          <w:u w:val="single"/>
          <w:lang w:val="en-AU"/>
        </w:rPr>
      </w:pPr>
      <w:r w:rsidRPr="000B50B6">
        <w:rPr>
          <w:lang w:val="en-AU"/>
        </w:rPr>
        <w:t>Student instructions</w:t>
      </w:r>
    </w:p>
    <w:p w:rsidR="00AA35FA" w:rsidRPr="00924731" w:rsidRDefault="00AA35FA" w:rsidP="00AA35FA">
      <w:pPr>
        <w:pStyle w:val="NCEAL2heading"/>
      </w:pPr>
      <w:r w:rsidRPr="00924731">
        <w:t>Introduction</w:t>
      </w:r>
    </w:p>
    <w:p w:rsidR="00185490" w:rsidRDefault="00AA35FA" w:rsidP="00AA35FA">
      <w:pPr>
        <w:pStyle w:val="NCEAbodytext"/>
      </w:pPr>
      <w:r w:rsidRPr="008501FB">
        <w:rPr>
          <w:szCs w:val="22"/>
          <w:lang w:val="en-AU"/>
        </w:rPr>
        <w:t xml:space="preserve">This </w:t>
      </w:r>
      <w:r w:rsidR="003D3EEE">
        <w:rPr>
          <w:szCs w:val="22"/>
          <w:lang w:val="en-AU"/>
        </w:rPr>
        <w:t xml:space="preserve">assessment </w:t>
      </w:r>
      <w:r w:rsidRPr="008501FB">
        <w:rPr>
          <w:szCs w:val="22"/>
          <w:lang w:val="en-AU"/>
        </w:rPr>
        <w:t xml:space="preserve">activity requires you </w:t>
      </w:r>
      <w:r w:rsidR="00DC20D6">
        <w:rPr>
          <w:szCs w:val="22"/>
        </w:rPr>
        <w:t xml:space="preserve">to </w:t>
      </w:r>
      <w:r w:rsidRPr="008501FB">
        <w:rPr>
          <w:szCs w:val="22"/>
        </w:rPr>
        <w:t xml:space="preserve">develop a strategy </w:t>
      </w:r>
      <w:r w:rsidR="0070358A">
        <w:rPr>
          <w:szCs w:val="22"/>
        </w:rPr>
        <w:t xml:space="preserve">for improving </w:t>
      </w:r>
      <w:r w:rsidR="00185490">
        <w:t xml:space="preserve">sustainable practices </w:t>
      </w:r>
      <w:r w:rsidR="006F0305">
        <w:t>related to kai</w:t>
      </w:r>
      <w:r w:rsidR="0070358A">
        <w:t xml:space="preserve"> at the school marae.</w:t>
      </w:r>
    </w:p>
    <w:p w:rsidR="00DC20D6" w:rsidRPr="00022A18" w:rsidRDefault="00DC20D6" w:rsidP="00DC20D6">
      <w:pPr>
        <w:pStyle w:val="NCEAbodytext"/>
        <w:rPr>
          <w:szCs w:val="22"/>
        </w:rPr>
      </w:pPr>
      <w:r w:rsidRPr="00022A18">
        <w:rPr>
          <w:szCs w:val="22"/>
        </w:rPr>
        <w:t xml:space="preserve">You are going to be assessed </w:t>
      </w:r>
      <w:r>
        <w:rPr>
          <w:szCs w:val="22"/>
        </w:rPr>
        <w:t xml:space="preserve">on </w:t>
      </w:r>
      <w:r w:rsidR="00FC48F4">
        <w:rPr>
          <w:szCs w:val="22"/>
        </w:rPr>
        <w:t xml:space="preserve">the comprehensiveness of </w:t>
      </w:r>
      <w:r>
        <w:rPr>
          <w:szCs w:val="22"/>
        </w:rPr>
        <w:t>you</w:t>
      </w:r>
      <w:r w:rsidR="00801C2A">
        <w:rPr>
          <w:szCs w:val="22"/>
        </w:rPr>
        <w:t>r strategy and it</w:t>
      </w:r>
      <w:r>
        <w:rPr>
          <w:szCs w:val="22"/>
        </w:rPr>
        <w:t>s likely effectiveness for a</w:t>
      </w:r>
      <w:r w:rsidRPr="00022A18">
        <w:rPr>
          <w:szCs w:val="22"/>
        </w:rPr>
        <w:t xml:space="preserve"> sustainable future.</w:t>
      </w:r>
    </w:p>
    <w:p w:rsidR="00AA35FA" w:rsidRPr="00022A18" w:rsidRDefault="00AA35FA" w:rsidP="00AA35FA">
      <w:pPr>
        <w:pStyle w:val="NCEAbodytext"/>
        <w:rPr>
          <w:szCs w:val="22"/>
        </w:rPr>
      </w:pPr>
      <w:r w:rsidRPr="00022A18">
        <w:rPr>
          <w:szCs w:val="22"/>
        </w:rPr>
        <w:t>The following instructions provide you with a way to structure your work to demonstrate what you have learnt to allow you to achieve success in this standard.</w:t>
      </w:r>
    </w:p>
    <w:p w:rsidR="00D434C7" w:rsidRPr="003208EF" w:rsidRDefault="00AA35FA" w:rsidP="003208EF">
      <w:pPr>
        <w:pStyle w:val="NCEAAnnotations"/>
      </w:pPr>
      <w:r w:rsidRPr="003208EF">
        <w:t xml:space="preserve">Teacher note: </w:t>
      </w:r>
      <w:r w:rsidR="00D434C7" w:rsidRPr="003208EF">
        <w:t>Modify these instructions as necessary to meet the needs and interests of your students.</w:t>
      </w:r>
      <w:r w:rsidR="003208EF" w:rsidRPr="003208EF">
        <w:t xml:space="preserve"> </w:t>
      </w:r>
    </w:p>
    <w:p w:rsidR="00AA35FA" w:rsidRPr="00022A18" w:rsidRDefault="00AA35FA" w:rsidP="00AA35FA">
      <w:pPr>
        <w:pStyle w:val="NCEAL2heading"/>
        <w:rPr>
          <w:szCs w:val="28"/>
        </w:rPr>
      </w:pPr>
      <w:r w:rsidRPr="00022A18">
        <w:rPr>
          <w:szCs w:val="28"/>
        </w:rPr>
        <w:t>Task</w:t>
      </w:r>
    </w:p>
    <w:p w:rsidR="00AA35FA" w:rsidRPr="00FF6370" w:rsidRDefault="00D434C7" w:rsidP="00AA35FA">
      <w:pPr>
        <w:pStyle w:val="NCEAbodytext"/>
        <w:rPr>
          <w:szCs w:val="22"/>
        </w:rPr>
      </w:pPr>
      <w:r>
        <w:rPr>
          <w:szCs w:val="22"/>
          <w:lang w:val="en-AU"/>
        </w:rPr>
        <w:t>You will w</w:t>
      </w:r>
      <w:r w:rsidR="00E46172">
        <w:rPr>
          <w:szCs w:val="22"/>
          <w:lang w:val="en-AU"/>
        </w:rPr>
        <w:t>ork</w:t>
      </w:r>
      <w:r w:rsidR="00AA35FA" w:rsidRPr="00FF6370">
        <w:rPr>
          <w:szCs w:val="22"/>
          <w:lang w:val="en-AU"/>
        </w:rPr>
        <w:t xml:space="preserve"> with</w:t>
      </w:r>
      <w:r w:rsidR="00AA35FA">
        <w:rPr>
          <w:szCs w:val="22"/>
          <w:lang w:val="en-AU"/>
        </w:rPr>
        <w:t xml:space="preserve"> </w:t>
      </w:r>
      <w:r w:rsidR="00465E6A">
        <w:rPr>
          <w:szCs w:val="22"/>
          <w:lang w:val="en-AU"/>
        </w:rPr>
        <w:t xml:space="preserve">the marae committee </w:t>
      </w:r>
      <w:r w:rsidR="00AA35FA" w:rsidRPr="00FF6370">
        <w:rPr>
          <w:szCs w:val="22"/>
          <w:lang w:val="en-AU"/>
        </w:rPr>
        <w:t>to develop a strategy</w:t>
      </w:r>
      <w:r w:rsidR="00AA35FA">
        <w:rPr>
          <w:szCs w:val="22"/>
          <w:lang w:val="en-AU"/>
        </w:rPr>
        <w:t xml:space="preserve"> that will contribute</w:t>
      </w:r>
      <w:r w:rsidR="00AA35FA" w:rsidRPr="00FF6370">
        <w:rPr>
          <w:szCs w:val="22"/>
          <w:lang w:val="en-AU"/>
        </w:rPr>
        <w:t xml:space="preserve"> to the</w:t>
      </w:r>
      <w:r w:rsidR="00304A50">
        <w:rPr>
          <w:szCs w:val="22"/>
          <w:lang w:val="en-AU"/>
        </w:rPr>
        <w:t xml:space="preserve"> school</w:t>
      </w:r>
      <w:r w:rsidR="00AA35FA" w:rsidRPr="00FF6370">
        <w:rPr>
          <w:szCs w:val="22"/>
          <w:lang w:val="en-AU"/>
        </w:rPr>
        <w:t xml:space="preserve"> </w:t>
      </w:r>
      <w:r w:rsidR="00465E6A">
        <w:rPr>
          <w:szCs w:val="22"/>
          <w:lang w:val="en-AU"/>
        </w:rPr>
        <w:t>marae</w:t>
      </w:r>
      <w:r w:rsidR="00AA35FA" w:rsidRPr="00FF6370">
        <w:rPr>
          <w:szCs w:val="22"/>
          <w:lang w:val="en-AU"/>
        </w:rPr>
        <w:t xml:space="preserve"> becoming more sustainable</w:t>
      </w:r>
      <w:r w:rsidR="006F0305">
        <w:rPr>
          <w:szCs w:val="22"/>
          <w:lang w:val="en-AU"/>
        </w:rPr>
        <w:t>,</w:t>
      </w:r>
      <w:r w:rsidR="00465E6A">
        <w:rPr>
          <w:szCs w:val="22"/>
          <w:lang w:val="en-AU"/>
        </w:rPr>
        <w:t xml:space="preserve"> in terms of </w:t>
      </w:r>
      <w:r w:rsidR="006F0305">
        <w:rPr>
          <w:szCs w:val="22"/>
          <w:lang w:val="en-AU"/>
        </w:rPr>
        <w:t xml:space="preserve">practices related to </w:t>
      </w:r>
      <w:r w:rsidR="00185490">
        <w:rPr>
          <w:szCs w:val="22"/>
          <w:lang w:val="en-AU"/>
        </w:rPr>
        <w:t>kai</w:t>
      </w:r>
      <w:r w:rsidR="006F0305">
        <w:rPr>
          <w:szCs w:val="22"/>
          <w:lang w:val="en-AU"/>
        </w:rPr>
        <w:t>.</w:t>
      </w:r>
    </w:p>
    <w:p w:rsidR="006E1D09" w:rsidRPr="00FF6370" w:rsidRDefault="006E1D09" w:rsidP="006E1D09">
      <w:pPr>
        <w:pStyle w:val="NCEAbodytext"/>
        <w:rPr>
          <w:szCs w:val="22"/>
        </w:rPr>
      </w:pPr>
      <w:r>
        <w:rPr>
          <w:lang w:val="en-GB"/>
        </w:rPr>
        <w:t xml:space="preserve">Submit your completed strategy in a format of your choice (for example, posters, a multimedia presentation, a brochure or booklet, or an oral presentation with </w:t>
      </w:r>
      <w:proofErr w:type="spellStart"/>
      <w:r>
        <w:rPr>
          <w:lang w:val="en-GB"/>
        </w:rPr>
        <w:t>datashow</w:t>
      </w:r>
      <w:proofErr w:type="spellEnd"/>
      <w:r>
        <w:rPr>
          <w:lang w:val="en-GB"/>
        </w:rPr>
        <w:t xml:space="preserve"> slides).</w:t>
      </w:r>
    </w:p>
    <w:p w:rsidR="006E1D09" w:rsidRDefault="006E1D09" w:rsidP="006E1D09">
      <w:pPr>
        <w:pStyle w:val="NCEAbodytext"/>
        <w:rPr>
          <w:lang w:val="en-GB"/>
        </w:rPr>
      </w:pPr>
      <w:r>
        <w:rPr>
          <w:lang w:val="en-GB"/>
        </w:rPr>
        <w:t>K</w:t>
      </w:r>
      <w:r w:rsidRPr="00FF6370">
        <w:rPr>
          <w:lang w:val="en-GB"/>
        </w:rPr>
        <w:t>eep a l</w:t>
      </w:r>
      <w:r>
        <w:rPr>
          <w:lang w:val="en-GB"/>
        </w:rPr>
        <w:t>ogbook</w:t>
      </w:r>
      <w:r w:rsidRPr="00FF6370">
        <w:rPr>
          <w:lang w:val="en-GB"/>
        </w:rPr>
        <w:t xml:space="preserve"> throughout the process to record </w:t>
      </w:r>
      <w:r>
        <w:rPr>
          <w:lang w:val="en-GB"/>
        </w:rPr>
        <w:t>evidence of your</w:t>
      </w:r>
      <w:r w:rsidRPr="00FF6370">
        <w:rPr>
          <w:lang w:val="en-GB"/>
        </w:rPr>
        <w:t xml:space="preserve"> interactions </w:t>
      </w:r>
      <w:r>
        <w:rPr>
          <w:lang w:val="en-GB"/>
        </w:rPr>
        <w:t>with stakeholder(s).</w:t>
      </w:r>
    </w:p>
    <w:p w:rsidR="006E1D09" w:rsidRPr="00FF6370" w:rsidRDefault="006E1D09" w:rsidP="006E1D09">
      <w:pPr>
        <w:pStyle w:val="NCEAbodytext"/>
        <w:rPr>
          <w:szCs w:val="22"/>
        </w:rPr>
      </w:pPr>
      <w:r w:rsidRPr="00FF6370">
        <w:rPr>
          <w:szCs w:val="22"/>
        </w:rPr>
        <w:t>You may work individually or in a group, but you will be assessed</w:t>
      </w:r>
      <w:r w:rsidRPr="00714028">
        <w:rPr>
          <w:szCs w:val="22"/>
        </w:rPr>
        <w:t xml:space="preserve"> </w:t>
      </w:r>
      <w:r w:rsidRPr="00FF6370">
        <w:rPr>
          <w:szCs w:val="22"/>
        </w:rPr>
        <w:t xml:space="preserve">individually. </w:t>
      </w:r>
      <w:r w:rsidRPr="00714028">
        <w:rPr>
          <w:szCs w:val="22"/>
        </w:rPr>
        <w:t>Include evidence of your individual contributions in your log</w:t>
      </w:r>
      <w:r>
        <w:rPr>
          <w:szCs w:val="22"/>
        </w:rPr>
        <w:t>book</w:t>
      </w:r>
      <w:r w:rsidRPr="00714028">
        <w:rPr>
          <w:szCs w:val="22"/>
        </w:rPr>
        <w:t xml:space="preserve"> if working in a group.</w:t>
      </w:r>
    </w:p>
    <w:p w:rsidR="006E1D09" w:rsidRPr="00FF6370" w:rsidRDefault="006E1D09" w:rsidP="006E1D09">
      <w:pPr>
        <w:pStyle w:val="NCEAbodytext"/>
        <w:rPr>
          <w:szCs w:val="22"/>
          <w:lang w:val="en-AU"/>
        </w:rPr>
      </w:pPr>
      <w:r w:rsidRPr="00FF6370">
        <w:rPr>
          <w:szCs w:val="22"/>
          <w:lang w:val="en-AU"/>
        </w:rPr>
        <w:t xml:space="preserve">You have </w:t>
      </w:r>
      <w:r>
        <w:rPr>
          <w:szCs w:val="22"/>
          <w:lang w:val="en-AU"/>
        </w:rPr>
        <w:t>9</w:t>
      </w:r>
      <w:r w:rsidRPr="00FF6370">
        <w:rPr>
          <w:szCs w:val="22"/>
          <w:lang w:val="en-AU"/>
        </w:rPr>
        <w:t xml:space="preserve"> weeks to complete </w:t>
      </w:r>
      <w:r>
        <w:rPr>
          <w:szCs w:val="22"/>
          <w:lang w:val="en-AU"/>
        </w:rPr>
        <w:t>this assessment activity</w:t>
      </w:r>
      <w:r w:rsidRPr="00FF6370">
        <w:rPr>
          <w:szCs w:val="22"/>
          <w:lang w:val="en-AU"/>
        </w:rPr>
        <w:t>.</w:t>
      </w:r>
    </w:p>
    <w:p w:rsidR="00AA35FA" w:rsidRPr="00022A18" w:rsidRDefault="00AA35FA" w:rsidP="00A01069">
      <w:pPr>
        <w:pStyle w:val="NCEAL3heading"/>
      </w:pPr>
      <w:r w:rsidRPr="00D434C7">
        <w:t>Identify</w:t>
      </w:r>
      <w:r w:rsidRPr="00022A18">
        <w:t xml:space="preserve"> the current situation </w:t>
      </w:r>
    </w:p>
    <w:p w:rsidR="00AA35FA" w:rsidRPr="005B5B83" w:rsidRDefault="00AA35FA" w:rsidP="00D434C7">
      <w:pPr>
        <w:pStyle w:val="NCEAbodytext"/>
        <w:rPr>
          <w:lang w:val="en-AU"/>
        </w:rPr>
      </w:pPr>
      <w:r>
        <w:t xml:space="preserve">Use appropriate methods and tools </w:t>
      </w:r>
      <w:r w:rsidR="00D434C7">
        <w:t xml:space="preserve">(for example, audits, </w:t>
      </w:r>
      <w:r>
        <w:t>surveys</w:t>
      </w:r>
      <w:r w:rsidR="00D434C7">
        <w:t>,</w:t>
      </w:r>
      <w:r w:rsidR="00FC48F4">
        <w:t xml:space="preserve"> </w:t>
      </w:r>
      <w:r>
        <w:t>interviews</w:t>
      </w:r>
      <w:r w:rsidR="00D434C7">
        <w:t>)</w:t>
      </w:r>
      <w:r>
        <w:t xml:space="preserve"> to research </w:t>
      </w:r>
      <w:r w:rsidR="00FC48F4">
        <w:t xml:space="preserve">current </w:t>
      </w:r>
      <w:r w:rsidR="00304A50">
        <w:t>practices</w:t>
      </w:r>
      <w:r w:rsidR="00D434C7">
        <w:t xml:space="preserve"> regarding</w:t>
      </w:r>
      <w:r w:rsidR="00304A50">
        <w:t xml:space="preserve"> </w:t>
      </w:r>
      <w:r w:rsidR="00D434C7">
        <w:t xml:space="preserve">kai </w:t>
      </w:r>
      <w:r w:rsidR="00465E6A">
        <w:t xml:space="preserve">at the </w:t>
      </w:r>
      <w:r w:rsidR="00304A50">
        <w:t xml:space="preserve">school </w:t>
      </w:r>
      <w:r w:rsidR="00465E6A">
        <w:t>marae</w:t>
      </w:r>
      <w:r>
        <w:t xml:space="preserve">. </w:t>
      </w:r>
      <w:r w:rsidR="00014605" w:rsidRPr="00014605">
        <w:rPr>
          <w:lang w:val="en-AU"/>
        </w:rPr>
        <w:t xml:space="preserve">Use qualitative and/or quantitative data collection methods. </w:t>
      </w:r>
      <w:r>
        <w:t>You will need to</w:t>
      </w:r>
      <w:r w:rsidR="00A83539">
        <w:t>:</w:t>
      </w:r>
    </w:p>
    <w:p w:rsidR="00AA35FA" w:rsidRPr="00D434C7" w:rsidRDefault="00D434C7" w:rsidP="00D434C7">
      <w:pPr>
        <w:pStyle w:val="NCEAbullets"/>
      </w:pPr>
      <w:r>
        <w:t>Identify and explore relevant</w:t>
      </w:r>
      <w:r w:rsidR="00AA35FA" w:rsidRPr="00A83539">
        <w:t xml:space="preserve"> current </w:t>
      </w:r>
      <w:r>
        <w:t xml:space="preserve">policies, </w:t>
      </w:r>
      <w:r w:rsidR="00AA35FA" w:rsidRPr="00A83539">
        <w:t>practice</w:t>
      </w:r>
      <w:r>
        <w:t>s</w:t>
      </w:r>
      <w:r w:rsidR="00AA35FA" w:rsidRPr="00A83539">
        <w:t xml:space="preserve"> and procedures</w:t>
      </w:r>
      <w:r w:rsidR="00A83539">
        <w:t>.</w:t>
      </w:r>
    </w:p>
    <w:p w:rsidR="00D434C7" w:rsidRDefault="00D434C7" w:rsidP="00D434C7">
      <w:pPr>
        <w:pStyle w:val="NCEAbullets"/>
      </w:pPr>
      <w:r>
        <w:t>Where policies exist, explain how and why they are being put into practice.</w:t>
      </w:r>
    </w:p>
    <w:p w:rsidR="00AA35FA" w:rsidRPr="003E77A4" w:rsidRDefault="00AA35FA" w:rsidP="00D434C7">
      <w:pPr>
        <w:pStyle w:val="NCEAbullets"/>
      </w:pPr>
      <w:r w:rsidRPr="00A83539">
        <w:lastRenderedPageBreak/>
        <w:t xml:space="preserve">Analyse how the </w:t>
      </w:r>
      <w:r w:rsidR="00D434C7" w:rsidRPr="00A83539">
        <w:t>policies</w:t>
      </w:r>
      <w:r w:rsidR="00D434C7">
        <w:t xml:space="preserve">, </w:t>
      </w:r>
      <w:r w:rsidRPr="00A83539">
        <w:t>practices, and procedures relate to aspects of sustainability</w:t>
      </w:r>
      <w:r w:rsidR="00A83539">
        <w:t>.</w:t>
      </w:r>
    </w:p>
    <w:p w:rsidR="00AA35FA" w:rsidRDefault="00D434C7" w:rsidP="00D434C7">
      <w:pPr>
        <w:pStyle w:val="NCEAbullets"/>
      </w:pPr>
      <w:r>
        <w:t>Find out</w:t>
      </w:r>
      <w:r w:rsidRPr="003E77A4">
        <w:t xml:space="preserve"> </w:t>
      </w:r>
      <w:r w:rsidR="00AA35FA" w:rsidRPr="003E77A4">
        <w:t>w</w:t>
      </w:r>
      <w:r w:rsidR="00304A50" w:rsidRPr="003E77A4">
        <w:t xml:space="preserve">hat </w:t>
      </w:r>
      <w:r>
        <w:t xml:space="preserve">the marae committee </w:t>
      </w:r>
      <w:r w:rsidR="00AA35FA" w:rsidRPr="003E77A4">
        <w:t>think about the current situation</w:t>
      </w:r>
      <w:r w:rsidR="00304A50" w:rsidRPr="003E77A4">
        <w:t xml:space="preserve"> regarding pr</w:t>
      </w:r>
      <w:r w:rsidR="006F0305" w:rsidRPr="003E77A4">
        <w:t>actices related to</w:t>
      </w:r>
      <w:r w:rsidR="00304A50" w:rsidRPr="003E77A4">
        <w:t xml:space="preserve"> sustainable kai at the marae.</w:t>
      </w:r>
      <w:r w:rsidR="00AA35FA" w:rsidRPr="003E77A4">
        <w:t xml:space="preserve"> </w:t>
      </w:r>
    </w:p>
    <w:p w:rsidR="00AA35FA" w:rsidRPr="00022A18" w:rsidRDefault="00AA35FA" w:rsidP="00D434C7">
      <w:pPr>
        <w:pStyle w:val="NCEAL3heading"/>
      </w:pPr>
      <w:r w:rsidRPr="00022A18">
        <w:t xml:space="preserve">Develop </w:t>
      </w:r>
      <w:r>
        <w:t>the strategy</w:t>
      </w:r>
    </w:p>
    <w:p w:rsidR="00AA35FA" w:rsidRPr="003013AE" w:rsidRDefault="00AA35FA" w:rsidP="00C67E77">
      <w:pPr>
        <w:pStyle w:val="NCEAbullets"/>
        <w:numPr>
          <w:ilvl w:val="0"/>
          <w:numId w:val="7"/>
        </w:numPr>
        <w:rPr>
          <w:lang w:val="en-AU"/>
        </w:rPr>
      </w:pPr>
      <w:r>
        <w:t xml:space="preserve">Set up a working group with </w:t>
      </w:r>
      <w:r w:rsidR="00304A50">
        <w:t>the marae committee</w:t>
      </w:r>
      <w:r>
        <w:t xml:space="preserve"> to create a strategy to address the </w:t>
      </w:r>
      <w:r w:rsidR="00304A50">
        <w:t>issue of sustainable kai</w:t>
      </w:r>
      <w:r>
        <w:t xml:space="preserve"> </w:t>
      </w:r>
      <w:r w:rsidR="00304A50">
        <w:t>pr</w:t>
      </w:r>
      <w:r w:rsidR="006F0305">
        <w:t>actices</w:t>
      </w:r>
      <w:r w:rsidR="00304A50">
        <w:t xml:space="preserve"> at the school marae</w:t>
      </w:r>
      <w:r w:rsidR="003013AE">
        <w:t xml:space="preserve">. </w:t>
      </w:r>
      <w:r>
        <w:t>The working group will</w:t>
      </w:r>
      <w:r w:rsidR="00A83539">
        <w:t>:</w:t>
      </w:r>
    </w:p>
    <w:p w:rsidR="003013AE" w:rsidRDefault="003013AE" w:rsidP="00C67E77">
      <w:pPr>
        <w:pStyle w:val="NCEABulletssub"/>
        <w:numPr>
          <w:ilvl w:val="0"/>
          <w:numId w:val="8"/>
        </w:numPr>
      </w:pPr>
      <w:r>
        <w:t>Communicate regularly</w:t>
      </w:r>
      <w:r w:rsidR="006E1D09">
        <w:t>.</w:t>
      </w:r>
    </w:p>
    <w:p w:rsidR="003013AE" w:rsidRDefault="00AA35FA" w:rsidP="00C67E77">
      <w:pPr>
        <w:pStyle w:val="NCEABulletssub"/>
        <w:numPr>
          <w:ilvl w:val="0"/>
          <w:numId w:val="8"/>
        </w:numPr>
      </w:pPr>
      <w:r>
        <w:t>Brainstorm a range of possible options</w:t>
      </w:r>
      <w:r w:rsidR="00C65FAE">
        <w:t xml:space="preserve"> and/or sets of actions </w:t>
      </w:r>
      <w:r>
        <w:t xml:space="preserve">that </w:t>
      </w:r>
      <w:r w:rsidR="003013AE">
        <w:t>might improve sustainable practices related to kai.</w:t>
      </w:r>
    </w:p>
    <w:p w:rsidR="00AA35FA" w:rsidRDefault="00AA35FA" w:rsidP="00C67E77">
      <w:pPr>
        <w:pStyle w:val="NCEABulletssub"/>
        <w:numPr>
          <w:ilvl w:val="0"/>
          <w:numId w:val="8"/>
        </w:numPr>
      </w:pPr>
      <w:r>
        <w:t>Analyse the potential of each alternative option.</w:t>
      </w:r>
      <w:r w:rsidR="003013AE">
        <w:t xml:space="preserve"> I</w:t>
      </w:r>
      <w:r>
        <w:t>dentify the advantages and disadvantages of each option</w:t>
      </w:r>
      <w:r w:rsidR="00A760AD">
        <w:t xml:space="preserve"> in terms of </w:t>
      </w:r>
      <w:r w:rsidR="00A760AD" w:rsidRPr="00A760AD">
        <w:t>sustainability and needs of the</w:t>
      </w:r>
      <w:r w:rsidR="00A760AD">
        <w:t xml:space="preserve"> marae committee</w:t>
      </w:r>
      <w:r w:rsidR="00A83539">
        <w:t>.</w:t>
      </w:r>
    </w:p>
    <w:p w:rsidR="00AA35FA" w:rsidRDefault="00AA35FA" w:rsidP="00C67E77">
      <w:pPr>
        <w:pStyle w:val="NCEABulletssub"/>
        <w:numPr>
          <w:ilvl w:val="0"/>
          <w:numId w:val="7"/>
        </w:numPr>
      </w:pPr>
      <w:r>
        <w:t>Choose which option</w:t>
      </w:r>
      <w:r w:rsidR="00A760AD">
        <w:t xml:space="preserve"> and/or </w:t>
      </w:r>
      <w:r w:rsidR="003013AE">
        <w:t xml:space="preserve">sets of </w:t>
      </w:r>
      <w:r w:rsidR="00A760AD">
        <w:t>action</w:t>
      </w:r>
      <w:r>
        <w:t xml:space="preserve">(s) </w:t>
      </w:r>
      <w:r w:rsidR="003013AE">
        <w:t>to develop into a</w:t>
      </w:r>
      <w:r>
        <w:t xml:space="preserve"> strategy</w:t>
      </w:r>
      <w:r w:rsidR="00A83539">
        <w:t>.</w:t>
      </w:r>
      <w:r w:rsidR="003013AE">
        <w:t xml:space="preserve"> Explain your choice</w:t>
      </w:r>
      <w:r w:rsidR="00014605" w:rsidRPr="00014605">
        <w:t>, using qualitative and/or quantitative evidence from the data you collected</w:t>
      </w:r>
      <w:r w:rsidR="003013AE">
        <w:t>.</w:t>
      </w:r>
    </w:p>
    <w:p w:rsidR="00AA35FA" w:rsidRDefault="003013AE" w:rsidP="00C67E77">
      <w:pPr>
        <w:pStyle w:val="NCEABulletssub"/>
        <w:numPr>
          <w:ilvl w:val="0"/>
          <w:numId w:val="7"/>
        </w:numPr>
      </w:pPr>
      <w:r>
        <w:t xml:space="preserve">Co-construct the </w:t>
      </w:r>
      <w:r w:rsidR="00AA35FA">
        <w:t>strategy</w:t>
      </w:r>
      <w:r>
        <w:t xml:space="preserve">, which </w:t>
      </w:r>
      <w:r w:rsidR="00AA35FA">
        <w:t>will include</w:t>
      </w:r>
      <w:r w:rsidR="00A83539">
        <w:t>:</w:t>
      </w:r>
      <w:r w:rsidR="00AA35FA">
        <w:t xml:space="preserve"> </w:t>
      </w:r>
    </w:p>
    <w:p w:rsidR="003013AE" w:rsidRDefault="003013AE" w:rsidP="00C67E77">
      <w:pPr>
        <w:pStyle w:val="NCEABulletssub"/>
        <w:numPr>
          <w:ilvl w:val="0"/>
          <w:numId w:val="9"/>
        </w:numPr>
      </w:pPr>
      <w:r>
        <w:t xml:space="preserve">A plan that </w:t>
      </w:r>
      <w:r w:rsidR="00136690">
        <w:t xml:space="preserve">sets out </w:t>
      </w:r>
      <w:r>
        <w:t xml:space="preserve">in detail what actions are </w:t>
      </w:r>
      <w:proofErr w:type="gramStart"/>
      <w:r>
        <w:t>proposed.</w:t>
      </w:r>
      <w:proofErr w:type="gramEnd"/>
    </w:p>
    <w:p w:rsidR="00136690" w:rsidRDefault="00136690" w:rsidP="00C67E77">
      <w:pPr>
        <w:pStyle w:val="NCEAbullets"/>
        <w:numPr>
          <w:ilvl w:val="0"/>
          <w:numId w:val="9"/>
        </w:numPr>
      </w:pPr>
      <w:r>
        <w:t>A rationale for (reasoning behind) the proposed actions.</w:t>
      </w:r>
    </w:p>
    <w:p w:rsidR="00136690" w:rsidRDefault="00136690" w:rsidP="00C67E77">
      <w:pPr>
        <w:pStyle w:val="NCEAbullets"/>
        <w:numPr>
          <w:ilvl w:val="0"/>
          <w:numId w:val="9"/>
        </w:numPr>
        <w:tabs>
          <w:tab w:val="left" w:pos="1080"/>
        </w:tabs>
      </w:pPr>
      <w:r>
        <w:t xml:space="preserve">Policies, additional support or concurrent planning that might be needed </w:t>
      </w:r>
      <w:r w:rsidR="00B33EF6">
        <w:t xml:space="preserve">to </w:t>
      </w:r>
      <w:r>
        <w:t>support implementation</w:t>
      </w:r>
    </w:p>
    <w:p w:rsidR="00136690" w:rsidRDefault="00136690" w:rsidP="00C67E77">
      <w:pPr>
        <w:pStyle w:val="NCEAbullets"/>
        <w:numPr>
          <w:ilvl w:val="0"/>
          <w:numId w:val="9"/>
        </w:numPr>
        <w:tabs>
          <w:tab w:val="left" w:pos="1080"/>
        </w:tabs>
      </w:pPr>
      <w:r>
        <w:t>Proposal for future actions. This may include identifying and recommending next steps.</w:t>
      </w:r>
    </w:p>
    <w:p w:rsidR="00E51906" w:rsidRDefault="00E51906" w:rsidP="00E51906">
      <w:pPr>
        <w:pStyle w:val="NCEAL3heading"/>
      </w:pPr>
      <w:r>
        <w:t>Finalise your presentation</w:t>
      </w:r>
    </w:p>
    <w:p w:rsidR="00E51906" w:rsidRDefault="00E51906" w:rsidP="00E51906">
      <w:pPr>
        <w:pStyle w:val="NCEAbodytext"/>
      </w:pPr>
      <w:r>
        <w:t xml:space="preserve">Organise your findings and strategy in the selected format. </w:t>
      </w:r>
    </w:p>
    <w:p w:rsidR="00E51906" w:rsidRDefault="00E51906" w:rsidP="00E51906">
      <w:pPr>
        <w:pStyle w:val="NCEAbodytext"/>
      </w:pPr>
      <w:r>
        <w:t>Include:</w:t>
      </w:r>
    </w:p>
    <w:p w:rsidR="00F313E0" w:rsidRDefault="00E51906" w:rsidP="00F313E0">
      <w:pPr>
        <w:pStyle w:val="NCEAbullets"/>
        <w:tabs>
          <w:tab w:val="left" w:pos="357"/>
        </w:tabs>
        <w:ind w:left="357" w:hanging="357"/>
      </w:pPr>
      <w:r>
        <w:t>Your analysis of the selected sustainability issue.</w:t>
      </w:r>
    </w:p>
    <w:p w:rsidR="00F313E0" w:rsidRDefault="00E51906" w:rsidP="00F313E0">
      <w:pPr>
        <w:pStyle w:val="NCEAbullets"/>
        <w:tabs>
          <w:tab w:val="left" w:pos="357"/>
        </w:tabs>
        <w:ind w:left="357" w:hanging="357"/>
      </w:pPr>
      <w:r>
        <w:t>The options that you considered to address the issue, with advantages and disadvantages.</w:t>
      </w:r>
    </w:p>
    <w:p w:rsidR="00F313E0" w:rsidRDefault="00E51906" w:rsidP="00F313E0">
      <w:pPr>
        <w:pStyle w:val="NCEAbullets"/>
        <w:tabs>
          <w:tab w:val="left" w:pos="357"/>
        </w:tabs>
        <w:ind w:left="357" w:hanging="357"/>
      </w:pPr>
      <w:r>
        <w:t>Your recommended strategy and rationale.</w:t>
      </w:r>
    </w:p>
    <w:p w:rsidR="00F313E0" w:rsidRDefault="00E51906" w:rsidP="00F313E0">
      <w:pPr>
        <w:pStyle w:val="NCEAbullets"/>
        <w:tabs>
          <w:tab w:val="left" w:pos="357"/>
        </w:tabs>
        <w:ind w:left="357" w:hanging="357"/>
      </w:pPr>
      <w:r>
        <w:t>Your conclusions (insightful if possible) about the likely effectiveness of your proposed strategy in terms of contributing to a sustainable future. You may want to project future impacts and consequences.</w:t>
      </w:r>
    </w:p>
    <w:p w:rsidR="00E51906" w:rsidRDefault="00E51906" w:rsidP="006E1D09">
      <w:pPr>
        <w:pStyle w:val="NCEAbodytext"/>
      </w:pPr>
      <w:r>
        <w:t>Use qualitative and/or quantitative evidence from your research to support your conclusions.</w:t>
      </w:r>
    </w:p>
    <w:p w:rsidR="00E51906" w:rsidRPr="002A03F5" w:rsidRDefault="00E51906" w:rsidP="00E51906">
      <w:pPr>
        <w:pStyle w:val="NCEAL3heading"/>
      </w:pPr>
      <w:r>
        <w:t>Submit for assessment</w:t>
      </w:r>
      <w:r w:rsidRPr="002A03F5">
        <w:t xml:space="preserve"> </w:t>
      </w:r>
    </w:p>
    <w:p w:rsidR="00E51906" w:rsidRDefault="00E51906" w:rsidP="00E51906">
      <w:pPr>
        <w:pStyle w:val="NCEAbodytext"/>
        <w:rPr>
          <w:color w:val="000000"/>
          <w:lang w:val="en-AU"/>
        </w:rPr>
      </w:pPr>
      <w:r>
        <w:rPr>
          <w:color w:val="000000"/>
          <w:lang w:val="en-AU"/>
        </w:rPr>
        <w:t xml:space="preserve">Submit your completed </w:t>
      </w:r>
      <w:r w:rsidR="006E1D09">
        <w:rPr>
          <w:color w:val="000000"/>
          <w:lang w:val="en-AU"/>
        </w:rPr>
        <w:t>strategy</w:t>
      </w:r>
      <w:r>
        <w:rPr>
          <w:color w:val="000000"/>
          <w:lang w:val="en-AU"/>
        </w:rPr>
        <w:t xml:space="preserve"> for assessment in the selected format, together with your logbook.</w:t>
      </w:r>
    </w:p>
    <w:p w:rsidR="007F0242" w:rsidRDefault="007F0242">
      <w:pPr>
        <w:rPr>
          <w:rFonts w:ascii="Arial" w:hAnsi="Arial" w:cs="Arial"/>
          <w:b/>
          <w:sz w:val="28"/>
          <w:szCs w:val="20"/>
          <w:lang w:val="en-NZ" w:eastAsia="en-NZ"/>
        </w:rPr>
      </w:pPr>
      <w:r>
        <w:rPr>
          <w:rFonts w:ascii="Arial" w:hAnsi="Arial" w:cs="Arial"/>
          <w:b/>
          <w:sz w:val="28"/>
          <w:szCs w:val="20"/>
          <w:lang w:val="en-NZ" w:eastAsia="en-NZ"/>
        </w:rPr>
        <w:br w:type="page"/>
      </w:r>
    </w:p>
    <w:p w:rsidR="007F0242" w:rsidRPr="007F0242" w:rsidRDefault="007F0242" w:rsidP="007F0242">
      <w:pPr>
        <w:keepNext/>
        <w:spacing w:before="240" w:after="180"/>
        <w:rPr>
          <w:rFonts w:ascii="Arial" w:hAnsi="Arial" w:cs="Arial"/>
          <w:b/>
          <w:sz w:val="28"/>
          <w:szCs w:val="20"/>
          <w:lang w:val="en-NZ" w:eastAsia="en-NZ"/>
        </w:rPr>
      </w:pPr>
      <w:r w:rsidRPr="007F0242">
        <w:rPr>
          <w:rFonts w:ascii="Arial" w:hAnsi="Arial" w:cs="Arial"/>
          <w:b/>
          <w:sz w:val="28"/>
          <w:szCs w:val="20"/>
          <w:lang w:val="en-NZ" w:eastAsia="en-NZ"/>
        </w:rPr>
        <w:lastRenderedPageBreak/>
        <w:t>Resources</w:t>
      </w:r>
    </w:p>
    <w:p w:rsidR="007F0242" w:rsidRPr="007F0242" w:rsidRDefault="007F0242" w:rsidP="007F0242">
      <w:pPr>
        <w:tabs>
          <w:tab w:val="left" w:pos="360"/>
          <w:tab w:val="left" w:pos="397"/>
          <w:tab w:val="left" w:pos="1191"/>
        </w:tabs>
        <w:spacing w:before="120" w:after="120"/>
        <w:rPr>
          <w:rFonts w:ascii="Arial" w:hAnsi="Arial" w:cs="Arial"/>
          <w:sz w:val="22"/>
          <w:szCs w:val="22"/>
          <w:lang w:val="en-NZ" w:eastAsia="en-NZ"/>
        </w:rPr>
      </w:pPr>
      <w:r w:rsidRPr="007F0242">
        <w:rPr>
          <w:rFonts w:ascii="Arial" w:hAnsi="Arial" w:cs="Arial"/>
          <w:sz w:val="22"/>
          <w:szCs w:val="22"/>
          <w:lang w:val="en-NZ" w:eastAsia="en-NZ"/>
        </w:rPr>
        <w:t xml:space="preserve">Useful websites that contain relevant information </w:t>
      </w:r>
      <w:r w:rsidR="008619CC" w:rsidRPr="008619CC">
        <w:rPr>
          <w:rFonts w:ascii="Arial" w:hAnsi="Arial" w:cs="Arial"/>
          <w:sz w:val="22"/>
          <w:szCs w:val="22"/>
          <w:lang w:eastAsia="en-NZ"/>
        </w:rPr>
        <w:t>related to sustainable kai</w:t>
      </w:r>
      <w:r w:rsidR="008619CC" w:rsidRPr="008619CC">
        <w:rPr>
          <w:rFonts w:ascii="Arial" w:hAnsi="Arial" w:cs="Arial"/>
          <w:sz w:val="22"/>
          <w:szCs w:val="22"/>
          <w:lang w:val="en-NZ" w:eastAsia="en-NZ"/>
        </w:rPr>
        <w:t xml:space="preserve"> </w:t>
      </w:r>
      <w:r w:rsidRPr="007F0242">
        <w:rPr>
          <w:rFonts w:ascii="Arial" w:hAnsi="Arial" w:cs="Arial"/>
          <w:sz w:val="22"/>
          <w:szCs w:val="22"/>
          <w:lang w:val="en-NZ" w:eastAsia="en-NZ"/>
        </w:rPr>
        <w:t>include:</w:t>
      </w:r>
    </w:p>
    <w:p w:rsidR="00F313E0" w:rsidRDefault="00091A28" w:rsidP="00F313E0">
      <w:pPr>
        <w:pStyle w:val="NCEAbullets"/>
        <w:numPr>
          <w:ilvl w:val="0"/>
          <w:numId w:val="0"/>
        </w:numPr>
      </w:pPr>
      <w:hyperlink r:id="rId18" w:history="1">
        <w:r w:rsidR="007F0242" w:rsidRPr="007F0242">
          <w:rPr>
            <w:rStyle w:val="Hyperlink"/>
          </w:rPr>
          <w:t>http://info.marioninstitute.org/sei_seed_to_table/?gclid=COvm5vm-k70CFUYUpAodDXgAhQ</w:t>
        </w:r>
      </w:hyperlink>
      <w:r w:rsidR="007F0242" w:rsidRPr="007F0242">
        <w:t xml:space="preserve"> </w:t>
      </w:r>
    </w:p>
    <w:p w:rsidR="00F313E0" w:rsidRDefault="00091A28" w:rsidP="00F313E0">
      <w:pPr>
        <w:pStyle w:val="NCEAbullets"/>
        <w:numPr>
          <w:ilvl w:val="0"/>
          <w:numId w:val="0"/>
        </w:numPr>
      </w:pPr>
      <w:hyperlink r:id="rId19" w:history="1">
        <w:r w:rsidR="007F0242" w:rsidRPr="007F0242">
          <w:rPr>
            <w:rStyle w:val="Hyperlink"/>
          </w:rPr>
          <w:t>http://sustainablekai.blogspot.co.nz/</w:t>
        </w:r>
      </w:hyperlink>
      <w:r w:rsidR="007F0242" w:rsidRPr="007F0242">
        <w:t xml:space="preserve"> </w:t>
      </w:r>
    </w:p>
    <w:p w:rsidR="00F313E0" w:rsidRDefault="00091A28" w:rsidP="00F313E0">
      <w:pPr>
        <w:pStyle w:val="NCEAbullets"/>
        <w:numPr>
          <w:ilvl w:val="0"/>
          <w:numId w:val="0"/>
        </w:numPr>
      </w:pPr>
      <w:hyperlink r:id="rId20" w:history="1">
        <w:r w:rsidR="007F0242" w:rsidRPr="007F0242">
          <w:rPr>
            <w:rStyle w:val="Hyperlink"/>
          </w:rPr>
          <w:t>http://www.kaigardens.co.nz/</w:t>
        </w:r>
      </w:hyperlink>
      <w:r w:rsidR="007F0242" w:rsidRPr="007F0242">
        <w:t xml:space="preserve"> </w:t>
      </w:r>
    </w:p>
    <w:p w:rsidR="00F313E0" w:rsidRDefault="00091A28" w:rsidP="00F313E0">
      <w:pPr>
        <w:pStyle w:val="NCEAbullets"/>
        <w:numPr>
          <w:ilvl w:val="0"/>
          <w:numId w:val="0"/>
        </w:numPr>
      </w:pPr>
      <w:hyperlink r:id="rId21" w:history="1">
        <w:r w:rsidR="007F0242" w:rsidRPr="007F0242">
          <w:rPr>
            <w:rStyle w:val="Hyperlink"/>
          </w:rPr>
          <w:t>http://tewakakaiora.wordpress.com/maara-kai/</w:t>
        </w:r>
      </w:hyperlink>
      <w:r w:rsidR="007F0242" w:rsidRPr="007F0242">
        <w:rPr>
          <w:u w:val="single"/>
        </w:rPr>
        <w:t>.</w:t>
      </w:r>
      <w:r w:rsidR="007F0242" w:rsidRPr="007F0242">
        <w:t xml:space="preserve">  </w:t>
      </w:r>
    </w:p>
    <w:p w:rsidR="007F0242" w:rsidRDefault="007F0242" w:rsidP="00E51906">
      <w:pPr>
        <w:pStyle w:val="NCEAbodytext"/>
        <w:rPr>
          <w:color w:val="000000"/>
          <w:lang w:val="en-AU"/>
        </w:rPr>
      </w:pPr>
    </w:p>
    <w:p w:rsidR="009A7319" w:rsidRPr="009A7319" w:rsidRDefault="009A7319" w:rsidP="00427F7B">
      <w:pPr>
        <w:pStyle w:val="NCEAbodytext"/>
        <w:rPr>
          <w:color w:val="000000" w:themeColor="text1"/>
          <w:lang w:val="en-AU"/>
        </w:rPr>
        <w:sectPr w:rsidR="009A7319" w:rsidRPr="009A7319" w:rsidSect="00263C70">
          <w:headerReference w:type="even" r:id="rId22"/>
          <w:headerReference w:type="default" r:id="rId23"/>
          <w:headerReference w:type="first" r:id="rId24"/>
          <w:pgSz w:w="11907" w:h="16840" w:code="9"/>
          <w:pgMar w:top="1440" w:right="1797" w:bottom="1440" w:left="1797" w:header="720" w:footer="720" w:gutter="0"/>
          <w:cols w:space="720"/>
        </w:sectPr>
      </w:pPr>
    </w:p>
    <w:p w:rsidR="001E431C" w:rsidRPr="000B50B6" w:rsidRDefault="001E431C" w:rsidP="00EA37A7">
      <w:pPr>
        <w:pStyle w:val="NCEAHeadInfoL2"/>
        <w:tabs>
          <w:tab w:val="left" w:pos="2835"/>
        </w:tabs>
        <w:ind w:left="2835" w:hanging="2835"/>
        <w:rPr>
          <w:lang w:val="en-AU"/>
        </w:rPr>
      </w:pPr>
      <w:r w:rsidRPr="000B50B6">
        <w:rPr>
          <w:lang w:val="en-AU"/>
        </w:rPr>
        <w:lastRenderedPageBreak/>
        <w:t xml:space="preserve">Assessment schedule: </w:t>
      </w:r>
      <w:r w:rsidR="00EA37A7">
        <w:rPr>
          <w:lang w:val="en-AU"/>
        </w:rPr>
        <w:t xml:space="preserve">Education for Sustainability </w:t>
      </w:r>
      <w:r w:rsidR="00EA37A7" w:rsidRPr="00EA37A7">
        <w:rPr>
          <w:szCs w:val="28"/>
        </w:rPr>
        <w:t>90832</w:t>
      </w:r>
      <w:r w:rsidR="003E3729">
        <w:rPr>
          <w:szCs w:val="28"/>
        </w:rPr>
        <w:t xml:space="preserve"> </w:t>
      </w:r>
      <w:r w:rsidR="00CB5FAF">
        <w:rPr>
          <w:lang w:val="en-AU"/>
        </w:rPr>
        <w:t xml:space="preserve">- </w:t>
      </w:r>
      <w:r w:rsidR="00496D63" w:rsidRPr="00496D63">
        <w:rPr>
          <w:szCs w:val="22"/>
        </w:rPr>
        <w:t xml:space="preserve">Sustainable </w:t>
      </w:r>
      <w:r w:rsidR="00E51906">
        <w:rPr>
          <w:szCs w:val="22"/>
        </w:rPr>
        <w:t>k</w:t>
      </w:r>
      <w:r w:rsidR="00496D63" w:rsidRPr="00496D63">
        <w:rPr>
          <w:szCs w:val="22"/>
        </w:rPr>
        <w: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E51906" w:rsidRDefault="00E51906" w:rsidP="008C14CB">
            <w:pPr>
              <w:pStyle w:val="NCEAtablebody"/>
            </w:pPr>
            <w:r w:rsidRPr="003E3729">
              <w:t>Develop a strategy for an organisation that will contribute to a sustainable future.</w:t>
            </w:r>
          </w:p>
          <w:p w:rsidR="00034609" w:rsidRPr="003E3729" w:rsidRDefault="00034609" w:rsidP="008C14CB">
            <w:pPr>
              <w:pStyle w:val="NCEAtablebody"/>
            </w:pPr>
          </w:p>
          <w:p w:rsidR="00E51906" w:rsidRPr="003E3729" w:rsidRDefault="00E51906" w:rsidP="008C14CB">
            <w:pPr>
              <w:pStyle w:val="NCEAtablebody"/>
            </w:pPr>
            <w:r w:rsidRPr="003E3729">
              <w:t>The student has:</w:t>
            </w:r>
          </w:p>
          <w:p w:rsidR="00E51906" w:rsidRPr="003E3729" w:rsidRDefault="00E51906" w:rsidP="00632CA0">
            <w:pPr>
              <w:pStyle w:val="NCEAtablebullet"/>
              <w:numPr>
                <w:ilvl w:val="0"/>
                <w:numId w:val="11"/>
              </w:numPr>
              <w:ind w:left="284" w:hanging="284"/>
            </w:pPr>
            <w:r w:rsidRPr="003E3729">
              <w:t xml:space="preserve">Researched the issue </w:t>
            </w:r>
            <w:r w:rsidR="00896126" w:rsidRPr="003E3729">
              <w:t xml:space="preserve">of sustainable kai </w:t>
            </w:r>
            <w:r w:rsidRPr="003E3729">
              <w:t xml:space="preserve">in their school </w:t>
            </w:r>
            <w:r w:rsidR="00896126" w:rsidRPr="003E3729">
              <w:t xml:space="preserve">marae </w:t>
            </w:r>
            <w:r w:rsidRPr="003E3729">
              <w:t>by</w:t>
            </w:r>
            <w:r w:rsidR="007D78C0" w:rsidRPr="003E3729">
              <w:t>:</w:t>
            </w:r>
          </w:p>
          <w:p w:rsidR="00E51906" w:rsidRPr="003E3729" w:rsidRDefault="00E51906" w:rsidP="00B458DA">
            <w:pPr>
              <w:pStyle w:val="NCEAtablebullet"/>
              <w:numPr>
                <w:ilvl w:val="0"/>
                <w:numId w:val="10"/>
              </w:numPr>
              <w:ind w:left="568" w:hanging="284"/>
            </w:pPr>
            <w:r w:rsidRPr="003E3729">
              <w:t>Analysing the existing policies, practices and procedures with regard to the identified issue, in relation to the aspects of sustainability.</w:t>
            </w:r>
          </w:p>
          <w:p w:rsidR="00896126" w:rsidRPr="003E3729" w:rsidRDefault="00896126" w:rsidP="00B458DA">
            <w:pPr>
              <w:pStyle w:val="NCEAtablebullet"/>
              <w:numPr>
                <w:ilvl w:val="0"/>
                <w:numId w:val="0"/>
              </w:numPr>
              <w:ind w:left="284"/>
              <w:rPr>
                <w:i/>
              </w:rPr>
            </w:pPr>
            <w:r w:rsidRPr="003E3729">
              <w:rPr>
                <w:i/>
              </w:rPr>
              <w:t xml:space="preserve">“We looked in all the documentation and policies that we were given and we found that there are no policies about sustainable practice regarding kai, except some that were to do with food hygiene and food safety, not actually sustainability. However, most practices regarding kai at the marae are all about tikanga. For example….. </w:t>
            </w:r>
            <w:r w:rsidR="006E1D09" w:rsidRPr="003E3729">
              <w:rPr>
                <w:i/>
              </w:rPr>
              <w:t xml:space="preserve">: there are local and regional variations in tikanga and cultural practices </w:t>
            </w:r>
            <w:r w:rsidRPr="003E3729">
              <w:rPr>
                <w:i/>
              </w:rPr>
              <w:t>….</w:t>
            </w:r>
            <w:r w:rsidR="006557F3">
              <w:rPr>
                <w:i/>
              </w:rPr>
              <w:t xml:space="preserve"> </w:t>
            </w:r>
            <w:r w:rsidR="001151F6" w:rsidRPr="003E3729">
              <w:rPr>
                <w:i/>
              </w:rPr>
              <w:t xml:space="preserve">This way of learning is about cultural sustainability, where our culture and practices are handed down </w:t>
            </w:r>
            <w:r w:rsidR="006E1D09" w:rsidRPr="003E3729">
              <w:rPr>
                <w:i/>
              </w:rPr>
              <w:t>from generation to generation</w:t>
            </w:r>
            <w:r w:rsidR="001151F6" w:rsidRPr="003E3729">
              <w:rPr>
                <w:i/>
              </w:rPr>
              <w:t>.”</w:t>
            </w:r>
          </w:p>
          <w:p w:rsidR="006E1D09" w:rsidRPr="003E3729" w:rsidRDefault="00896126" w:rsidP="00B458DA">
            <w:pPr>
              <w:pStyle w:val="NCEAtablebullet"/>
              <w:numPr>
                <w:ilvl w:val="0"/>
                <w:numId w:val="0"/>
              </w:numPr>
              <w:ind w:left="284"/>
              <w:rPr>
                <w:i/>
              </w:rPr>
            </w:pPr>
            <w:r w:rsidRPr="003E3729">
              <w:rPr>
                <w:i/>
              </w:rPr>
              <w:t>“</w:t>
            </w:r>
            <w:r w:rsidR="006E1D09" w:rsidRPr="003E3729">
              <w:rPr>
                <w:i/>
              </w:rPr>
              <w:t>There is a lot of tikanga related to kai, and much of it is to do with hygiene (examples cited)</w:t>
            </w:r>
            <w:r w:rsidRPr="003E3729">
              <w:rPr>
                <w:i/>
              </w:rPr>
              <w:t>.</w:t>
            </w:r>
            <w:r w:rsidR="00EE2799">
              <w:rPr>
                <w:i/>
              </w:rPr>
              <w:t>”</w:t>
            </w:r>
            <w:r w:rsidRPr="003E3729">
              <w:rPr>
                <w:i/>
              </w:rPr>
              <w:t xml:space="preserve"> </w:t>
            </w:r>
          </w:p>
          <w:p w:rsidR="00896126" w:rsidRPr="003E3729" w:rsidRDefault="009B2D45" w:rsidP="00B458DA">
            <w:pPr>
              <w:pStyle w:val="NCEAtablebullet"/>
              <w:numPr>
                <w:ilvl w:val="0"/>
                <w:numId w:val="0"/>
              </w:numPr>
              <w:ind w:left="284"/>
              <w:rPr>
                <w:i/>
              </w:rPr>
            </w:pPr>
            <w:r>
              <w:rPr>
                <w:i/>
              </w:rPr>
              <w:t>“</w:t>
            </w:r>
            <w:r w:rsidR="00896126" w:rsidRPr="003E3729">
              <w:rPr>
                <w:i/>
              </w:rPr>
              <w:t xml:space="preserve">We realised that there is a lot of wastage, and that in terms of all the other aspects of sustainability </w:t>
            </w:r>
            <w:r w:rsidR="001151F6" w:rsidRPr="003E3729">
              <w:rPr>
                <w:i/>
              </w:rPr>
              <w:t xml:space="preserve">there </w:t>
            </w:r>
            <w:r w:rsidR="00896126" w:rsidRPr="003E3729">
              <w:rPr>
                <w:i/>
              </w:rPr>
              <w:t xml:space="preserve">were things we could do. For example, </w:t>
            </w:r>
            <w:r w:rsidR="001151F6" w:rsidRPr="003E3729">
              <w:rPr>
                <w:i/>
              </w:rPr>
              <w:t>economically, it would make good sense to be producing as much of our kai as we could, rather than purchasing it..…”</w:t>
            </w:r>
          </w:p>
          <w:p w:rsidR="003228E4" w:rsidRPr="003E3729" w:rsidRDefault="003228E4" w:rsidP="00B458DA">
            <w:pPr>
              <w:pStyle w:val="NCEAtablebullet"/>
              <w:numPr>
                <w:ilvl w:val="0"/>
                <w:numId w:val="10"/>
              </w:numPr>
              <w:ind w:left="568" w:hanging="284"/>
            </w:pPr>
            <w:r w:rsidRPr="003E3729">
              <w:lastRenderedPageBreak/>
              <w:t>Interacting with the marae committee</w:t>
            </w:r>
            <w:r w:rsidR="007D78C0" w:rsidRPr="003E3729">
              <w:t>.</w:t>
            </w:r>
          </w:p>
          <w:p w:rsidR="00896126" w:rsidRPr="003E3729" w:rsidRDefault="00896126" w:rsidP="008C14CB">
            <w:pPr>
              <w:pStyle w:val="NCEAtablebullet"/>
              <w:numPr>
                <w:ilvl w:val="0"/>
                <w:numId w:val="0"/>
              </w:numPr>
              <w:ind w:left="284"/>
              <w:rPr>
                <w:i/>
              </w:rPr>
            </w:pPr>
            <w:r w:rsidRPr="003E3729">
              <w:rPr>
                <w:i/>
              </w:rPr>
              <w:t xml:space="preserve">“After having had some </w:t>
            </w:r>
            <w:r w:rsidR="001151F6" w:rsidRPr="003E3729">
              <w:rPr>
                <w:i/>
              </w:rPr>
              <w:t xml:space="preserve">informal </w:t>
            </w:r>
            <w:r w:rsidRPr="003E3729">
              <w:rPr>
                <w:i/>
              </w:rPr>
              <w:t>conversations and experiences at our school marae, and having been to other marae that do composting and have their own gardens, we thought it would be a good idea to develop a strategy for our marae that explored sustainable practices related to kai. We spent quite a bit of time with our kuia thinking of ways we could be more sustainable</w:t>
            </w:r>
            <w:r w:rsidR="001151F6" w:rsidRPr="003E3729">
              <w:rPr>
                <w:i/>
              </w:rPr>
              <w:t>.</w:t>
            </w:r>
            <w:r w:rsidRPr="003E3729">
              <w:rPr>
                <w:i/>
              </w:rPr>
              <w:t>”</w:t>
            </w:r>
          </w:p>
          <w:p w:rsidR="00E51906" w:rsidRPr="003E3729" w:rsidRDefault="00E51906" w:rsidP="00B458DA">
            <w:pPr>
              <w:pStyle w:val="NCEAtablebullet"/>
              <w:numPr>
                <w:ilvl w:val="0"/>
                <w:numId w:val="11"/>
              </w:numPr>
              <w:ind w:left="284" w:hanging="284"/>
            </w:pPr>
            <w:r w:rsidRPr="003E3729">
              <w:t>Co-constructed a</w:t>
            </w:r>
            <w:r w:rsidR="001151F6" w:rsidRPr="003E3729">
              <w:t xml:space="preserve"> strategy with the marae committee</w:t>
            </w:r>
            <w:r w:rsidRPr="003E3729">
              <w:t xml:space="preserve"> in which they have:</w:t>
            </w:r>
          </w:p>
          <w:p w:rsidR="00E51906" w:rsidRPr="003E3729" w:rsidRDefault="00E51906" w:rsidP="00B458DA">
            <w:pPr>
              <w:pStyle w:val="NCEAtablebullet"/>
              <w:numPr>
                <w:ilvl w:val="0"/>
                <w:numId w:val="10"/>
              </w:numPr>
              <w:ind w:left="568" w:hanging="284"/>
            </w:pPr>
            <w:r w:rsidRPr="003E3729">
              <w:t>proposed a range of possible options and/or sets of actions that might address the sustainability issue</w:t>
            </w:r>
            <w:r w:rsidR="007D78C0" w:rsidRPr="003E3729">
              <w:t>.</w:t>
            </w:r>
            <w:r w:rsidRPr="003E3729">
              <w:t xml:space="preserve"> </w:t>
            </w:r>
          </w:p>
          <w:p w:rsidR="001151F6" w:rsidRPr="003E3729" w:rsidRDefault="001151F6" w:rsidP="00B458DA">
            <w:pPr>
              <w:pStyle w:val="NCEABulletssub"/>
              <w:numPr>
                <w:ilvl w:val="0"/>
                <w:numId w:val="0"/>
              </w:numPr>
              <w:tabs>
                <w:tab w:val="left" w:pos="6480"/>
                <w:tab w:val="left" w:pos="6570"/>
              </w:tabs>
              <w:spacing w:before="40" w:after="40"/>
              <w:ind w:left="284"/>
              <w:rPr>
                <w:i/>
                <w:sz w:val="20"/>
                <w:szCs w:val="20"/>
              </w:rPr>
            </w:pPr>
            <w:r w:rsidRPr="003E3729">
              <w:rPr>
                <w:i/>
                <w:sz w:val="20"/>
                <w:szCs w:val="20"/>
              </w:rPr>
              <w:t>“We came up with several ideas. Our list included………”</w:t>
            </w:r>
          </w:p>
          <w:p w:rsidR="00E51906" w:rsidRPr="006557F3" w:rsidRDefault="00F313E0" w:rsidP="00B458DA">
            <w:pPr>
              <w:pStyle w:val="NCEABulletssub"/>
              <w:numPr>
                <w:ilvl w:val="0"/>
                <w:numId w:val="0"/>
              </w:numPr>
              <w:tabs>
                <w:tab w:val="left" w:pos="6480"/>
                <w:tab w:val="left" w:pos="6570"/>
              </w:tabs>
              <w:spacing w:before="40" w:after="40"/>
              <w:ind w:left="284"/>
              <w:rPr>
                <w:sz w:val="20"/>
                <w:szCs w:val="20"/>
              </w:rPr>
            </w:pPr>
            <w:r w:rsidRPr="00F313E0">
              <w:rPr>
                <w:sz w:val="20"/>
                <w:szCs w:val="20"/>
              </w:rPr>
              <w:t>Evidence of co-construction is found in the student</w:t>
            </w:r>
            <w:r w:rsidR="006557F3">
              <w:rPr>
                <w:sz w:val="20"/>
                <w:szCs w:val="20"/>
              </w:rPr>
              <w:t>’</w:t>
            </w:r>
            <w:r w:rsidRPr="00F313E0">
              <w:rPr>
                <w:sz w:val="20"/>
                <w:szCs w:val="20"/>
              </w:rPr>
              <w:t>s logbook.</w:t>
            </w:r>
          </w:p>
          <w:p w:rsidR="00E51906" w:rsidRPr="003E3729" w:rsidRDefault="00E51906" w:rsidP="00B458DA">
            <w:pPr>
              <w:pStyle w:val="NCEAtablebullet"/>
              <w:numPr>
                <w:ilvl w:val="0"/>
                <w:numId w:val="11"/>
              </w:numPr>
              <w:ind w:left="284" w:hanging="284"/>
            </w:pPr>
            <w:r w:rsidRPr="003E3729">
              <w:t>Developed a strategy that includes:</w:t>
            </w:r>
          </w:p>
          <w:p w:rsidR="00E51906" w:rsidRPr="003E3729" w:rsidRDefault="00E51906" w:rsidP="00B458DA">
            <w:pPr>
              <w:pStyle w:val="NCEAtablebullet"/>
              <w:numPr>
                <w:ilvl w:val="0"/>
                <w:numId w:val="10"/>
              </w:numPr>
              <w:ind w:left="568" w:hanging="284"/>
            </w:pPr>
            <w:r w:rsidRPr="003E3729">
              <w:t>a plan that sets out in detail what actions are proposed</w:t>
            </w:r>
          </w:p>
          <w:p w:rsidR="00F27230" w:rsidRPr="003E3729" w:rsidRDefault="00F27230" w:rsidP="00B458DA">
            <w:pPr>
              <w:pStyle w:val="NCEAbullets"/>
              <w:numPr>
                <w:ilvl w:val="0"/>
                <w:numId w:val="0"/>
              </w:numPr>
              <w:spacing w:before="40" w:after="40"/>
              <w:ind w:left="284"/>
              <w:rPr>
                <w:i/>
                <w:sz w:val="20"/>
                <w:szCs w:val="20"/>
              </w:rPr>
            </w:pPr>
            <w:r w:rsidRPr="003E3729">
              <w:rPr>
                <w:i/>
                <w:sz w:val="20"/>
                <w:szCs w:val="20"/>
              </w:rPr>
              <w:t xml:space="preserve">“We have decided that our plan will include setting up a </w:t>
            </w:r>
            <w:r w:rsidR="006E1D09" w:rsidRPr="003E3729">
              <w:rPr>
                <w:i/>
                <w:sz w:val="20"/>
                <w:szCs w:val="20"/>
              </w:rPr>
              <w:t>māra kai</w:t>
            </w:r>
            <w:r w:rsidRPr="003E3729">
              <w:rPr>
                <w:i/>
                <w:sz w:val="20"/>
                <w:szCs w:val="20"/>
              </w:rPr>
              <w:t xml:space="preserve"> for the marae. This will involve firstly doing some fundraising to support the cost of materials. We have explored the costs…..</w:t>
            </w:r>
            <w:r w:rsidR="004E1654">
              <w:rPr>
                <w:i/>
                <w:sz w:val="20"/>
                <w:szCs w:val="20"/>
              </w:rPr>
              <w:t xml:space="preserve"> </w:t>
            </w:r>
            <w:r w:rsidRPr="003E3729">
              <w:rPr>
                <w:i/>
                <w:sz w:val="20"/>
                <w:szCs w:val="20"/>
              </w:rPr>
              <w:t xml:space="preserve">and although the marae budget has some funds, we will need approximately…. We will then have several working bees to create the garden. The marae committee are prepared to develop a roster for maintenance and we are going to support them with signage </w:t>
            </w:r>
            <w:r w:rsidR="00EB69AF" w:rsidRPr="003E3729">
              <w:rPr>
                <w:i/>
                <w:sz w:val="20"/>
                <w:szCs w:val="20"/>
              </w:rPr>
              <w:t>to help everyone understand the relevant tikanga</w:t>
            </w:r>
            <w:r w:rsidRPr="003E3729">
              <w:rPr>
                <w:i/>
                <w:sz w:val="20"/>
                <w:szCs w:val="20"/>
              </w:rPr>
              <w:t xml:space="preserve">. To support the garden, </w:t>
            </w:r>
            <w:r w:rsidR="00EB69AF" w:rsidRPr="003E3729">
              <w:rPr>
                <w:i/>
                <w:sz w:val="20"/>
                <w:szCs w:val="20"/>
              </w:rPr>
              <w:t>our action plan also includes setting</w:t>
            </w:r>
            <w:r w:rsidRPr="003E3729">
              <w:rPr>
                <w:i/>
                <w:sz w:val="20"/>
                <w:szCs w:val="20"/>
              </w:rPr>
              <w:t xml:space="preserve"> up a</w:t>
            </w:r>
            <w:r w:rsidR="00ED0596" w:rsidRPr="003E3729">
              <w:rPr>
                <w:i/>
                <w:sz w:val="20"/>
                <w:szCs w:val="20"/>
              </w:rPr>
              <w:t xml:space="preserve"> </w:t>
            </w:r>
            <w:r w:rsidRPr="003E3729">
              <w:rPr>
                <w:i/>
                <w:sz w:val="20"/>
                <w:szCs w:val="20"/>
              </w:rPr>
              <w:t xml:space="preserve">composting system using worms, to deal with scraps </w:t>
            </w:r>
            <w:r w:rsidR="00EB69AF" w:rsidRPr="003E3729">
              <w:rPr>
                <w:i/>
                <w:sz w:val="20"/>
                <w:szCs w:val="20"/>
              </w:rPr>
              <w:t xml:space="preserve">and other waste </w:t>
            </w:r>
            <w:r w:rsidRPr="003E3729">
              <w:rPr>
                <w:i/>
                <w:sz w:val="20"/>
                <w:szCs w:val="20"/>
              </w:rPr>
              <w:t>from the kitchen.”</w:t>
            </w:r>
          </w:p>
          <w:p w:rsidR="00E51906" w:rsidRPr="003E3729" w:rsidRDefault="00E51906" w:rsidP="00B458DA">
            <w:pPr>
              <w:pStyle w:val="NCEAtablebullet"/>
              <w:numPr>
                <w:ilvl w:val="0"/>
                <w:numId w:val="10"/>
              </w:numPr>
              <w:ind w:left="568" w:hanging="284"/>
            </w:pPr>
            <w:r w:rsidRPr="003E3729">
              <w:lastRenderedPageBreak/>
              <w:t>a rationale for (reasoning behind) the proposed actions</w:t>
            </w:r>
          </w:p>
          <w:p w:rsidR="00F27230" w:rsidRPr="003E3729" w:rsidRDefault="00F27230" w:rsidP="00B458DA">
            <w:pPr>
              <w:pStyle w:val="NCEAbullets"/>
              <w:numPr>
                <w:ilvl w:val="0"/>
                <w:numId w:val="0"/>
              </w:numPr>
              <w:spacing w:before="40" w:after="40"/>
              <w:ind w:left="284"/>
              <w:rPr>
                <w:i/>
                <w:sz w:val="20"/>
                <w:szCs w:val="20"/>
              </w:rPr>
            </w:pPr>
            <w:r w:rsidRPr="003E3729">
              <w:rPr>
                <w:i/>
                <w:sz w:val="20"/>
                <w:szCs w:val="20"/>
              </w:rPr>
              <w:t xml:space="preserve">“We believe that these two actions, the composting and the </w:t>
            </w:r>
            <w:r w:rsidR="006E1D09" w:rsidRPr="003E3729">
              <w:rPr>
                <w:i/>
                <w:sz w:val="20"/>
                <w:szCs w:val="20"/>
              </w:rPr>
              <w:t>māra kai</w:t>
            </w:r>
            <w:r w:rsidRPr="003E3729">
              <w:rPr>
                <w:i/>
                <w:sz w:val="20"/>
                <w:szCs w:val="20"/>
              </w:rPr>
              <w:t xml:space="preserve"> are the most practical things to start with, in getting our marae to become more sustainable</w:t>
            </w:r>
            <w:r w:rsidR="00EB69AF" w:rsidRPr="003E3729">
              <w:rPr>
                <w:i/>
                <w:sz w:val="20"/>
                <w:szCs w:val="20"/>
              </w:rPr>
              <w:t xml:space="preserve"> as </w:t>
            </w:r>
            <w:r w:rsidR="00413D2D" w:rsidRPr="003E3729">
              <w:rPr>
                <w:i/>
                <w:sz w:val="20"/>
                <w:szCs w:val="20"/>
              </w:rPr>
              <w:t xml:space="preserve">we are starting </w:t>
            </w:r>
            <w:r w:rsidRPr="003E3729">
              <w:rPr>
                <w:i/>
                <w:sz w:val="20"/>
                <w:szCs w:val="20"/>
              </w:rPr>
              <w:t>with practical achievable things that have very little cost, and make a big difference….”</w:t>
            </w:r>
          </w:p>
          <w:p w:rsidR="00E51906" w:rsidRPr="003E3729" w:rsidRDefault="00E51906" w:rsidP="00B458DA">
            <w:pPr>
              <w:pStyle w:val="NCEAtablebullet"/>
              <w:numPr>
                <w:ilvl w:val="0"/>
                <w:numId w:val="10"/>
              </w:numPr>
              <w:ind w:left="568" w:hanging="284"/>
            </w:pPr>
            <w:r w:rsidRPr="003E3729">
              <w:t>proposed future actions</w:t>
            </w:r>
          </w:p>
          <w:p w:rsidR="00413D2D" w:rsidRPr="003E3729" w:rsidRDefault="00413D2D" w:rsidP="00B458DA">
            <w:pPr>
              <w:pStyle w:val="NCEAbullets"/>
              <w:numPr>
                <w:ilvl w:val="0"/>
                <w:numId w:val="0"/>
              </w:numPr>
              <w:spacing w:before="40" w:after="40"/>
              <w:ind w:left="284"/>
              <w:rPr>
                <w:i/>
                <w:sz w:val="20"/>
                <w:szCs w:val="20"/>
              </w:rPr>
            </w:pPr>
            <w:r w:rsidRPr="003E3729">
              <w:rPr>
                <w:i/>
                <w:sz w:val="20"/>
                <w:szCs w:val="20"/>
              </w:rPr>
              <w:t xml:space="preserve">“We expect that as the </w:t>
            </w:r>
            <w:r w:rsidR="006E1D09" w:rsidRPr="003E3729">
              <w:rPr>
                <w:i/>
                <w:sz w:val="20"/>
                <w:szCs w:val="20"/>
              </w:rPr>
              <w:t>māra kai</w:t>
            </w:r>
            <w:r w:rsidRPr="003E3729">
              <w:rPr>
                <w:i/>
                <w:sz w:val="20"/>
                <w:szCs w:val="20"/>
              </w:rPr>
              <w:t xml:space="preserve"> is established and used, we will need it to be larger, supplying more of the kai we need. We could also look at creating an orchard……</w:t>
            </w:r>
            <w:r w:rsidR="009B2D45">
              <w:rPr>
                <w:i/>
                <w:sz w:val="20"/>
                <w:szCs w:val="20"/>
              </w:rPr>
              <w:t>”</w:t>
            </w:r>
            <w:r w:rsidRPr="003E3729">
              <w:rPr>
                <w:i/>
                <w:sz w:val="20"/>
                <w:szCs w:val="20"/>
              </w:rPr>
              <w:t xml:space="preserve"> </w:t>
            </w:r>
          </w:p>
          <w:p w:rsidR="00E51906" w:rsidRPr="00B458DA" w:rsidRDefault="00E51906" w:rsidP="00B458DA">
            <w:pPr>
              <w:pStyle w:val="NCEAtablebullet"/>
              <w:numPr>
                <w:ilvl w:val="0"/>
                <w:numId w:val="11"/>
              </w:numPr>
              <w:ind w:left="284" w:hanging="284"/>
            </w:pPr>
            <w:r w:rsidRPr="003E3729">
              <w:t xml:space="preserve">Drawn conclusions about how the strategy contributes to a sustainable future. </w:t>
            </w:r>
          </w:p>
          <w:p w:rsidR="00413D2D" w:rsidRPr="003E3729" w:rsidRDefault="00413D2D" w:rsidP="008C14CB">
            <w:pPr>
              <w:pStyle w:val="NCEAtablebullet"/>
              <w:numPr>
                <w:ilvl w:val="0"/>
                <w:numId w:val="0"/>
              </w:numPr>
              <w:ind w:left="284"/>
              <w:rPr>
                <w:i/>
              </w:rPr>
            </w:pPr>
            <w:r w:rsidRPr="003E3729">
              <w:rPr>
                <w:i/>
              </w:rPr>
              <w:t>“We believe that our strategy will contribute to a sustainable future when it is implemented. There are several reasons for this. From our point of view, one of the most important aspects of a sustainable future will involve people working together to solve problems that we don’t even know exist yet. We have worked with the marae committee</w:t>
            </w:r>
            <w:r w:rsidR="00EB69AF" w:rsidRPr="003E3729">
              <w:rPr>
                <w:i/>
              </w:rPr>
              <w:t xml:space="preserve"> and</w:t>
            </w:r>
            <w:r w:rsidRPr="003E3729">
              <w:rPr>
                <w:i/>
              </w:rPr>
              <w:t xml:space="preserve"> planned to make the marae a place where more people will meet and work together, creating a stronger community. A stronger community working together to overcome issues will mean that the solutions are co-constructed, and everyone will have buy-in…..”</w:t>
            </w:r>
          </w:p>
          <w:p w:rsidR="00E51906" w:rsidRPr="003E3729" w:rsidRDefault="00E51906" w:rsidP="008C14CB">
            <w:pPr>
              <w:pStyle w:val="NCEAtablebullet"/>
              <w:numPr>
                <w:ilvl w:val="0"/>
                <w:numId w:val="0"/>
              </w:numPr>
            </w:pPr>
          </w:p>
          <w:p w:rsidR="00E51906" w:rsidRPr="003E3729" w:rsidRDefault="00E51906" w:rsidP="008C14CB">
            <w:pPr>
              <w:pStyle w:val="NCEAtablebody"/>
            </w:pPr>
            <w:r w:rsidRPr="003E3729">
              <w:t>In addition to the completed strategy, the student has submitted a logbook containing evidence of their individual contributions and of co-construction with a stakeholder.</w:t>
            </w:r>
          </w:p>
          <w:p w:rsidR="007D78C0" w:rsidRPr="003E3729" w:rsidRDefault="007D78C0" w:rsidP="008C14CB">
            <w:pPr>
              <w:pStyle w:val="NCEAtablebody"/>
            </w:pPr>
          </w:p>
          <w:p w:rsidR="009A7319" w:rsidRPr="003E3729" w:rsidRDefault="002A12D2" w:rsidP="008C14CB">
            <w:pPr>
              <w:pStyle w:val="NCEAtablebullet"/>
              <w:numPr>
                <w:ilvl w:val="0"/>
                <w:numId w:val="0"/>
              </w:numPr>
              <w:rPr>
                <w:i/>
              </w:rPr>
            </w:pPr>
            <w:r w:rsidRPr="00C20CD6">
              <w:rPr>
                <w:i/>
                <w:color w:val="FF0000"/>
              </w:rPr>
              <w:t>The examples above are indicative samples only.</w:t>
            </w:r>
          </w:p>
        </w:tc>
        <w:tc>
          <w:tcPr>
            <w:tcW w:w="1667" w:type="pct"/>
          </w:tcPr>
          <w:p w:rsidR="00ED0596" w:rsidRDefault="00ED0596" w:rsidP="008C14CB">
            <w:pPr>
              <w:pStyle w:val="NCEAtablebody"/>
            </w:pPr>
            <w:r w:rsidRPr="003E3729">
              <w:lastRenderedPageBreak/>
              <w:t>Develop a</w:t>
            </w:r>
            <w:r w:rsidR="003228E4" w:rsidRPr="003E3729">
              <w:t>n in-depth</w:t>
            </w:r>
            <w:r w:rsidRPr="003E3729">
              <w:t xml:space="preserve"> strategy for an organisation that will contribute to a sustainable future.</w:t>
            </w:r>
          </w:p>
          <w:p w:rsidR="00034609" w:rsidRPr="003E3729" w:rsidRDefault="00034609" w:rsidP="008C14CB">
            <w:pPr>
              <w:pStyle w:val="NCEAtablebody"/>
            </w:pPr>
          </w:p>
          <w:p w:rsidR="00ED0596" w:rsidRPr="003E3729" w:rsidRDefault="00ED0596" w:rsidP="008C14CB">
            <w:pPr>
              <w:pStyle w:val="NCEAtablebody"/>
            </w:pPr>
            <w:r w:rsidRPr="003E3729">
              <w:t>The student has:</w:t>
            </w:r>
          </w:p>
          <w:p w:rsidR="00ED0596" w:rsidRPr="003E3729" w:rsidRDefault="00ED0596" w:rsidP="00632CA0">
            <w:pPr>
              <w:pStyle w:val="NCEAtablebullet"/>
              <w:numPr>
                <w:ilvl w:val="0"/>
                <w:numId w:val="11"/>
              </w:numPr>
              <w:ind w:left="284" w:hanging="284"/>
            </w:pPr>
            <w:r w:rsidRPr="003E3729">
              <w:t>Researched the issue of sustainable kai in their school marae by</w:t>
            </w:r>
            <w:r w:rsidR="007D78C0" w:rsidRPr="003E3729">
              <w:t>:</w:t>
            </w:r>
          </w:p>
          <w:p w:rsidR="00ED0596" w:rsidRPr="003E3729" w:rsidRDefault="00ED0596" w:rsidP="00B458DA">
            <w:pPr>
              <w:pStyle w:val="NCEAtablebullet"/>
              <w:numPr>
                <w:ilvl w:val="0"/>
                <w:numId w:val="10"/>
              </w:numPr>
              <w:ind w:left="568" w:hanging="284"/>
            </w:pPr>
            <w:r w:rsidRPr="003E3729">
              <w:t>Analysing the existing policies, practices and procedures with regard to the identified issue, in relation to the aspects of sustainability.</w:t>
            </w:r>
          </w:p>
          <w:p w:rsidR="00ED0596" w:rsidRPr="003E3729" w:rsidRDefault="00ED0596" w:rsidP="00B458DA">
            <w:pPr>
              <w:pStyle w:val="NCEAtablebullet"/>
              <w:numPr>
                <w:ilvl w:val="0"/>
                <w:numId w:val="0"/>
              </w:numPr>
              <w:ind w:left="284"/>
              <w:rPr>
                <w:i/>
              </w:rPr>
            </w:pPr>
            <w:r w:rsidRPr="003E3729">
              <w:rPr>
                <w:i/>
              </w:rPr>
              <w:t xml:space="preserve">“We looked in all the documentation and policies that we were given and we found that there are no policies about sustainable practice regarding kai, except some that were to do with food hygiene and food safety, not actually sustainability. However, most practices regarding kai at the marae are all about tikanga. This way of learning is about cultural sustainability, where our culture and practices are handed </w:t>
            </w:r>
            <w:r w:rsidR="006E1D09" w:rsidRPr="003E3729">
              <w:rPr>
                <w:i/>
              </w:rPr>
              <w:t>from generation to generation</w:t>
            </w:r>
            <w:r w:rsidRPr="003E3729">
              <w:rPr>
                <w:i/>
              </w:rPr>
              <w:t>.”</w:t>
            </w:r>
          </w:p>
          <w:p w:rsidR="006E1D09" w:rsidRPr="003E3729" w:rsidRDefault="00ED0596" w:rsidP="00B458DA">
            <w:pPr>
              <w:pStyle w:val="NCEAtablebullet"/>
              <w:numPr>
                <w:ilvl w:val="0"/>
                <w:numId w:val="0"/>
              </w:numPr>
              <w:ind w:left="284"/>
              <w:rPr>
                <w:i/>
              </w:rPr>
            </w:pPr>
            <w:r w:rsidRPr="003E3729">
              <w:rPr>
                <w:i/>
              </w:rPr>
              <w:t>“</w:t>
            </w:r>
            <w:r w:rsidR="006E1D09" w:rsidRPr="003E3729">
              <w:rPr>
                <w:i/>
              </w:rPr>
              <w:t>There is a lot of tikanga related to kai, and much of it is to do with hygiene (examples cited).</w:t>
            </w:r>
            <w:r w:rsidR="00EE2799">
              <w:rPr>
                <w:i/>
              </w:rPr>
              <w:t>”</w:t>
            </w:r>
            <w:r w:rsidR="006E1D09" w:rsidRPr="003E3729">
              <w:rPr>
                <w:i/>
              </w:rPr>
              <w:t xml:space="preserve"> </w:t>
            </w:r>
          </w:p>
          <w:p w:rsidR="00ED0596" w:rsidRPr="003E3729" w:rsidRDefault="009B2D45" w:rsidP="00B458DA">
            <w:pPr>
              <w:pStyle w:val="NCEAtablebullet"/>
              <w:numPr>
                <w:ilvl w:val="0"/>
                <w:numId w:val="0"/>
              </w:numPr>
              <w:ind w:left="284"/>
              <w:rPr>
                <w:i/>
              </w:rPr>
            </w:pPr>
            <w:r>
              <w:rPr>
                <w:i/>
              </w:rPr>
              <w:t>“</w:t>
            </w:r>
            <w:r w:rsidR="00ED0596" w:rsidRPr="003E3729">
              <w:rPr>
                <w:i/>
              </w:rPr>
              <w:t>We realised that there is a lot of wastage, and that in terms of all the other aspects of sustainability there were things we could do. For example, economically, it would make good sense to be producing as much of our kai as we could, rather than purchasing it..…”</w:t>
            </w:r>
          </w:p>
          <w:p w:rsidR="00ED0596" w:rsidRPr="003E3729" w:rsidRDefault="00ED0596" w:rsidP="00B458DA">
            <w:pPr>
              <w:pStyle w:val="NCEAtablebullet"/>
              <w:numPr>
                <w:ilvl w:val="0"/>
                <w:numId w:val="10"/>
              </w:numPr>
              <w:ind w:left="568" w:hanging="284"/>
            </w:pPr>
            <w:r w:rsidRPr="003E3729">
              <w:t>Interacting wit</w:t>
            </w:r>
            <w:r w:rsidR="003228E4" w:rsidRPr="003E3729">
              <w:t>h the marae committee</w:t>
            </w:r>
            <w:r w:rsidR="007D78C0" w:rsidRPr="003E3729">
              <w:t>.</w:t>
            </w:r>
          </w:p>
          <w:p w:rsidR="00ED0596" w:rsidRPr="003E3729" w:rsidRDefault="00ED0596" w:rsidP="008C14CB">
            <w:pPr>
              <w:pStyle w:val="NCEAtablebullet"/>
              <w:numPr>
                <w:ilvl w:val="0"/>
                <w:numId w:val="0"/>
              </w:numPr>
              <w:ind w:left="284"/>
              <w:rPr>
                <w:i/>
              </w:rPr>
            </w:pPr>
            <w:r w:rsidRPr="003E3729">
              <w:rPr>
                <w:i/>
              </w:rPr>
              <w:t xml:space="preserve">“After having had some informal conversations and experiences at our school marae, and </w:t>
            </w:r>
            <w:r w:rsidRPr="003E3729">
              <w:rPr>
                <w:i/>
              </w:rPr>
              <w:lastRenderedPageBreak/>
              <w:t>having been to other marae that do composting and have their own gardens, we thought it would be a good idea to develop a strategy for our marae that explored sustainable practices related to kai. We spent quite a bit of time with our kuia thinking of ways we could be more sustainable.”</w:t>
            </w:r>
          </w:p>
          <w:p w:rsidR="00ED0596" w:rsidRPr="003E3729" w:rsidRDefault="00ED0596" w:rsidP="00B458DA">
            <w:pPr>
              <w:pStyle w:val="NCEAtablebullet"/>
              <w:numPr>
                <w:ilvl w:val="0"/>
                <w:numId w:val="11"/>
              </w:numPr>
              <w:ind w:left="284" w:hanging="284"/>
            </w:pPr>
            <w:r w:rsidRPr="003E3729">
              <w:t>Co-constructed a strategy with the marae committee in which they have:</w:t>
            </w:r>
          </w:p>
          <w:p w:rsidR="00ED0596" w:rsidRPr="003E3729" w:rsidRDefault="00ED0596" w:rsidP="00B458DA">
            <w:pPr>
              <w:pStyle w:val="NCEAtablebullet"/>
              <w:numPr>
                <w:ilvl w:val="0"/>
                <w:numId w:val="10"/>
              </w:numPr>
              <w:ind w:left="568" w:hanging="284"/>
            </w:pPr>
            <w:r w:rsidRPr="003E3729">
              <w:t>proposed a range of possible options and/or sets of actions that might a</w:t>
            </w:r>
            <w:r w:rsidR="007D78C0" w:rsidRPr="003E3729">
              <w:t>ddress the sustainability issue.</w:t>
            </w:r>
          </w:p>
          <w:p w:rsidR="00ED0596" w:rsidRPr="003E3729" w:rsidRDefault="00ED0596" w:rsidP="00B458DA">
            <w:pPr>
              <w:pStyle w:val="NCEABulletssub"/>
              <w:numPr>
                <w:ilvl w:val="0"/>
                <w:numId w:val="0"/>
              </w:numPr>
              <w:tabs>
                <w:tab w:val="left" w:pos="6480"/>
                <w:tab w:val="left" w:pos="6570"/>
              </w:tabs>
              <w:spacing w:before="40" w:after="40"/>
              <w:ind w:left="284"/>
              <w:rPr>
                <w:i/>
                <w:sz w:val="20"/>
                <w:szCs w:val="20"/>
              </w:rPr>
            </w:pPr>
            <w:r w:rsidRPr="003E3729">
              <w:rPr>
                <w:i/>
                <w:sz w:val="20"/>
                <w:szCs w:val="20"/>
              </w:rPr>
              <w:t>“We came up with several ideas. Our list included………”</w:t>
            </w:r>
          </w:p>
          <w:p w:rsidR="00ED0596" w:rsidRPr="006557F3" w:rsidRDefault="00F313E0" w:rsidP="00B458DA">
            <w:pPr>
              <w:pStyle w:val="NCEABulletssub"/>
              <w:numPr>
                <w:ilvl w:val="0"/>
                <w:numId w:val="0"/>
              </w:numPr>
              <w:tabs>
                <w:tab w:val="left" w:pos="6480"/>
                <w:tab w:val="left" w:pos="6570"/>
              </w:tabs>
              <w:spacing w:before="40" w:after="40"/>
              <w:ind w:left="284"/>
              <w:rPr>
                <w:sz w:val="20"/>
                <w:szCs w:val="20"/>
              </w:rPr>
            </w:pPr>
            <w:r w:rsidRPr="00F313E0">
              <w:rPr>
                <w:sz w:val="20"/>
                <w:szCs w:val="20"/>
              </w:rPr>
              <w:t>Evidence of co-construction is found in the student</w:t>
            </w:r>
            <w:r w:rsidR="006557F3">
              <w:rPr>
                <w:sz w:val="20"/>
                <w:szCs w:val="20"/>
              </w:rPr>
              <w:t>’</w:t>
            </w:r>
            <w:r w:rsidRPr="00F313E0">
              <w:rPr>
                <w:sz w:val="20"/>
                <w:szCs w:val="20"/>
              </w:rPr>
              <w:t>s logbook.</w:t>
            </w:r>
          </w:p>
          <w:p w:rsidR="00ED0596" w:rsidRPr="003E3729" w:rsidRDefault="00ED0596" w:rsidP="00B458DA">
            <w:pPr>
              <w:pStyle w:val="NCEAtablebullet"/>
              <w:numPr>
                <w:ilvl w:val="0"/>
                <w:numId w:val="10"/>
              </w:numPr>
              <w:ind w:left="568" w:hanging="284"/>
            </w:pPr>
            <w:r w:rsidRPr="003E3729">
              <w:t>analysed the potential of each option by identifying the advantages and disadvantages of each in terms of sustainability and needs of the marae</w:t>
            </w:r>
          </w:p>
          <w:p w:rsidR="009F7800" w:rsidRPr="003E3729" w:rsidRDefault="00111CFD" w:rsidP="00B458DA">
            <w:pPr>
              <w:pStyle w:val="NCEABulletssub"/>
              <w:numPr>
                <w:ilvl w:val="0"/>
                <w:numId w:val="0"/>
              </w:numPr>
              <w:tabs>
                <w:tab w:val="left" w:pos="6480"/>
                <w:tab w:val="left" w:pos="6570"/>
              </w:tabs>
              <w:spacing w:before="40" w:after="40"/>
              <w:ind w:left="284"/>
              <w:rPr>
                <w:i/>
                <w:sz w:val="20"/>
                <w:szCs w:val="20"/>
              </w:rPr>
            </w:pPr>
            <w:r w:rsidRPr="003E3729">
              <w:rPr>
                <w:i/>
              </w:rPr>
              <w:t>“</w:t>
            </w:r>
            <w:r w:rsidR="009F7800" w:rsidRPr="003E3729">
              <w:rPr>
                <w:i/>
                <w:sz w:val="20"/>
                <w:szCs w:val="20"/>
              </w:rPr>
              <w:t xml:space="preserve">Some of </w:t>
            </w:r>
            <w:r w:rsidR="003228E4" w:rsidRPr="003E3729">
              <w:rPr>
                <w:i/>
                <w:sz w:val="20"/>
                <w:szCs w:val="20"/>
              </w:rPr>
              <w:t xml:space="preserve">our </w:t>
            </w:r>
            <w:r w:rsidR="009F7800" w:rsidRPr="003E3729">
              <w:rPr>
                <w:i/>
                <w:sz w:val="20"/>
                <w:szCs w:val="20"/>
              </w:rPr>
              <w:t>ideas were not very practical as although they had advantages such as…. they each had several disadvantages ……”</w:t>
            </w:r>
          </w:p>
          <w:p w:rsidR="00F313E0" w:rsidRDefault="00111CFD" w:rsidP="00F313E0">
            <w:pPr>
              <w:pStyle w:val="NCEAtablebullet"/>
              <w:numPr>
                <w:ilvl w:val="0"/>
                <w:numId w:val="10"/>
              </w:numPr>
              <w:ind w:left="568" w:hanging="284"/>
            </w:pPr>
            <w:r w:rsidRPr="003E3729">
              <w:t>d</w:t>
            </w:r>
            <w:r w:rsidR="00ED0596" w:rsidRPr="003E3729">
              <w:t xml:space="preserve">rawn informed conclusions about why the chosen option was selected for the strategy, based on qualitative and/or quantitative evidence about the current situation </w:t>
            </w:r>
            <w:r w:rsidR="009F7800" w:rsidRPr="003E3729">
              <w:t>at the marae</w:t>
            </w:r>
            <w:r w:rsidR="00ED0596" w:rsidRPr="003E3729">
              <w:t>.</w:t>
            </w:r>
          </w:p>
          <w:p w:rsidR="00014605" w:rsidRPr="00014605" w:rsidRDefault="00014605" w:rsidP="00B458DA">
            <w:pPr>
              <w:pStyle w:val="NCEAtablebullet"/>
              <w:numPr>
                <w:ilvl w:val="0"/>
                <w:numId w:val="0"/>
              </w:numPr>
              <w:ind w:left="284"/>
              <w:rPr>
                <w:i/>
              </w:rPr>
            </w:pPr>
            <w:r w:rsidRPr="00014605">
              <w:rPr>
                <w:i/>
              </w:rPr>
              <w:t>“We weighed the food wasted at one hui…x kg/person”, “The cost per head for food at one hui was $x</w:t>
            </w:r>
            <w:r w:rsidR="009B2D45">
              <w:rPr>
                <w:i/>
              </w:rPr>
              <w:t>.”</w:t>
            </w:r>
            <w:r w:rsidRPr="00014605">
              <w:rPr>
                <w:i/>
              </w:rPr>
              <w:t xml:space="preserve"> </w:t>
            </w:r>
          </w:p>
          <w:p w:rsidR="00ED0596" w:rsidRPr="003E3729" w:rsidRDefault="00111CFD" w:rsidP="00B458DA">
            <w:pPr>
              <w:pStyle w:val="NCEAtablebullet"/>
              <w:numPr>
                <w:ilvl w:val="0"/>
                <w:numId w:val="0"/>
              </w:numPr>
              <w:ind w:left="284"/>
            </w:pPr>
            <w:r w:rsidRPr="003E3729">
              <w:rPr>
                <w:i/>
              </w:rPr>
              <w:t xml:space="preserve">“We chose the options of composting and making a garden because we believe these are achievable. They are the first two steps that will make the marae more sustainable overall. Composting systems are easy to set up </w:t>
            </w:r>
            <w:r w:rsidR="00014605">
              <w:rPr>
                <w:i/>
              </w:rPr>
              <w:t>(t</w:t>
            </w:r>
            <w:r w:rsidR="00014605" w:rsidRPr="00014605">
              <w:rPr>
                <w:i/>
              </w:rPr>
              <w:t>hree different composti</w:t>
            </w:r>
            <w:r w:rsidR="00014605">
              <w:rPr>
                <w:i/>
              </w:rPr>
              <w:t xml:space="preserve">ng systems cost $x, $y and </w:t>
            </w:r>
            <w:r w:rsidR="00014605">
              <w:rPr>
                <w:i/>
              </w:rPr>
              <w:lastRenderedPageBreak/>
              <w:t xml:space="preserve">$z) </w:t>
            </w:r>
            <w:r w:rsidRPr="003E3729">
              <w:rPr>
                <w:i/>
              </w:rPr>
              <w:t>and gardens are easy to start. People will like to be involved. We know this because</w:t>
            </w:r>
            <w:r w:rsidR="00014605">
              <w:rPr>
                <w:i/>
              </w:rPr>
              <w:t xml:space="preserve"> a</w:t>
            </w:r>
            <w:r w:rsidR="00014605" w:rsidRPr="00014605">
              <w:rPr>
                <w:i/>
              </w:rPr>
              <w:t>ll the kuia interviewed rated returning organic waste to Papatuanuku as ‘important’ or ‘very important’ on a five point scale.</w:t>
            </w:r>
            <w:r w:rsidR="004E1654" w:rsidRPr="00014605">
              <w:rPr>
                <w:i/>
              </w:rPr>
              <w:t>”</w:t>
            </w:r>
          </w:p>
          <w:p w:rsidR="00ED0596" w:rsidRPr="003E3729" w:rsidRDefault="00ED0596" w:rsidP="00B458DA">
            <w:pPr>
              <w:pStyle w:val="NCEAtablebullet"/>
              <w:numPr>
                <w:ilvl w:val="0"/>
                <w:numId w:val="11"/>
              </w:numPr>
              <w:ind w:left="284" w:hanging="284"/>
            </w:pPr>
            <w:r w:rsidRPr="003E3729">
              <w:t>Developed a strategy that includes:</w:t>
            </w:r>
          </w:p>
          <w:p w:rsidR="00ED0596" w:rsidRPr="003E3729" w:rsidRDefault="00ED0596" w:rsidP="00B458DA">
            <w:pPr>
              <w:pStyle w:val="NCEAtablebullet"/>
              <w:numPr>
                <w:ilvl w:val="0"/>
                <w:numId w:val="10"/>
              </w:numPr>
              <w:ind w:left="568" w:hanging="284"/>
            </w:pPr>
            <w:r w:rsidRPr="003E3729">
              <w:t>a plan that sets out in detail what actions are proposed</w:t>
            </w:r>
          </w:p>
          <w:p w:rsidR="00ED0596" w:rsidRPr="003E3729" w:rsidRDefault="00ED0596" w:rsidP="00B458DA">
            <w:pPr>
              <w:pStyle w:val="NCEAbullets"/>
              <w:numPr>
                <w:ilvl w:val="0"/>
                <w:numId w:val="0"/>
              </w:numPr>
              <w:spacing w:before="40" w:after="40"/>
              <w:ind w:left="284"/>
              <w:rPr>
                <w:i/>
                <w:sz w:val="20"/>
                <w:szCs w:val="20"/>
              </w:rPr>
            </w:pPr>
            <w:r w:rsidRPr="003E3729">
              <w:rPr>
                <w:i/>
                <w:sz w:val="20"/>
                <w:szCs w:val="20"/>
              </w:rPr>
              <w:t xml:space="preserve">“We have decided that our plan will include setting up a </w:t>
            </w:r>
            <w:r w:rsidR="006E1D09" w:rsidRPr="003E3729">
              <w:rPr>
                <w:i/>
                <w:sz w:val="20"/>
                <w:szCs w:val="20"/>
              </w:rPr>
              <w:t>māra kai</w:t>
            </w:r>
            <w:r w:rsidRPr="003E3729">
              <w:rPr>
                <w:i/>
                <w:sz w:val="20"/>
                <w:szCs w:val="20"/>
              </w:rPr>
              <w:t xml:space="preserve"> for the marae. This will involve firstly doing some fundraising to support the cost of materials. We have explored the costs…..and although the marae budget has some funds, we will need approximately…. We will then have several working bees to create the garden. The marae committee are prepared to develop a roster for maintenance and we are going to support them with </w:t>
            </w:r>
            <w:r w:rsidR="00EB69AF" w:rsidRPr="003E3729">
              <w:rPr>
                <w:i/>
                <w:sz w:val="20"/>
                <w:szCs w:val="20"/>
              </w:rPr>
              <w:t>signage to help everyone understand the relevant tikanga.</w:t>
            </w:r>
            <w:r w:rsidRPr="003E3729">
              <w:rPr>
                <w:i/>
                <w:sz w:val="20"/>
                <w:szCs w:val="20"/>
              </w:rPr>
              <w:t xml:space="preserve"> To support the garden, we are also going to set up a composting system using worms, to deal with scraps </w:t>
            </w:r>
            <w:r w:rsidR="00EB69AF" w:rsidRPr="003E3729">
              <w:rPr>
                <w:i/>
                <w:sz w:val="20"/>
                <w:szCs w:val="20"/>
              </w:rPr>
              <w:t>and waste</w:t>
            </w:r>
            <w:r w:rsidRPr="003E3729">
              <w:rPr>
                <w:i/>
                <w:sz w:val="20"/>
                <w:szCs w:val="20"/>
              </w:rPr>
              <w:t xml:space="preserve"> from the kitchen.”</w:t>
            </w:r>
          </w:p>
          <w:p w:rsidR="00ED0596" w:rsidRPr="003E3729" w:rsidRDefault="00ED0596" w:rsidP="00B458DA">
            <w:pPr>
              <w:pStyle w:val="NCEAtablebullet"/>
              <w:numPr>
                <w:ilvl w:val="0"/>
                <w:numId w:val="10"/>
              </w:numPr>
              <w:ind w:left="568" w:hanging="284"/>
            </w:pPr>
            <w:r w:rsidRPr="003E3729">
              <w:t>a rationale for (reasoning behind) the proposed actions</w:t>
            </w:r>
          </w:p>
          <w:p w:rsidR="00ED0596" w:rsidRPr="003E3729" w:rsidRDefault="00ED0596" w:rsidP="00B458DA">
            <w:pPr>
              <w:pStyle w:val="NCEAbullets"/>
              <w:numPr>
                <w:ilvl w:val="0"/>
                <w:numId w:val="0"/>
              </w:numPr>
              <w:spacing w:before="40" w:after="40"/>
              <w:ind w:left="284"/>
              <w:rPr>
                <w:i/>
                <w:sz w:val="20"/>
                <w:szCs w:val="20"/>
              </w:rPr>
            </w:pPr>
            <w:r w:rsidRPr="003E3729">
              <w:rPr>
                <w:i/>
                <w:sz w:val="20"/>
                <w:szCs w:val="20"/>
              </w:rPr>
              <w:t>“</w:t>
            </w:r>
            <w:r w:rsidR="00EB69AF" w:rsidRPr="003E3729">
              <w:rPr>
                <w:i/>
                <w:sz w:val="20"/>
                <w:szCs w:val="20"/>
              </w:rPr>
              <w:t>We believe that these two actions, the composting and the māra kai are the most practical things to start with, in getting our marae to become more sustainable as we are starting with practical achievable things that have very little cost, and make a big difference….”</w:t>
            </w:r>
          </w:p>
          <w:p w:rsidR="00ED0596" w:rsidRPr="003E3729" w:rsidRDefault="00ED0596" w:rsidP="00B458DA">
            <w:pPr>
              <w:pStyle w:val="NCEAtablebullet"/>
              <w:numPr>
                <w:ilvl w:val="0"/>
                <w:numId w:val="10"/>
              </w:numPr>
              <w:ind w:left="568" w:hanging="284"/>
            </w:pPr>
            <w:r w:rsidRPr="003E3729">
              <w:t>proposed future actions</w:t>
            </w:r>
          </w:p>
          <w:p w:rsidR="00ED0596" w:rsidRPr="003E3729" w:rsidRDefault="00ED0596" w:rsidP="00B458DA">
            <w:pPr>
              <w:pStyle w:val="NCEAbullets"/>
              <w:numPr>
                <w:ilvl w:val="0"/>
                <w:numId w:val="0"/>
              </w:numPr>
              <w:spacing w:before="40" w:after="40"/>
              <w:ind w:left="284"/>
              <w:rPr>
                <w:i/>
                <w:sz w:val="20"/>
                <w:szCs w:val="20"/>
              </w:rPr>
            </w:pPr>
            <w:r w:rsidRPr="003E3729">
              <w:rPr>
                <w:i/>
                <w:sz w:val="20"/>
                <w:szCs w:val="20"/>
              </w:rPr>
              <w:t xml:space="preserve">“We expect that as the </w:t>
            </w:r>
            <w:r w:rsidR="006E1D09" w:rsidRPr="003E3729">
              <w:rPr>
                <w:i/>
                <w:sz w:val="20"/>
                <w:szCs w:val="20"/>
              </w:rPr>
              <w:t>māra kai</w:t>
            </w:r>
            <w:r w:rsidRPr="003E3729">
              <w:rPr>
                <w:i/>
                <w:sz w:val="20"/>
                <w:szCs w:val="20"/>
              </w:rPr>
              <w:t xml:space="preserve"> is established and used, we will need it to be larger, supplying more of the kai we need. We could also look at creating an orchard……</w:t>
            </w:r>
            <w:r w:rsidR="00EE2799">
              <w:rPr>
                <w:i/>
                <w:sz w:val="20"/>
                <w:szCs w:val="20"/>
              </w:rPr>
              <w:t>”</w:t>
            </w:r>
            <w:r w:rsidRPr="003E3729">
              <w:rPr>
                <w:i/>
                <w:sz w:val="20"/>
                <w:szCs w:val="20"/>
              </w:rPr>
              <w:t xml:space="preserve"> </w:t>
            </w:r>
          </w:p>
          <w:p w:rsidR="00ED0596" w:rsidRPr="00B458DA" w:rsidRDefault="00ED0596" w:rsidP="00B458DA">
            <w:pPr>
              <w:pStyle w:val="NCEAtablebullet"/>
              <w:numPr>
                <w:ilvl w:val="0"/>
                <w:numId w:val="11"/>
              </w:numPr>
              <w:ind w:left="284" w:hanging="284"/>
            </w:pPr>
            <w:r w:rsidRPr="003E3729">
              <w:t xml:space="preserve">Drawn </w:t>
            </w:r>
            <w:r w:rsidR="0052040F">
              <w:t xml:space="preserve">informed </w:t>
            </w:r>
            <w:r w:rsidRPr="003E3729">
              <w:t xml:space="preserve">conclusions about how the </w:t>
            </w:r>
            <w:r w:rsidRPr="003E3729">
              <w:lastRenderedPageBreak/>
              <w:t xml:space="preserve">strategy contributes to a sustainable future. </w:t>
            </w:r>
          </w:p>
          <w:p w:rsidR="00ED0596" w:rsidRPr="003E3729" w:rsidRDefault="00ED0596" w:rsidP="008C14CB">
            <w:pPr>
              <w:pStyle w:val="NCEAtablebullet"/>
              <w:numPr>
                <w:ilvl w:val="0"/>
                <w:numId w:val="0"/>
              </w:numPr>
              <w:ind w:left="284"/>
              <w:rPr>
                <w:i/>
              </w:rPr>
            </w:pPr>
            <w:r w:rsidRPr="003E3729">
              <w:rPr>
                <w:i/>
              </w:rPr>
              <w:t xml:space="preserve">“We believe that our strategy will contribute to a sustainable future </w:t>
            </w:r>
            <w:r w:rsidR="003228E4" w:rsidRPr="003E3729">
              <w:rPr>
                <w:i/>
              </w:rPr>
              <w:t>for</w:t>
            </w:r>
            <w:r w:rsidRPr="003E3729">
              <w:rPr>
                <w:i/>
              </w:rPr>
              <w:t xml:space="preserve"> several reasons. </w:t>
            </w:r>
            <w:r w:rsidR="003228E4" w:rsidRPr="003E3729">
              <w:rPr>
                <w:i/>
              </w:rPr>
              <w:t>O</w:t>
            </w:r>
            <w:r w:rsidRPr="003E3729">
              <w:rPr>
                <w:i/>
              </w:rPr>
              <w:t xml:space="preserve">ne of the most important aspects of a sustainable future will involve people working together to solve problems that we don’t even know exist yet. </w:t>
            </w:r>
            <w:r w:rsidR="00EB69AF" w:rsidRPr="003E3729">
              <w:rPr>
                <w:i/>
              </w:rPr>
              <w:t>We have worked with the marae committee and planned to make the marae a place where more people will meet and work together, creating a stronger community. A stronger community working together to overcome issues will mean that the solutions are co-constructed, and everyone will have buy-in…..</w:t>
            </w:r>
            <w:r w:rsidR="00EE2799">
              <w:rPr>
                <w:i/>
              </w:rPr>
              <w:t>”</w:t>
            </w:r>
          </w:p>
          <w:p w:rsidR="00111CFD" w:rsidRPr="003E3729" w:rsidRDefault="00111CFD" w:rsidP="008C14CB">
            <w:pPr>
              <w:pStyle w:val="NCEAtablebullet"/>
              <w:numPr>
                <w:ilvl w:val="0"/>
                <w:numId w:val="0"/>
              </w:numPr>
              <w:ind w:left="284"/>
            </w:pPr>
          </w:p>
          <w:p w:rsidR="00ED0596" w:rsidRPr="003E3729" w:rsidRDefault="00ED0596" w:rsidP="008C14CB">
            <w:pPr>
              <w:pStyle w:val="NCEAtablebody"/>
            </w:pPr>
            <w:r w:rsidRPr="003E3729">
              <w:t>In addition to the completed strategy, the student has submitted a logbook containing evidence of their individual contributions and of co-construction with a stakeholder.</w:t>
            </w:r>
          </w:p>
          <w:p w:rsidR="00CA1321" w:rsidRPr="003E3729" w:rsidRDefault="00CA1321" w:rsidP="008C14CB">
            <w:pPr>
              <w:pStyle w:val="NCEAtablebody"/>
            </w:pPr>
          </w:p>
          <w:p w:rsidR="009A7319" w:rsidRPr="003E3729" w:rsidRDefault="002A12D2" w:rsidP="008C14CB">
            <w:pPr>
              <w:pStyle w:val="NCEAtablebullet"/>
              <w:numPr>
                <w:ilvl w:val="0"/>
                <w:numId w:val="0"/>
              </w:numPr>
              <w:rPr>
                <w:i/>
              </w:rPr>
            </w:pPr>
            <w:r w:rsidRPr="00C20CD6">
              <w:rPr>
                <w:i/>
                <w:color w:val="FF0000"/>
              </w:rPr>
              <w:t>The examples above are indicative samples only.</w:t>
            </w:r>
            <w:r w:rsidR="00F27230" w:rsidRPr="00C20CD6">
              <w:rPr>
                <w:i/>
                <w:color w:val="FF0000"/>
              </w:rPr>
              <w:t xml:space="preserve"> </w:t>
            </w:r>
          </w:p>
        </w:tc>
        <w:tc>
          <w:tcPr>
            <w:tcW w:w="1666" w:type="pct"/>
          </w:tcPr>
          <w:p w:rsidR="003228E4" w:rsidRDefault="003228E4" w:rsidP="008C14CB">
            <w:pPr>
              <w:pStyle w:val="NCEAtablebody"/>
            </w:pPr>
            <w:r w:rsidRPr="003E3729">
              <w:lastRenderedPageBreak/>
              <w:t>Develop a comprehensive strategy for an organisation that will contribute to a sustainable future.</w:t>
            </w:r>
          </w:p>
          <w:p w:rsidR="00034609" w:rsidRPr="003E3729" w:rsidRDefault="00034609" w:rsidP="008C14CB">
            <w:pPr>
              <w:pStyle w:val="NCEAtablebody"/>
            </w:pPr>
          </w:p>
          <w:p w:rsidR="003228E4" w:rsidRPr="003E3729" w:rsidRDefault="003228E4" w:rsidP="008C14CB">
            <w:pPr>
              <w:pStyle w:val="NCEAtablebody"/>
            </w:pPr>
            <w:r w:rsidRPr="003E3729">
              <w:t>The student has:</w:t>
            </w:r>
          </w:p>
          <w:p w:rsidR="003228E4" w:rsidRPr="003E3729" w:rsidRDefault="003228E4" w:rsidP="00632CA0">
            <w:pPr>
              <w:pStyle w:val="NCEAtablebullet"/>
              <w:numPr>
                <w:ilvl w:val="0"/>
                <w:numId w:val="11"/>
              </w:numPr>
              <w:ind w:left="284" w:hanging="284"/>
            </w:pPr>
            <w:r w:rsidRPr="003E3729">
              <w:t>Researched the issue of sustainable kai in their school marae by</w:t>
            </w:r>
            <w:r w:rsidR="007D78C0" w:rsidRPr="003E3729">
              <w:t>:</w:t>
            </w:r>
          </w:p>
          <w:p w:rsidR="003228E4" w:rsidRPr="003E3729" w:rsidRDefault="003228E4" w:rsidP="00B458DA">
            <w:pPr>
              <w:pStyle w:val="NCEAtablebullet"/>
              <w:numPr>
                <w:ilvl w:val="0"/>
                <w:numId w:val="10"/>
              </w:numPr>
              <w:ind w:left="568" w:hanging="284"/>
            </w:pPr>
            <w:r w:rsidRPr="003E3729">
              <w:t>Analysing the existing policies, practices and procedures with regard to the identified issue, in relation to the aspects of sustainability.</w:t>
            </w:r>
          </w:p>
          <w:p w:rsidR="003228E4" w:rsidRPr="003E3729" w:rsidRDefault="003228E4" w:rsidP="00B458DA">
            <w:pPr>
              <w:pStyle w:val="NCEAtablebullet"/>
              <w:numPr>
                <w:ilvl w:val="0"/>
                <w:numId w:val="0"/>
              </w:numPr>
              <w:ind w:left="284"/>
              <w:rPr>
                <w:i/>
              </w:rPr>
            </w:pPr>
            <w:r w:rsidRPr="003E3729">
              <w:rPr>
                <w:i/>
              </w:rPr>
              <w:t xml:space="preserve">“We looked in all the documentation and policies that we were given and we found that there are no policies about sustainable practice regarding kai, except some that were to do with food hygiene and food safety, not actually sustainability. However, most practices regarding kai at the marae are all about tikanga. This way of learning is about cultural sustainability, where our culture and practices are handed down </w:t>
            </w:r>
            <w:r w:rsidR="006E1D09" w:rsidRPr="003E3729">
              <w:rPr>
                <w:i/>
              </w:rPr>
              <w:t>from generation to generation</w:t>
            </w:r>
            <w:r w:rsidRPr="003E3729">
              <w:rPr>
                <w:i/>
              </w:rPr>
              <w:t>.”</w:t>
            </w:r>
          </w:p>
          <w:p w:rsidR="006E1D09" w:rsidRPr="003E3729" w:rsidRDefault="003228E4" w:rsidP="00B458DA">
            <w:pPr>
              <w:pStyle w:val="NCEAtablebullet"/>
              <w:numPr>
                <w:ilvl w:val="0"/>
                <w:numId w:val="0"/>
              </w:numPr>
              <w:ind w:left="284"/>
              <w:rPr>
                <w:i/>
              </w:rPr>
            </w:pPr>
            <w:r w:rsidRPr="003E3729">
              <w:rPr>
                <w:i/>
              </w:rPr>
              <w:t>“</w:t>
            </w:r>
            <w:r w:rsidR="006E1D09" w:rsidRPr="003E3729">
              <w:rPr>
                <w:i/>
              </w:rPr>
              <w:t>There is a lot of tikanga related to kai, and much of it is to do with hygiene (examples cited).</w:t>
            </w:r>
            <w:r w:rsidR="00EE2799">
              <w:rPr>
                <w:i/>
              </w:rPr>
              <w:t>”</w:t>
            </w:r>
            <w:r w:rsidR="006E1D09" w:rsidRPr="003E3729">
              <w:rPr>
                <w:i/>
              </w:rPr>
              <w:t xml:space="preserve"> </w:t>
            </w:r>
          </w:p>
          <w:p w:rsidR="003228E4" w:rsidRPr="003E3729" w:rsidRDefault="009B2D45" w:rsidP="00B458DA">
            <w:pPr>
              <w:pStyle w:val="NCEAtablebullet"/>
              <w:numPr>
                <w:ilvl w:val="0"/>
                <w:numId w:val="0"/>
              </w:numPr>
              <w:ind w:left="284"/>
              <w:rPr>
                <w:i/>
              </w:rPr>
            </w:pPr>
            <w:r>
              <w:rPr>
                <w:i/>
              </w:rPr>
              <w:t>“</w:t>
            </w:r>
            <w:r w:rsidR="003228E4" w:rsidRPr="003E3729">
              <w:rPr>
                <w:i/>
              </w:rPr>
              <w:t>We realised that there is a lot of wastage, and that in terms of all the other aspects of sustainability there were things we could do. For example, economically, it would make good sense to be producing as much of our kai as we could, rather than purchasing it..…”</w:t>
            </w:r>
          </w:p>
          <w:p w:rsidR="003228E4" w:rsidRPr="003E3729" w:rsidRDefault="003228E4" w:rsidP="00B458DA">
            <w:pPr>
              <w:pStyle w:val="NCEAtablebullet"/>
              <w:numPr>
                <w:ilvl w:val="0"/>
                <w:numId w:val="10"/>
              </w:numPr>
              <w:ind w:left="568" w:hanging="284"/>
            </w:pPr>
            <w:r w:rsidRPr="003E3729">
              <w:t>Interacting with the marae committee</w:t>
            </w:r>
            <w:r w:rsidR="007D78C0" w:rsidRPr="003E3729">
              <w:t>.</w:t>
            </w:r>
          </w:p>
          <w:p w:rsidR="003228E4" w:rsidRPr="003E3729" w:rsidRDefault="003228E4" w:rsidP="008C14CB">
            <w:pPr>
              <w:pStyle w:val="NCEAtablebullet"/>
              <w:numPr>
                <w:ilvl w:val="0"/>
                <w:numId w:val="0"/>
              </w:numPr>
              <w:ind w:left="284"/>
              <w:rPr>
                <w:i/>
              </w:rPr>
            </w:pPr>
            <w:r w:rsidRPr="003E3729">
              <w:rPr>
                <w:i/>
              </w:rPr>
              <w:lastRenderedPageBreak/>
              <w:t>“After having had some informal conversations and experiences at our school marae, and having been to other marae that do composting and have their own gardens, we thought it would be a good idea to develop a strategy for our marae that explored sustainable practices related to kai. We spent quite a bit of time with our kuia thinking of ways we could be more sustainable.”</w:t>
            </w:r>
          </w:p>
          <w:p w:rsidR="003228E4" w:rsidRPr="003E3729" w:rsidRDefault="003228E4" w:rsidP="00B458DA">
            <w:pPr>
              <w:pStyle w:val="NCEAtablebullet"/>
              <w:numPr>
                <w:ilvl w:val="0"/>
                <w:numId w:val="11"/>
              </w:numPr>
              <w:ind w:left="284" w:hanging="284"/>
            </w:pPr>
            <w:r w:rsidRPr="003E3729">
              <w:t>Co-constructed a strategy with the marae committee in which they have:</w:t>
            </w:r>
          </w:p>
          <w:p w:rsidR="003228E4" w:rsidRPr="003E3729" w:rsidRDefault="003228E4" w:rsidP="00B458DA">
            <w:pPr>
              <w:pStyle w:val="NCEAtablebullet"/>
              <w:numPr>
                <w:ilvl w:val="0"/>
                <w:numId w:val="10"/>
              </w:numPr>
              <w:ind w:left="568" w:hanging="284"/>
            </w:pPr>
            <w:r w:rsidRPr="003E3729">
              <w:t>proposed a range of possible options and/or sets of actions that might address the sustainability issue</w:t>
            </w:r>
            <w:r w:rsidR="007D78C0" w:rsidRPr="003E3729">
              <w:t>.</w:t>
            </w:r>
            <w:r w:rsidRPr="003E3729">
              <w:t xml:space="preserve"> </w:t>
            </w:r>
          </w:p>
          <w:p w:rsidR="003228E4" w:rsidRPr="003E3729" w:rsidRDefault="003228E4" w:rsidP="00B458DA">
            <w:pPr>
              <w:pStyle w:val="NCEABulletssub"/>
              <w:numPr>
                <w:ilvl w:val="0"/>
                <w:numId w:val="0"/>
              </w:numPr>
              <w:tabs>
                <w:tab w:val="left" w:pos="6480"/>
                <w:tab w:val="left" w:pos="6570"/>
              </w:tabs>
              <w:spacing w:before="40" w:after="40"/>
              <w:ind w:left="284"/>
              <w:rPr>
                <w:i/>
                <w:sz w:val="20"/>
                <w:szCs w:val="20"/>
              </w:rPr>
            </w:pPr>
            <w:r w:rsidRPr="003E3729">
              <w:rPr>
                <w:i/>
                <w:sz w:val="20"/>
                <w:szCs w:val="20"/>
              </w:rPr>
              <w:t>“We came up with several ideas. Our list included……”</w:t>
            </w:r>
          </w:p>
          <w:p w:rsidR="003228E4" w:rsidRPr="006557F3" w:rsidRDefault="00F313E0" w:rsidP="00B458DA">
            <w:pPr>
              <w:pStyle w:val="NCEABulletssub"/>
              <w:numPr>
                <w:ilvl w:val="0"/>
                <w:numId w:val="0"/>
              </w:numPr>
              <w:tabs>
                <w:tab w:val="left" w:pos="6480"/>
                <w:tab w:val="left" w:pos="6570"/>
              </w:tabs>
              <w:spacing w:before="40" w:after="40"/>
              <w:ind w:left="284"/>
              <w:rPr>
                <w:sz w:val="20"/>
                <w:szCs w:val="20"/>
              </w:rPr>
            </w:pPr>
            <w:r w:rsidRPr="00F313E0">
              <w:rPr>
                <w:sz w:val="20"/>
                <w:szCs w:val="20"/>
              </w:rPr>
              <w:t>Evidence of co-construction is found in the student</w:t>
            </w:r>
            <w:r w:rsidR="006557F3">
              <w:rPr>
                <w:sz w:val="20"/>
                <w:szCs w:val="20"/>
              </w:rPr>
              <w:t>’</w:t>
            </w:r>
            <w:r w:rsidRPr="00F313E0">
              <w:rPr>
                <w:sz w:val="20"/>
                <w:szCs w:val="20"/>
              </w:rPr>
              <w:t>s logbook.</w:t>
            </w:r>
          </w:p>
          <w:p w:rsidR="003228E4" w:rsidRPr="003E3729" w:rsidRDefault="003228E4" w:rsidP="00B458DA">
            <w:pPr>
              <w:pStyle w:val="NCEAtablebullet"/>
              <w:numPr>
                <w:ilvl w:val="0"/>
                <w:numId w:val="10"/>
              </w:numPr>
              <w:ind w:left="568" w:hanging="284"/>
            </w:pPr>
            <w:r w:rsidRPr="003E3729">
              <w:t>analysed the potential of each option by identifying the advantages and disadvantages of each in terms of sustainability and needs of the marae</w:t>
            </w:r>
          </w:p>
          <w:p w:rsidR="003228E4" w:rsidRPr="003E3729" w:rsidRDefault="003228E4" w:rsidP="00B458DA">
            <w:pPr>
              <w:pStyle w:val="NCEABulletssub"/>
              <w:numPr>
                <w:ilvl w:val="0"/>
                <w:numId w:val="0"/>
              </w:numPr>
              <w:tabs>
                <w:tab w:val="left" w:pos="6480"/>
                <w:tab w:val="left" w:pos="6570"/>
              </w:tabs>
              <w:spacing w:before="40" w:after="40"/>
              <w:ind w:left="284"/>
              <w:rPr>
                <w:i/>
                <w:sz w:val="20"/>
                <w:szCs w:val="20"/>
              </w:rPr>
            </w:pPr>
            <w:r w:rsidRPr="003E3729">
              <w:rPr>
                <w:i/>
              </w:rPr>
              <w:t>“</w:t>
            </w:r>
            <w:r w:rsidRPr="003E3729">
              <w:rPr>
                <w:i/>
                <w:sz w:val="20"/>
                <w:szCs w:val="20"/>
              </w:rPr>
              <w:t>Some of our ideas were not very practical as although they had advantages such as…. they each had several disadvantages ……”</w:t>
            </w:r>
          </w:p>
          <w:p w:rsidR="00F313E0" w:rsidRDefault="003228E4" w:rsidP="00F313E0">
            <w:pPr>
              <w:pStyle w:val="NCEAtablebullet"/>
              <w:numPr>
                <w:ilvl w:val="0"/>
                <w:numId w:val="10"/>
              </w:numPr>
              <w:ind w:left="568" w:hanging="284"/>
            </w:pPr>
            <w:r w:rsidRPr="003E3729">
              <w:t>drawn informed conclusions about why the chosen option was selected for the strategy, based on qualitative and/or quantitative evidence about the current situation at the marae.</w:t>
            </w:r>
          </w:p>
          <w:p w:rsidR="00014605" w:rsidRPr="00014605" w:rsidRDefault="00014605" w:rsidP="00B458DA">
            <w:pPr>
              <w:pStyle w:val="NCEAtablebullet"/>
              <w:numPr>
                <w:ilvl w:val="0"/>
                <w:numId w:val="0"/>
              </w:numPr>
              <w:ind w:left="284"/>
              <w:rPr>
                <w:i/>
              </w:rPr>
            </w:pPr>
            <w:r w:rsidRPr="00014605">
              <w:rPr>
                <w:i/>
              </w:rPr>
              <w:t>“We weighed the food wasted at one hui…x kg/person”, “The cost per head for food at one hui was $x</w:t>
            </w:r>
            <w:r w:rsidR="009B2D45">
              <w:rPr>
                <w:i/>
              </w:rPr>
              <w:t>.”</w:t>
            </w:r>
            <w:r w:rsidRPr="00014605">
              <w:rPr>
                <w:i/>
              </w:rPr>
              <w:t xml:space="preserve"> </w:t>
            </w:r>
          </w:p>
          <w:p w:rsidR="003228E4" w:rsidRPr="003E3729" w:rsidRDefault="003228E4" w:rsidP="00B458DA">
            <w:pPr>
              <w:pStyle w:val="NCEAtablebullet"/>
              <w:numPr>
                <w:ilvl w:val="0"/>
                <w:numId w:val="0"/>
              </w:numPr>
              <w:ind w:left="284"/>
            </w:pPr>
            <w:r w:rsidRPr="003E3729">
              <w:rPr>
                <w:i/>
              </w:rPr>
              <w:t xml:space="preserve">“We chose the options of composting and making a garden because we believe these are achievable. They are the first two steps that will make the marae more sustainable overall. </w:t>
            </w:r>
            <w:r w:rsidRPr="003E3729">
              <w:rPr>
                <w:i/>
              </w:rPr>
              <w:lastRenderedPageBreak/>
              <w:t xml:space="preserve">Composting systems are easy to set up </w:t>
            </w:r>
            <w:r w:rsidR="00014605">
              <w:rPr>
                <w:i/>
              </w:rPr>
              <w:t>(t</w:t>
            </w:r>
            <w:r w:rsidR="00014605" w:rsidRPr="00014605">
              <w:rPr>
                <w:i/>
              </w:rPr>
              <w:t>hree different composti</w:t>
            </w:r>
            <w:r w:rsidR="00014605">
              <w:rPr>
                <w:i/>
              </w:rPr>
              <w:t xml:space="preserve">ng systems cost $x, $y and $z) </w:t>
            </w:r>
            <w:r w:rsidRPr="003E3729">
              <w:rPr>
                <w:i/>
              </w:rPr>
              <w:t>and gardens are easy to start. People will like to be involved. We know this because</w:t>
            </w:r>
            <w:r w:rsidR="00014605">
              <w:rPr>
                <w:i/>
              </w:rPr>
              <w:t xml:space="preserve"> a</w:t>
            </w:r>
            <w:r w:rsidR="00014605" w:rsidRPr="00014605">
              <w:rPr>
                <w:i/>
              </w:rPr>
              <w:t>ll the kuia interviewed rated returning organic waste to Papatuanuku as ‘important’ or ‘very important’ on a five point scale.</w:t>
            </w:r>
            <w:r w:rsidR="00EE2799" w:rsidRPr="00014605">
              <w:rPr>
                <w:i/>
              </w:rPr>
              <w:t>”</w:t>
            </w:r>
          </w:p>
          <w:p w:rsidR="003228E4" w:rsidRPr="003E3729" w:rsidRDefault="003228E4" w:rsidP="00B458DA">
            <w:pPr>
              <w:pStyle w:val="NCEAtablebullet"/>
              <w:numPr>
                <w:ilvl w:val="0"/>
                <w:numId w:val="11"/>
              </w:numPr>
              <w:ind w:left="284" w:hanging="284"/>
            </w:pPr>
            <w:r w:rsidRPr="003E3729">
              <w:t>Developed a strategy that includes:</w:t>
            </w:r>
          </w:p>
          <w:p w:rsidR="003228E4" w:rsidRPr="003E3729" w:rsidRDefault="003228E4" w:rsidP="00B458DA">
            <w:pPr>
              <w:pStyle w:val="NCEAtablebullet"/>
              <w:numPr>
                <w:ilvl w:val="0"/>
                <w:numId w:val="10"/>
              </w:numPr>
              <w:ind w:left="568" w:hanging="284"/>
            </w:pPr>
            <w:r w:rsidRPr="003E3729">
              <w:t>a plan that sets out in detail what actions are proposed</w:t>
            </w:r>
          </w:p>
          <w:p w:rsidR="003228E4" w:rsidRPr="003E3729" w:rsidRDefault="003228E4" w:rsidP="00B458DA">
            <w:pPr>
              <w:pStyle w:val="NCEAbullets"/>
              <w:numPr>
                <w:ilvl w:val="0"/>
                <w:numId w:val="0"/>
              </w:numPr>
              <w:spacing w:before="40" w:after="40"/>
              <w:ind w:left="284"/>
              <w:rPr>
                <w:i/>
                <w:sz w:val="20"/>
                <w:szCs w:val="20"/>
              </w:rPr>
            </w:pPr>
            <w:r w:rsidRPr="003E3729">
              <w:rPr>
                <w:i/>
                <w:sz w:val="20"/>
                <w:szCs w:val="20"/>
              </w:rPr>
              <w:t xml:space="preserve">“We have decided that our plan will include setting up a </w:t>
            </w:r>
            <w:r w:rsidR="006E1D09" w:rsidRPr="003E3729">
              <w:rPr>
                <w:i/>
                <w:sz w:val="20"/>
                <w:szCs w:val="20"/>
              </w:rPr>
              <w:t>māra kai</w:t>
            </w:r>
            <w:r w:rsidRPr="003E3729">
              <w:rPr>
                <w:i/>
                <w:sz w:val="20"/>
                <w:szCs w:val="20"/>
              </w:rPr>
              <w:t xml:space="preserve"> for the marae. This will involve firstly doing some fundraising to support the cost of materials. We have explored the costs…..and although the marae budget has some funds, we will need approximately…. We will then have several working bees to create the garden. The marae committee are prepared to develop a roster for maintenance and we are going to support them with </w:t>
            </w:r>
            <w:r w:rsidR="00EB69AF" w:rsidRPr="003E3729">
              <w:rPr>
                <w:i/>
                <w:sz w:val="20"/>
                <w:szCs w:val="20"/>
              </w:rPr>
              <w:t xml:space="preserve">signage to help everyone understand the relevant tikanga. </w:t>
            </w:r>
            <w:r w:rsidRPr="003E3729">
              <w:rPr>
                <w:i/>
                <w:sz w:val="20"/>
                <w:szCs w:val="20"/>
              </w:rPr>
              <w:t xml:space="preserve">To support the garden, we are also going to set up a composting system using worms, to deal with scraps </w:t>
            </w:r>
            <w:r w:rsidR="00EB69AF" w:rsidRPr="003E3729">
              <w:rPr>
                <w:i/>
                <w:sz w:val="20"/>
                <w:szCs w:val="20"/>
              </w:rPr>
              <w:t>and waste</w:t>
            </w:r>
            <w:r w:rsidRPr="003E3729">
              <w:rPr>
                <w:i/>
                <w:sz w:val="20"/>
                <w:szCs w:val="20"/>
              </w:rPr>
              <w:t xml:space="preserve"> from the kitchen.”</w:t>
            </w:r>
          </w:p>
          <w:p w:rsidR="003228E4" w:rsidRPr="003E3729" w:rsidRDefault="003228E4" w:rsidP="00B458DA">
            <w:pPr>
              <w:pStyle w:val="NCEAtablebullet"/>
              <w:numPr>
                <w:ilvl w:val="0"/>
                <w:numId w:val="10"/>
              </w:numPr>
              <w:ind w:left="568" w:hanging="284"/>
            </w:pPr>
            <w:r w:rsidRPr="003E3729">
              <w:t>a rationale for (reasoning behind) the proposed actions</w:t>
            </w:r>
          </w:p>
          <w:p w:rsidR="003228E4" w:rsidRPr="003E3729" w:rsidRDefault="003228E4" w:rsidP="00B458DA">
            <w:pPr>
              <w:pStyle w:val="NCEAbullets"/>
              <w:numPr>
                <w:ilvl w:val="0"/>
                <w:numId w:val="0"/>
              </w:numPr>
              <w:spacing w:before="40" w:after="40"/>
              <w:ind w:left="284"/>
              <w:rPr>
                <w:i/>
                <w:sz w:val="20"/>
                <w:szCs w:val="20"/>
              </w:rPr>
            </w:pPr>
            <w:r w:rsidRPr="003E3729">
              <w:rPr>
                <w:i/>
                <w:sz w:val="20"/>
                <w:szCs w:val="20"/>
              </w:rPr>
              <w:t>“</w:t>
            </w:r>
            <w:r w:rsidR="00EB69AF" w:rsidRPr="003E3729">
              <w:rPr>
                <w:i/>
                <w:sz w:val="20"/>
                <w:szCs w:val="20"/>
              </w:rPr>
              <w:t>We believe that these two actions, the composting and the māra kai are the most practical things to start with, in getting our marae to become more sustainable as we are starting with practical achievable things that have very little cost, and make a big difference….”</w:t>
            </w:r>
          </w:p>
          <w:p w:rsidR="003228E4" w:rsidRPr="003E3729" w:rsidRDefault="003228E4" w:rsidP="00B458DA">
            <w:pPr>
              <w:pStyle w:val="NCEAtablebullet"/>
              <w:numPr>
                <w:ilvl w:val="0"/>
                <w:numId w:val="10"/>
              </w:numPr>
              <w:ind w:left="568" w:hanging="284"/>
            </w:pPr>
            <w:r w:rsidRPr="003E3729">
              <w:t>proposed future actions</w:t>
            </w:r>
          </w:p>
          <w:p w:rsidR="00EA2BF7" w:rsidRPr="003E3729" w:rsidRDefault="003228E4" w:rsidP="00B458DA">
            <w:pPr>
              <w:pStyle w:val="NCEAtablebullet"/>
              <w:numPr>
                <w:ilvl w:val="0"/>
                <w:numId w:val="0"/>
              </w:numPr>
              <w:ind w:left="284"/>
              <w:rPr>
                <w:i/>
              </w:rPr>
            </w:pPr>
            <w:r w:rsidRPr="003E3729">
              <w:rPr>
                <w:i/>
              </w:rPr>
              <w:t xml:space="preserve">“We expect that as the </w:t>
            </w:r>
            <w:r w:rsidR="006E1D09" w:rsidRPr="003E3729">
              <w:rPr>
                <w:i/>
              </w:rPr>
              <w:t>māra kai</w:t>
            </w:r>
            <w:r w:rsidRPr="003E3729">
              <w:rPr>
                <w:i/>
              </w:rPr>
              <w:t xml:space="preserve"> is established and used, we will need it to be larger, supplying more of the kai we need. We could also look at </w:t>
            </w:r>
            <w:r w:rsidRPr="003E3729">
              <w:rPr>
                <w:i/>
              </w:rPr>
              <w:lastRenderedPageBreak/>
              <w:t>creating an orchard……</w:t>
            </w:r>
          </w:p>
          <w:p w:rsidR="002A12D2" w:rsidRPr="003E3729" w:rsidRDefault="002A12D2" w:rsidP="00B458DA">
            <w:pPr>
              <w:pStyle w:val="NCEAtablebullet"/>
              <w:numPr>
                <w:ilvl w:val="0"/>
                <w:numId w:val="11"/>
              </w:numPr>
              <w:ind w:left="284" w:hanging="284"/>
            </w:pPr>
            <w:r w:rsidRPr="003E3729">
              <w:t>Draw</w:t>
            </w:r>
            <w:r w:rsidR="007D78C0" w:rsidRPr="003E3729">
              <w:t>n</w:t>
            </w:r>
            <w:r w:rsidRPr="003E3729">
              <w:t xml:space="preserve"> insightful conclusions using supporting evidence about the likely effectiveness of the strategy in terms of addressing the sustainable issue and in terms of a sustainable future.</w:t>
            </w:r>
          </w:p>
          <w:p w:rsidR="00097218" w:rsidRPr="003E3729" w:rsidRDefault="003228E4" w:rsidP="00B458DA">
            <w:pPr>
              <w:pStyle w:val="NCEAtablebullet"/>
              <w:numPr>
                <w:ilvl w:val="0"/>
                <w:numId w:val="0"/>
              </w:numPr>
              <w:ind w:left="284"/>
              <w:rPr>
                <w:i/>
              </w:rPr>
            </w:pPr>
            <w:r w:rsidRPr="003E3729">
              <w:rPr>
                <w:i/>
              </w:rPr>
              <w:t>“</w:t>
            </w:r>
            <w:r w:rsidR="00097218" w:rsidRPr="003E3729">
              <w:rPr>
                <w:i/>
              </w:rPr>
              <w:t>People like to be involved and to feel valued and having a garden that everyone can contribute to would be a good way of building up our community. We think our strategy, if put into action, would be very effective in improving the social and cultural aspects of sustainability</w:t>
            </w:r>
            <w:r w:rsidR="00CA1321" w:rsidRPr="003E3729">
              <w:rPr>
                <w:i/>
              </w:rPr>
              <w:t>.</w:t>
            </w:r>
            <w:r w:rsidR="00097218" w:rsidRPr="003E3729">
              <w:rPr>
                <w:i/>
              </w:rPr>
              <w:t xml:space="preserve"> </w:t>
            </w:r>
            <w:r w:rsidR="00241173" w:rsidRPr="003E3729">
              <w:rPr>
                <w:i/>
              </w:rPr>
              <w:t>There will be benefits for</w:t>
            </w:r>
            <w:r w:rsidR="00097218" w:rsidRPr="003E3729">
              <w:rPr>
                <w:i/>
              </w:rPr>
              <w:t xml:space="preserve"> the marae, the school, the community and everyone else who uses i</w:t>
            </w:r>
            <w:r w:rsidR="00241173" w:rsidRPr="003E3729">
              <w:rPr>
                <w:i/>
              </w:rPr>
              <w:t>t b</w:t>
            </w:r>
            <w:r w:rsidR="00097218" w:rsidRPr="003E3729">
              <w:rPr>
                <w:i/>
              </w:rPr>
              <w:t>uild</w:t>
            </w:r>
            <w:r w:rsidR="00241173" w:rsidRPr="003E3729">
              <w:rPr>
                <w:i/>
              </w:rPr>
              <w:t>ing</w:t>
            </w:r>
            <w:r w:rsidR="00097218" w:rsidRPr="003E3729">
              <w:rPr>
                <w:i/>
              </w:rPr>
              <w:t xml:space="preserve"> </w:t>
            </w:r>
            <w:r w:rsidR="00CA1321" w:rsidRPr="003E3729">
              <w:rPr>
                <w:i/>
              </w:rPr>
              <w:t xml:space="preserve">a stronger </w:t>
            </w:r>
            <w:r w:rsidR="00EB69AF" w:rsidRPr="003E3729">
              <w:rPr>
                <w:i/>
              </w:rPr>
              <w:t>whānau</w:t>
            </w:r>
            <w:r w:rsidR="00097218" w:rsidRPr="003E3729">
              <w:rPr>
                <w:i/>
              </w:rPr>
              <w:t xml:space="preserve"> feeling of belonging. </w:t>
            </w:r>
            <w:r w:rsidRPr="003E3729">
              <w:rPr>
                <w:i/>
              </w:rPr>
              <w:t xml:space="preserve">Developing a </w:t>
            </w:r>
            <w:r w:rsidR="006E1D09" w:rsidRPr="003E3729">
              <w:rPr>
                <w:i/>
              </w:rPr>
              <w:t>māra kai</w:t>
            </w:r>
            <w:r w:rsidRPr="003E3729">
              <w:rPr>
                <w:i/>
              </w:rPr>
              <w:t xml:space="preserve"> would provide fresh kai,</w:t>
            </w:r>
            <w:r w:rsidR="007E4FEB">
              <w:rPr>
                <w:i/>
              </w:rPr>
              <w:t xml:space="preserve"> which could contribute to improved health</w:t>
            </w:r>
            <w:r w:rsidRPr="003E3729">
              <w:rPr>
                <w:i/>
              </w:rPr>
              <w:t xml:space="preserve">, and </w:t>
            </w:r>
            <w:r w:rsidR="007E4FEB">
              <w:rPr>
                <w:i/>
              </w:rPr>
              <w:t>could keep</w:t>
            </w:r>
            <w:r w:rsidRPr="003E3729">
              <w:rPr>
                <w:i/>
              </w:rPr>
              <w:t xml:space="preserve"> costs down for the marae. Gardens are places where people can come and share their skills, pass on traditions and provide a focus for both social and cultural aspects of marae activity</w:t>
            </w:r>
            <w:r w:rsidR="00CA1321" w:rsidRPr="003E3729">
              <w:rPr>
                <w:i/>
              </w:rPr>
              <w:t>….”</w:t>
            </w:r>
            <w:r w:rsidRPr="003E3729">
              <w:rPr>
                <w:i/>
              </w:rPr>
              <w:t xml:space="preserve"> </w:t>
            </w:r>
          </w:p>
          <w:p w:rsidR="00CA1321" w:rsidRPr="003E3729" w:rsidRDefault="00CA1321" w:rsidP="008C14CB">
            <w:pPr>
              <w:pStyle w:val="NCEAtablebullet"/>
              <w:numPr>
                <w:ilvl w:val="0"/>
                <w:numId w:val="0"/>
              </w:numPr>
              <w:ind w:left="357"/>
              <w:rPr>
                <w:i/>
              </w:rPr>
            </w:pPr>
          </w:p>
          <w:p w:rsidR="007D78C0" w:rsidRPr="003E3729" w:rsidRDefault="00CA1321" w:rsidP="008C14CB">
            <w:pPr>
              <w:pStyle w:val="NCEAtablebody"/>
            </w:pPr>
            <w:r w:rsidRPr="003E3729">
              <w:t>In addition to the completed strategy, the student has submitted a logbook containing evidence of their individual contributions and of co-construction with a stakeholder.</w:t>
            </w:r>
          </w:p>
          <w:p w:rsidR="007D78C0" w:rsidRPr="003E3729" w:rsidRDefault="007D78C0" w:rsidP="008C14CB">
            <w:pPr>
              <w:pStyle w:val="NCEAtablebody"/>
            </w:pPr>
          </w:p>
          <w:p w:rsidR="009A7319" w:rsidRPr="00C20CD6" w:rsidRDefault="002A12D2" w:rsidP="008C14CB">
            <w:pPr>
              <w:pStyle w:val="NCEAtablebody"/>
              <w:rPr>
                <w:i/>
                <w:color w:val="FF0000"/>
              </w:rPr>
            </w:pPr>
            <w:r w:rsidRPr="00C20CD6">
              <w:rPr>
                <w:i/>
                <w:color w:val="FF0000"/>
              </w:rPr>
              <w:t xml:space="preserve">The examples above are indicative </w:t>
            </w:r>
            <w:r w:rsidR="00097218" w:rsidRPr="00C20CD6">
              <w:rPr>
                <w:i/>
                <w:color w:val="FF0000"/>
              </w:rPr>
              <w:t>s</w:t>
            </w:r>
            <w:r w:rsidRPr="00C20CD6">
              <w:rPr>
                <w:i/>
                <w:color w:val="FF0000"/>
              </w:rPr>
              <w:t>amples only.</w:t>
            </w:r>
          </w:p>
          <w:p w:rsidR="009F7800" w:rsidRPr="003E3729" w:rsidRDefault="009F7800" w:rsidP="008C14CB">
            <w:pPr>
              <w:pStyle w:val="NCEAtablebullet"/>
              <w:numPr>
                <w:ilvl w:val="0"/>
                <w:numId w:val="0"/>
              </w:numPr>
              <w:ind w:left="284"/>
              <w:rPr>
                <w:i/>
              </w:rPr>
            </w:pP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D2" w:rsidRDefault="007B0CD2">
      <w:r>
        <w:separator/>
      </w:r>
    </w:p>
  </w:endnote>
  <w:endnote w:type="continuationSeparator" w:id="0">
    <w:p w:rsidR="007B0CD2" w:rsidRDefault="007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Pr="00C668B2" w:rsidRDefault="00A0106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8619CC">
      <w:rPr>
        <w:color w:val="808080"/>
      </w:rPr>
      <w:t>2015</w:t>
    </w:r>
    <w:r w:rsidRPr="00C668B2">
      <w:rPr>
        <w:color w:val="808080"/>
      </w:rPr>
      <w:tab/>
    </w:r>
    <w:r w:rsidRPr="00C668B2">
      <w:rPr>
        <w:color w:val="808080"/>
      </w:rPr>
      <w:tab/>
    </w:r>
    <w:r w:rsidRPr="00C668B2">
      <w:rPr>
        <w:color w:val="808080"/>
        <w:lang w:bidi="en-US"/>
      </w:rPr>
      <w:t xml:space="preserve">Page </w:t>
    </w:r>
    <w:r w:rsidR="00DB1115" w:rsidRPr="00C668B2">
      <w:rPr>
        <w:color w:val="808080"/>
        <w:lang w:bidi="en-US"/>
      </w:rPr>
      <w:fldChar w:fldCharType="begin"/>
    </w:r>
    <w:r w:rsidRPr="00C668B2">
      <w:rPr>
        <w:color w:val="808080"/>
        <w:lang w:bidi="en-US"/>
      </w:rPr>
      <w:instrText xml:space="preserve"> PAGE </w:instrText>
    </w:r>
    <w:r w:rsidR="00DB1115" w:rsidRPr="00C668B2">
      <w:rPr>
        <w:color w:val="808080"/>
        <w:lang w:bidi="en-US"/>
      </w:rPr>
      <w:fldChar w:fldCharType="separate"/>
    </w:r>
    <w:r w:rsidR="00091A28">
      <w:rPr>
        <w:noProof/>
        <w:color w:val="808080"/>
        <w:lang w:bidi="en-US"/>
      </w:rPr>
      <w:t>6</w:t>
    </w:r>
    <w:r w:rsidR="00DB1115" w:rsidRPr="00C668B2">
      <w:rPr>
        <w:color w:val="808080"/>
        <w:lang w:bidi="en-US"/>
      </w:rPr>
      <w:fldChar w:fldCharType="end"/>
    </w:r>
    <w:r w:rsidRPr="00C668B2">
      <w:rPr>
        <w:color w:val="808080"/>
        <w:lang w:bidi="en-US"/>
      </w:rPr>
      <w:t xml:space="preserve"> of </w:t>
    </w:r>
    <w:r w:rsidR="00DB1115" w:rsidRPr="00C668B2">
      <w:rPr>
        <w:color w:val="808080"/>
        <w:lang w:bidi="en-US"/>
      </w:rPr>
      <w:fldChar w:fldCharType="begin"/>
    </w:r>
    <w:r w:rsidRPr="00C668B2">
      <w:rPr>
        <w:color w:val="808080"/>
        <w:lang w:bidi="en-US"/>
      </w:rPr>
      <w:instrText xml:space="preserve"> NUMPAGES </w:instrText>
    </w:r>
    <w:r w:rsidR="00DB1115" w:rsidRPr="00C668B2">
      <w:rPr>
        <w:color w:val="808080"/>
        <w:lang w:bidi="en-US"/>
      </w:rPr>
      <w:fldChar w:fldCharType="separate"/>
    </w:r>
    <w:r w:rsidR="00091A28">
      <w:rPr>
        <w:noProof/>
        <w:color w:val="808080"/>
        <w:lang w:bidi="en-US"/>
      </w:rPr>
      <w:t>6</w:t>
    </w:r>
    <w:r w:rsidR="00DB1115"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Pr="006628D1" w:rsidRDefault="00A01069"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DB1115" w:rsidRPr="006628D1">
      <w:rPr>
        <w:color w:val="808080"/>
        <w:sz w:val="18"/>
        <w:lang w:bidi="en-US"/>
      </w:rPr>
      <w:fldChar w:fldCharType="begin"/>
    </w:r>
    <w:r w:rsidRPr="006628D1">
      <w:rPr>
        <w:color w:val="808080"/>
        <w:sz w:val="18"/>
        <w:lang w:bidi="en-US"/>
      </w:rPr>
      <w:instrText xml:space="preserve"> PAGE </w:instrText>
    </w:r>
    <w:r w:rsidR="00DB1115" w:rsidRPr="006628D1">
      <w:rPr>
        <w:color w:val="808080"/>
        <w:sz w:val="18"/>
        <w:lang w:bidi="en-US"/>
      </w:rPr>
      <w:fldChar w:fldCharType="separate"/>
    </w:r>
    <w:r w:rsidRPr="006628D1">
      <w:rPr>
        <w:noProof/>
        <w:color w:val="808080"/>
        <w:sz w:val="18"/>
        <w:lang w:bidi="en-US"/>
      </w:rPr>
      <w:t>16</w:t>
    </w:r>
    <w:r w:rsidR="00DB1115" w:rsidRPr="006628D1">
      <w:rPr>
        <w:color w:val="808080"/>
        <w:sz w:val="18"/>
        <w:lang w:bidi="en-US"/>
      </w:rPr>
      <w:fldChar w:fldCharType="end"/>
    </w:r>
    <w:r w:rsidRPr="006628D1">
      <w:rPr>
        <w:color w:val="808080"/>
        <w:sz w:val="18"/>
        <w:lang w:bidi="en-US"/>
      </w:rPr>
      <w:t xml:space="preserve"> of </w:t>
    </w:r>
    <w:r w:rsidR="00DB1115" w:rsidRPr="006628D1">
      <w:rPr>
        <w:color w:val="808080"/>
        <w:sz w:val="18"/>
        <w:lang w:bidi="en-US"/>
      </w:rPr>
      <w:fldChar w:fldCharType="begin"/>
    </w:r>
    <w:r w:rsidRPr="006628D1">
      <w:rPr>
        <w:color w:val="808080"/>
        <w:sz w:val="18"/>
        <w:lang w:bidi="en-US"/>
      </w:rPr>
      <w:instrText xml:space="preserve"> NUMPAGES </w:instrText>
    </w:r>
    <w:r w:rsidR="00DB1115" w:rsidRPr="006628D1">
      <w:rPr>
        <w:color w:val="808080"/>
        <w:sz w:val="18"/>
        <w:lang w:bidi="en-US"/>
      </w:rPr>
      <w:fldChar w:fldCharType="separate"/>
    </w:r>
    <w:r>
      <w:rPr>
        <w:noProof/>
        <w:color w:val="808080"/>
        <w:sz w:val="18"/>
        <w:lang w:bidi="en-US"/>
      </w:rPr>
      <w:t>8</w:t>
    </w:r>
    <w:r w:rsidR="00DB1115"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DB1115">
    <w:pPr>
      <w:pStyle w:val="Footer"/>
      <w:framePr w:wrap="around" w:vAnchor="text" w:hAnchor="margin" w:xAlign="right" w:y="1"/>
      <w:rPr>
        <w:rStyle w:val="PageNumber"/>
      </w:rPr>
    </w:pPr>
    <w:r>
      <w:rPr>
        <w:rStyle w:val="PageNumber"/>
      </w:rPr>
      <w:fldChar w:fldCharType="begin"/>
    </w:r>
    <w:r w:rsidR="00A01069">
      <w:rPr>
        <w:rStyle w:val="PageNumber"/>
      </w:rPr>
      <w:instrText xml:space="preserve">PAGE  </w:instrText>
    </w:r>
    <w:r>
      <w:rPr>
        <w:rStyle w:val="PageNumber"/>
      </w:rPr>
      <w:fldChar w:fldCharType="separate"/>
    </w:r>
    <w:r w:rsidR="00A01069">
      <w:rPr>
        <w:rStyle w:val="PageNumber"/>
        <w:noProof/>
      </w:rPr>
      <w:t>16</w:t>
    </w:r>
    <w:r>
      <w:rPr>
        <w:rStyle w:val="PageNumber"/>
      </w:rPr>
      <w:fldChar w:fldCharType="end"/>
    </w:r>
  </w:p>
  <w:p w:rsidR="00A01069" w:rsidRDefault="00A01069">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Pr="006A069C" w:rsidRDefault="00A01069"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8619CC">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DB1115" w:rsidRPr="00AE4A22">
      <w:rPr>
        <w:rStyle w:val="PageNumber"/>
        <w:color w:val="808080"/>
        <w:lang w:bidi="en-US"/>
      </w:rPr>
      <w:fldChar w:fldCharType="begin"/>
    </w:r>
    <w:r w:rsidRPr="00AE4A22">
      <w:rPr>
        <w:rStyle w:val="PageNumber"/>
        <w:color w:val="808080"/>
        <w:lang w:bidi="en-US"/>
      </w:rPr>
      <w:instrText xml:space="preserve"> PAGE </w:instrText>
    </w:r>
    <w:r w:rsidR="00DB1115" w:rsidRPr="00AE4A22">
      <w:rPr>
        <w:rStyle w:val="PageNumber"/>
        <w:color w:val="808080"/>
        <w:lang w:bidi="en-US"/>
      </w:rPr>
      <w:fldChar w:fldCharType="separate"/>
    </w:r>
    <w:r w:rsidR="00091A28">
      <w:rPr>
        <w:rStyle w:val="PageNumber"/>
        <w:noProof/>
        <w:color w:val="808080"/>
        <w:lang w:bidi="en-US"/>
      </w:rPr>
      <w:t>10</w:t>
    </w:r>
    <w:r w:rsidR="00DB1115" w:rsidRPr="00AE4A22">
      <w:rPr>
        <w:rStyle w:val="PageNumber"/>
        <w:color w:val="808080"/>
        <w:lang w:bidi="en-US"/>
      </w:rPr>
      <w:fldChar w:fldCharType="end"/>
    </w:r>
    <w:r w:rsidRPr="00AE4A22">
      <w:rPr>
        <w:rStyle w:val="PageNumber"/>
        <w:color w:val="808080"/>
        <w:lang w:bidi="en-US"/>
      </w:rPr>
      <w:t xml:space="preserve"> of </w:t>
    </w:r>
    <w:r w:rsidR="00DB1115" w:rsidRPr="00AE4A22">
      <w:rPr>
        <w:rStyle w:val="PageNumber"/>
        <w:color w:val="808080"/>
        <w:lang w:bidi="en-US"/>
      </w:rPr>
      <w:fldChar w:fldCharType="begin"/>
    </w:r>
    <w:r w:rsidRPr="00AE4A22">
      <w:rPr>
        <w:rStyle w:val="PageNumber"/>
        <w:color w:val="808080"/>
        <w:lang w:bidi="en-US"/>
      </w:rPr>
      <w:instrText xml:space="preserve"> NUMPAGES </w:instrText>
    </w:r>
    <w:r w:rsidR="00DB1115" w:rsidRPr="00AE4A22">
      <w:rPr>
        <w:rStyle w:val="PageNumber"/>
        <w:color w:val="808080"/>
        <w:lang w:bidi="en-US"/>
      </w:rPr>
      <w:fldChar w:fldCharType="separate"/>
    </w:r>
    <w:r w:rsidR="00091A28">
      <w:rPr>
        <w:rStyle w:val="PageNumber"/>
        <w:noProof/>
        <w:color w:val="808080"/>
        <w:lang w:bidi="en-US"/>
      </w:rPr>
      <w:t>10</w:t>
    </w:r>
    <w:r w:rsidR="00DB1115" w:rsidRPr="00AE4A22">
      <w:rPr>
        <w:rStyle w:val="PageNumber"/>
        <w:color w:val="808080"/>
        <w:lang w:bidi="en-US"/>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A01069">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D2" w:rsidRDefault="007B0CD2">
      <w:r>
        <w:separator/>
      </w:r>
    </w:p>
  </w:footnote>
  <w:footnote w:type="continuationSeparator" w:id="0">
    <w:p w:rsidR="007B0CD2" w:rsidRDefault="007B0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A01069" w:rsidRDefault="00A01069"/>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A01069" w:rsidP="004A598B">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3.5B v3 for Achievement Standard 90832 </w:t>
    </w:r>
  </w:p>
  <w:p w:rsidR="00A01069" w:rsidRPr="008815D6" w:rsidRDefault="00A01069" w:rsidP="00753D35">
    <w:pPr>
      <w:pStyle w:val="NCEAHeaderFooter"/>
      <w:rPr>
        <w:color w:val="808080"/>
        <w:u w:val="single"/>
      </w:rPr>
    </w:pPr>
    <w:r w:rsidRPr="006628D1">
      <w:rPr>
        <w:color w:val="808080"/>
      </w:rPr>
      <w:t>PAGE FOR TEACHER USE</w:t>
    </w:r>
    <w:r>
      <w:rPr>
        <w:color w:val="808080"/>
      </w:rPr>
      <w:t xml:space="preserve"> </w:t>
    </w:r>
  </w:p>
  <w:p w:rsidR="00A01069" w:rsidRPr="004E40C0" w:rsidRDefault="00A01069" w:rsidP="00A83539">
    <w:pPr>
      <w:pStyle w:val="Header"/>
      <w:rPr>
        <w:sz w:val="20"/>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A01069">
      <w:rPr>
        <w:i/>
        <w:sz w:val="20"/>
      </w:rPr>
      <w:t>JO-Cont version 1 Apr 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A01069" w:rsidP="004A598B">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3.5B v3 for Achievement Standard 90832 </w:t>
    </w:r>
  </w:p>
  <w:p w:rsidR="00A01069" w:rsidRPr="008815D6" w:rsidRDefault="00A01069" w:rsidP="000B50B6">
    <w:pPr>
      <w:pStyle w:val="NCEAHeaderFooter"/>
      <w:rPr>
        <w:color w:val="808080"/>
        <w:u w:val="single"/>
      </w:rPr>
    </w:pPr>
    <w:r w:rsidRPr="006628D1">
      <w:rPr>
        <w:color w:val="808080"/>
      </w:rPr>
      <w:t>PAGE FOR TEACHER USE</w:t>
    </w:r>
    <w:r>
      <w:rPr>
        <w:color w:val="808080"/>
      </w:rPr>
      <w:t xml:space="preserve"> </w:t>
    </w:r>
  </w:p>
  <w:p w:rsidR="00A01069" w:rsidRPr="000B50B6" w:rsidRDefault="00A01069" w:rsidP="00A835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A01069" w:rsidP="004A598B">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3.5B v3 for Achievement Standard 90832 </w:t>
    </w:r>
  </w:p>
  <w:p w:rsidR="00A01069" w:rsidRPr="008815D6" w:rsidRDefault="00A01069" w:rsidP="00753D35">
    <w:pPr>
      <w:pStyle w:val="NCEAHeaderFooter"/>
      <w:rPr>
        <w:color w:val="808080"/>
        <w:u w:val="single"/>
      </w:rPr>
    </w:pPr>
    <w:r w:rsidRPr="006628D1">
      <w:rPr>
        <w:color w:val="808080"/>
      </w:rPr>
      <w:t>PAGE FOR TEACHER USE</w:t>
    </w:r>
    <w:r>
      <w:rPr>
        <w:color w:val="808080"/>
      </w:rPr>
      <w:t xml:space="preserve"> </w:t>
    </w:r>
  </w:p>
  <w:p w:rsidR="00A01069" w:rsidRPr="000B50B6" w:rsidRDefault="00A01069" w:rsidP="00A8353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A01069" w:rsidP="004A598B">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3.5B v3 for Achievement Standard 90832</w:t>
    </w:r>
  </w:p>
  <w:p w:rsidR="00A01069" w:rsidRPr="008815D6" w:rsidRDefault="00A01069"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A01069" w:rsidRPr="008815D6" w:rsidRDefault="00A01069" w:rsidP="00A83539">
    <w:pPr>
      <w:pStyle w:val="NCEAHeaderFooter"/>
      <w:rPr>
        <w:color w:val="808080"/>
        <w:u w:val="single"/>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01069" w:rsidRDefault="00091A2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06CBB"/>
    <w:multiLevelType w:val="hybridMultilevel"/>
    <w:tmpl w:val="57BC4646"/>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1B56280"/>
    <w:multiLevelType w:val="hybridMultilevel"/>
    <w:tmpl w:val="13B2F0F6"/>
    <w:lvl w:ilvl="0" w:tplc="8D8EFAD0">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nsid w:val="4CAC175D"/>
    <w:multiLevelType w:val="hybridMultilevel"/>
    <w:tmpl w:val="5EEE391A"/>
    <w:lvl w:ilvl="0" w:tplc="15A0A39C">
      <w:start w:val="1"/>
      <w:numFmt w:val="bullet"/>
      <w:lvlText w:val="–"/>
      <w:lvlJc w:val="left"/>
      <w:pPr>
        <w:ind w:left="720" w:hanging="360"/>
      </w:pPr>
      <w:rPr>
        <w:rFonts w:ascii="Arial" w:hAnsi="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92B165F"/>
    <w:multiLevelType w:val="hybridMultilevel"/>
    <w:tmpl w:val="C97A0814"/>
    <w:lvl w:ilvl="0" w:tplc="14090001">
      <w:start w:val="1"/>
      <w:numFmt w:val="bullet"/>
      <w:pStyle w:val="NCEABulletssub"/>
      <w:lvlText w:val=""/>
      <w:lvlJc w:val="left"/>
      <w:pPr>
        <w:tabs>
          <w:tab w:val="num" w:pos="283"/>
        </w:tabs>
        <w:ind w:left="283" w:firstLine="0"/>
      </w:pPr>
      <w:rPr>
        <w:rFonts w:ascii="Symbol" w:hAnsi="Symbol" w:hint="default"/>
        <w:color w:val="auto"/>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8">
    <w:nsid w:val="5CEF7E16"/>
    <w:multiLevelType w:val="hybridMultilevel"/>
    <w:tmpl w:val="B60455C8"/>
    <w:lvl w:ilvl="0" w:tplc="8D8EFAD0">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ADB10BC"/>
    <w:multiLevelType w:val="hybridMultilevel"/>
    <w:tmpl w:val="3EB06F6C"/>
    <w:lvl w:ilvl="0" w:tplc="14090001">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09E3021"/>
    <w:multiLevelType w:val="hybridMultilevel"/>
    <w:tmpl w:val="00484810"/>
    <w:lvl w:ilvl="0" w:tplc="8D8EFAD0">
      <w:start w:val="1"/>
      <w:numFmt w:val="bullet"/>
      <w:lvlText w:val="–"/>
      <w:lvlJc w:val="left"/>
      <w:pPr>
        <w:ind w:left="644" w:hanging="360"/>
      </w:pPr>
      <w:rPr>
        <w:rFonts w:ascii="Courier New" w:hAnsi="Courier New" w:hint="default"/>
        <w:color w:val="auto"/>
      </w:rPr>
    </w:lvl>
    <w:lvl w:ilvl="1" w:tplc="8D8EFAD0">
      <w:start w:val="1"/>
      <w:numFmt w:val="bullet"/>
      <w:lvlText w:val="–"/>
      <w:lvlJc w:val="left"/>
      <w:pPr>
        <w:ind w:left="1364" w:hanging="360"/>
      </w:pPr>
      <w:rPr>
        <w:rFonts w:ascii="Courier New" w:hAnsi="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1">
    <w:nsid w:val="72516B1C"/>
    <w:multiLevelType w:val="hybridMultilevel"/>
    <w:tmpl w:val="BA3E5D38"/>
    <w:lvl w:ilvl="0" w:tplc="14090001">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9"/>
  </w:num>
  <w:num w:numId="8">
    <w:abstractNumId w:val="8"/>
  </w:num>
  <w:num w:numId="9">
    <w:abstractNumId w:val="4"/>
  </w:num>
  <w:num w:numId="10">
    <w:abstractNumId w:val="6"/>
  </w:num>
  <w:num w:numId="11">
    <w:abstractNumId w:val="11"/>
  </w:num>
  <w:num w:numId="12">
    <w:abstractNumId w:val="1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F8"/>
    <w:rsid w:val="00002D4D"/>
    <w:rsid w:val="0000496B"/>
    <w:rsid w:val="000055CB"/>
    <w:rsid w:val="00006179"/>
    <w:rsid w:val="000066BD"/>
    <w:rsid w:val="00007221"/>
    <w:rsid w:val="00014605"/>
    <w:rsid w:val="0001781A"/>
    <w:rsid w:val="00022013"/>
    <w:rsid w:val="0002684E"/>
    <w:rsid w:val="0002706F"/>
    <w:rsid w:val="00034609"/>
    <w:rsid w:val="000420CC"/>
    <w:rsid w:val="00050E7C"/>
    <w:rsid w:val="00053322"/>
    <w:rsid w:val="000550FD"/>
    <w:rsid w:val="000559F8"/>
    <w:rsid w:val="00064CDC"/>
    <w:rsid w:val="00066821"/>
    <w:rsid w:val="00091A28"/>
    <w:rsid w:val="000952DF"/>
    <w:rsid w:val="00097218"/>
    <w:rsid w:val="000A5970"/>
    <w:rsid w:val="000A5C52"/>
    <w:rsid w:val="000A6DFA"/>
    <w:rsid w:val="000B1E04"/>
    <w:rsid w:val="000B50B6"/>
    <w:rsid w:val="000C2065"/>
    <w:rsid w:val="000C6C84"/>
    <w:rsid w:val="000C6E8D"/>
    <w:rsid w:val="000C7339"/>
    <w:rsid w:val="000D4E54"/>
    <w:rsid w:val="000D63F5"/>
    <w:rsid w:val="000D6A1B"/>
    <w:rsid w:val="000E05D1"/>
    <w:rsid w:val="000F05B6"/>
    <w:rsid w:val="000F5ECB"/>
    <w:rsid w:val="000F76DB"/>
    <w:rsid w:val="001043D0"/>
    <w:rsid w:val="001064EA"/>
    <w:rsid w:val="00111CFD"/>
    <w:rsid w:val="001139B0"/>
    <w:rsid w:val="001151F6"/>
    <w:rsid w:val="00121248"/>
    <w:rsid w:val="00123EFA"/>
    <w:rsid w:val="00125ECD"/>
    <w:rsid w:val="00126C6E"/>
    <w:rsid w:val="001318DB"/>
    <w:rsid w:val="0013516E"/>
    <w:rsid w:val="00136690"/>
    <w:rsid w:val="00137665"/>
    <w:rsid w:val="00144EC6"/>
    <w:rsid w:val="0014565F"/>
    <w:rsid w:val="00163DDF"/>
    <w:rsid w:val="0016715A"/>
    <w:rsid w:val="0016719A"/>
    <w:rsid w:val="00170B5B"/>
    <w:rsid w:val="00172938"/>
    <w:rsid w:val="001743F1"/>
    <w:rsid w:val="001840B9"/>
    <w:rsid w:val="00185490"/>
    <w:rsid w:val="00190AF2"/>
    <w:rsid w:val="001A2381"/>
    <w:rsid w:val="001A3452"/>
    <w:rsid w:val="001B5204"/>
    <w:rsid w:val="001B650C"/>
    <w:rsid w:val="001B699A"/>
    <w:rsid w:val="001C011A"/>
    <w:rsid w:val="001C40C4"/>
    <w:rsid w:val="001D2429"/>
    <w:rsid w:val="001D575A"/>
    <w:rsid w:val="001D5FFE"/>
    <w:rsid w:val="001E3D3E"/>
    <w:rsid w:val="001E431C"/>
    <w:rsid w:val="001F75D9"/>
    <w:rsid w:val="00210BA3"/>
    <w:rsid w:val="00210C9C"/>
    <w:rsid w:val="00211B04"/>
    <w:rsid w:val="00217C08"/>
    <w:rsid w:val="0022062A"/>
    <w:rsid w:val="00237831"/>
    <w:rsid w:val="00241173"/>
    <w:rsid w:val="0024728C"/>
    <w:rsid w:val="00252202"/>
    <w:rsid w:val="0025555D"/>
    <w:rsid w:val="002626BE"/>
    <w:rsid w:val="00263C70"/>
    <w:rsid w:val="002670AD"/>
    <w:rsid w:val="002730C0"/>
    <w:rsid w:val="00277635"/>
    <w:rsid w:val="002921B4"/>
    <w:rsid w:val="00296620"/>
    <w:rsid w:val="002A0E3A"/>
    <w:rsid w:val="002A12D2"/>
    <w:rsid w:val="002A34F2"/>
    <w:rsid w:val="002A46EE"/>
    <w:rsid w:val="002A52AE"/>
    <w:rsid w:val="002B644B"/>
    <w:rsid w:val="002C7E93"/>
    <w:rsid w:val="002E1BC1"/>
    <w:rsid w:val="002F45AA"/>
    <w:rsid w:val="002F49A8"/>
    <w:rsid w:val="002F6E63"/>
    <w:rsid w:val="002F796A"/>
    <w:rsid w:val="003013AE"/>
    <w:rsid w:val="0030299E"/>
    <w:rsid w:val="00302F2A"/>
    <w:rsid w:val="00302F52"/>
    <w:rsid w:val="003032FA"/>
    <w:rsid w:val="00304A50"/>
    <w:rsid w:val="00306107"/>
    <w:rsid w:val="00311E56"/>
    <w:rsid w:val="00312677"/>
    <w:rsid w:val="0031754D"/>
    <w:rsid w:val="003208EF"/>
    <w:rsid w:val="003228E4"/>
    <w:rsid w:val="00322D23"/>
    <w:rsid w:val="00331E03"/>
    <w:rsid w:val="00332712"/>
    <w:rsid w:val="00345D6B"/>
    <w:rsid w:val="00346EB3"/>
    <w:rsid w:val="0035187D"/>
    <w:rsid w:val="0035539D"/>
    <w:rsid w:val="00362C81"/>
    <w:rsid w:val="00363C01"/>
    <w:rsid w:val="0037335A"/>
    <w:rsid w:val="003768D6"/>
    <w:rsid w:val="003802B9"/>
    <w:rsid w:val="003803B5"/>
    <w:rsid w:val="00380BFF"/>
    <w:rsid w:val="00380EAF"/>
    <w:rsid w:val="00391554"/>
    <w:rsid w:val="00392B5E"/>
    <w:rsid w:val="003969F8"/>
    <w:rsid w:val="003A07CA"/>
    <w:rsid w:val="003A1921"/>
    <w:rsid w:val="003A5C9C"/>
    <w:rsid w:val="003A72BE"/>
    <w:rsid w:val="003B59D0"/>
    <w:rsid w:val="003B70DE"/>
    <w:rsid w:val="003C2AF8"/>
    <w:rsid w:val="003C4E8D"/>
    <w:rsid w:val="003C680F"/>
    <w:rsid w:val="003D1876"/>
    <w:rsid w:val="003D19CA"/>
    <w:rsid w:val="003D3EEE"/>
    <w:rsid w:val="003D54DC"/>
    <w:rsid w:val="003E3729"/>
    <w:rsid w:val="003E77A4"/>
    <w:rsid w:val="003F0B5C"/>
    <w:rsid w:val="003F2BDB"/>
    <w:rsid w:val="003F5327"/>
    <w:rsid w:val="00400BAA"/>
    <w:rsid w:val="004027C2"/>
    <w:rsid w:val="004035FF"/>
    <w:rsid w:val="00412168"/>
    <w:rsid w:val="00413D2D"/>
    <w:rsid w:val="0041609A"/>
    <w:rsid w:val="00427F7B"/>
    <w:rsid w:val="00436E98"/>
    <w:rsid w:val="0043766B"/>
    <w:rsid w:val="004378E5"/>
    <w:rsid w:val="0044407C"/>
    <w:rsid w:val="00444475"/>
    <w:rsid w:val="00453426"/>
    <w:rsid w:val="00454500"/>
    <w:rsid w:val="004620F0"/>
    <w:rsid w:val="00465E6A"/>
    <w:rsid w:val="00471094"/>
    <w:rsid w:val="0047487E"/>
    <w:rsid w:val="004825B9"/>
    <w:rsid w:val="004957E3"/>
    <w:rsid w:val="00496020"/>
    <w:rsid w:val="00496D63"/>
    <w:rsid w:val="004979F0"/>
    <w:rsid w:val="004A467A"/>
    <w:rsid w:val="004A598B"/>
    <w:rsid w:val="004A647F"/>
    <w:rsid w:val="004B341C"/>
    <w:rsid w:val="004C0F8C"/>
    <w:rsid w:val="004C1854"/>
    <w:rsid w:val="004C40C8"/>
    <w:rsid w:val="004C4A06"/>
    <w:rsid w:val="004C632A"/>
    <w:rsid w:val="004C7BF0"/>
    <w:rsid w:val="004E1654"/>
    <w:rsid w:val="004E40C0"/>
    <w:rsid w:val="004E659E"/>
    <w:rsid w:val="004E7D2E"/>
    <w:rsid w:val="004F1D31"/>
    <w:rsid w:val="004F4D23"/>
    <w:rsid w:val="00505295"/>
    <w:rsid w:val="0051205E"/>
    <w:rsid w:val="00512DEC"/>
    <w:rsid w:val="005148A6"/>
    <w:rsid w:val="0051495D"/>
    <w:rsid w:val="0052040F"/>
    <w:rsid w:val="005217F3"/>
    <w:rsid w:val="00543FAF"/>
    <w:rsid w:val="00571E83"/>
    <w:rsid w:val="00574A91"/>
    <w:rsid w:val="00581581"/>
    <w:rsid w:val="00582341"/>
    <w:rsid w:val="00582BC6"/>
    <w:rsid w:val="0059128D"/>
    <w:rsid w:val="005947CB"/>
    <w:rsid w:val="00594EA7"/>
    <w:rsid w:val="005B11BD"/>
    <w:rsid w:val="005B4CE2"/>
    <w:rsid w:val="005B628B"/>
    <w:rsid w:val="005D5A32"/>
    <w:rsid w:val="005D5CED"/>
    <w:rsid w:val="005E272E"/>
    <w:rsid w:val="005E615B"/>
    <w:rsid w:val="005F0888"/>
    <w:rsid w:val="005F562C"/>
    <w:rsid w:val="005F6B91"/>
    <w:rsid w:val="005F6C45"/>
    <w:rsid w:val="006007B2"/>
    <w:rsid w:val="00600AB9"/>
    <w:rsid w:val="006109F6"/>
    <w:rsid w:val="00610B42"/>
    <w:rsid w:val="00615100"/>
    <w:rsid w:val="0061758F"/>
    <w:rsid w:val="00620C4E"/>
    <w:rsid w:val="00622C2A"/>
    <w:rsid w:val="00623F41"/>
    <w:rsid w:val="00624B8A"/>
    <w:rsid w:val="00632CA0"/>
    <w:rsid w:val="00632F56"/>
    <w:rsid w:val="0063664E"/>
    <w:rsid w:val="006429A1"/>
    <w:rsid w:val="00653AFC"/>
    <w:rsid w:val="006544C5"/>
    <w:rsid w:val="006557F3"/>
    <w:rsid w:val="00656658"/>
    <w:rsid w:val="00661434"/>
    <w:rsid w:val="00661AA0"/>
    <w:rsid w:val="00664645"/>
    <w:rsid w:val="00671317"/>
    <w:rsid w:val="00673FB9"/>
    <w:rsid w:val="00674A53"/>
    <w:rsid w:val="00681531"/>
    <w:rsid w:val="006905FE"/>
    <w:rsid w:val="00691E51"/>
    <w:rsid w:val="006957B0"/>
    <w:rsid w:val="006A1536"/>
    <w:rsid w:val="006A3116"/>
    <w:rsid w:val="006A51AA"/>
    <w:rsid w:val="006A57B3"/>
    <w:rsid w:val="006A79A2"/>
    <w:rsid w:val="006C0E66"/>
    <w:rsid w:val="006C26FB"/>
    <w:rsid w:val="006E1D09"/>
    <w:rsid w:val="006E5AA3"/>
    <w:rsid w:val="006F0305"/>
    <w:rsid w:val="006F51D9"/>
    <w:rsid w:val="006F5D32"/>
    <w:rsid w:val="006F5F63"/>
    <w:rsid w:val="0070358A"/>
    <w:rsid w:val="00707A78"/>
    <w:rsid w:val="0071048C"/>
    <w:rsid w:val="00714694"/>
    <w:rsid w:val="00726322"/>
    <w:rsid w:val="00730E66"/>
    <w:rsid w:val="007332F8"/>
    <w:rsid w:val="00733C12"/>
    <w:rsid w:val="00753D35"/>
    <w:rsid w:val="007608FB"/>
    <w:rsid w:val="007650BD"/>
    <w:rsid w:val="0076794A"/>
    <w:rsid w:val="00770F93"/>
    <w:rsid w:val="007844C0"/>
    <w:rsid w:val="00786F9E"/>
    <w:rsid w:val="007879BB"/>
    <w:rsid w:val="007B0CD2"/>
    <w:rsid w:val="007B181D"/>
    <w:rsid w:val="007B39F7"/>
    <w:rsid w:val="007D44F5"/>
    <w:rsid w:val="007D4869"/>
    <w:rsid w:val="007D73CD"/>
    <w:rsid w:val="007D78C0"/>
    <w:rsid w:val="007D7D0C"/>
    <w:rsid w:val="007E4FEB"/>
    <w:rsid w:val="007F0242"/>
    <w:rsid w:val="007F3C43"/>
    <w:rsid w:val="00801C2A"/>
    <w:rsid w:val="008162E1"/>
    <w:rsid w:val="00817812"/>
    <w:rsid w:val="00821022"/>
    <w:rsid w:val="0083060E"/>
    <w:rsid w:val="00842D0D"/>
    <w:rsid w:val="00845696"/>
    <w:rsid w:val="008619CC"/>
    <w:rsid w:val="0086582E"/>
    <w:rsid w:val="00867AD8"/>
    <w:rsid w:val="008707EB"/>
    <w:rsid w:val="00876BCB"/>
    <w:rsid w:val="008815D6"/>
    <w:rsid w:val="00882DB9"/>
    <w:rsid w:val="0088769E"/>
    <w:rsid w:val="008949A7"/>
    <w:rsid w:val="00896126"/>
    <w:rsid w:val="008B44AD"/>
    <w:rsid w:val="008C14CB"/>
    <w:rsid w:val="009012A6"/>
    <w:rsid w:val="00910885"/>
    <w:rsid w:val="009148EF"/>
    <w:rsid w:val="00920AC8"/>
    <w:rsid w:val="009225BB"/>
    <w:rsid w:val="00924731"/>
    <w:rsid w:val="00924BE8"/>
    <w:rsid w:val="00933676"/>
    <w:rsid w:val="0094251F"/>
    <w:rsid w:val="00944987"/>
    <w:rsid w:val="00953B09"/>
    <w:rsid w:val="00957F45"/>
    <w:rsid w:val="00966BFD"/>
    <w:rsid w:val="009677DC"/>
    <w:rsid w:val="009716BB"/>
    <w:rsid w:val="00975886"/>
    <w:rsid w:val="00975CDE"/>
    <w:rsid w:val="009807C6"/>
    <w:rsid w:val="00984CB4"/>
    <w:rsid w:val="00991B28"/>
    <w:rsid w:val="009947A1"/>
    <w:rsid w:val="009A1CF0"/>
    <w:rsid w:val="009A25F9"/>
    <w:rsid w:val="009A40DA"/>
    <w:rsid w:val="009A7319"/>
    <w:rsid w:val="009B2D45"/>
    <w:rsid w:val="009D2982"/>
    <w:rsid w:val="009E033F"/>
    <w:rsid w:val="009E52E6"/>
    <w:rsid w:val="009F7800"/>
    <w:rsid w:val="00A01069"/>
    <w:rsid w:val="00A20C57"/>
    <w:rsid w:val="00A37042"/>
    <w:rsid w:val="00A3762A"/>
    <w:rsid w:val="00A4016C"/>
    <w:rsid w:val="00A404F4"/>
    <w:rsid w:val="00A436A1"/>
    <w:rsid w:val="00A47D2A"/>
    <w:rsid w:val="00A677F3"/>
    <w:rsid w:val="00A760AD"/>
    <w:rsid w:val="00A82E67"/>
    <w:rsid w:val="00A83539"/>
    <w:rsid w:val="00A87110"/>
    <w:rsid w:val="00A90CCB"/>
    <w:rsid w:val="00A95B40"/>
    <w:rsid w:val="00AA35FA"/>
    <w:rsid w:val="00AB3AF1"/>
    <w:rsid w:val="00AC2419"/>
    <w:rsid w:val="00AE18DE"/>
    <w:rsid w:val="00AE3425"/>
    <w:rsid w:val="00AE38B9"/>
    <w:rsid w:val="00AE4A22"/>
    <w:rsid w:val="00AE7236"/>
    <w:rsid w:val="00AF2A0A"/>
    <w:rsid w:val="00AF2A97"/>
    <w:rsid w:val="00AF4A8F"/>
    <w:rsid w:val="00B1085F"/>
    <w:rsid w:val="00B113FF"/>
    <w:rsid w:val="00B17251"/>
    <w:rsid w:val="00B17AF8"/>
    <w:rsid w:val="00B231CA"/>
    <w:rsid w:val="00B33EF6"/>
    <w:rsid w:val="00B372F5"/>
    <w:rsid w:val="00B40DC0"/>
    <w:rsid w:val="00B43E67"/>
    <w:rsid w:val="00B458DA"/>
    <w:rsid w:val="00B45D36"/>
    <w:rsid w:val="00B55F2F"/>
    <w:rsid w:val="00B67745"/>
    <w:rsid w:val="00B70D86"/>
    <w:rsid w:val="00B72EE5"/>
    <w:rsid w:val="00B83544"/>
    <w:rsid w:val="00B862EC"/>
    <w:rsid w:val="00B91911"/>
    <w:rsid w:val="00B93F05"/>
    <w:rsid w:val="00B94878"/>
    <w:rsid w:val="00BA1D32"/>
    <w:rsid w:val="00BA4FB8"/>
    <w:rsid w:val="00BA5591"/>
    <w:rsid w:val="00BA75EE"/>
    <w:rsid w:val="00BB0C04"/>
    <w:rsid w:val="00BB367F"/>
    <w:rsid w:val="00BE2F9A"/>
    <w:rsid w:val="00BE59E3"/>
    <w:rsid w:val="00BF35F9"/>
    <w:rsid w:val="00BF5CB0"/>
    <w:rsid w:val="00C078C2"/>
    <w:rsid w:val="00C07F45"/>
    <w:rsid w:val="00C1778B"/>
    <w:rsid w:val="00C20CD6"/>
    <w:rsid w:val="00C23836"/>
    <w:rsid w:val="00C25EEF"/>
    <w:rsid w:val="00C31776"/>
    <w:rsid w:val="00C317BD"/>
    <w:rsid w:val="00C317DC"/>
    <w:rsid w:val="00C34F0F"/>
    <w:rsid w:val="00C359DE"/>
    <w:rsid w:val="00C469CD"/>
    <w:rsid w:val="00C4799E"/>
    <w:rsid w:val="00C60713"/>
    <w:rsid w:val="00C65FAE"/>
    <w:rsid w:val="00C668B2"/>
    <w:rsid w:val="00C67A0E"/>
    <w:rsid w:val="00C67E77"/>
    <w:rsid w:val="00C71DB9"/>
    <w:rsid w:val="00C73913"/>
    <w:rsid w:val="00C7639E"/>
    <w:rsid w:val="00C83270"/>
    <w:rsid w:val="00C90B5B"/>
    <w:rsid w:val="00C96139"/>
    <w:rsid w:val="00CA1321"/>
    <w:rsid w:val="00CA7A3B"/>
    <w:rsid w:val="00CB5A80"/>
    <w:rsid w:val="00CB5FAF"/>
    <w:rsid w:val="00CC0676"/>
    <w:rsid w:val="00CC195C"/>
    <w:rsid w:val="00CC47FB"/>
    <w:rsid w:val="00CD0A5D"/>
    <w:rsid w:val="00CD28EB"/>
    <w:rsid w:val="00CD3822"/>
    <w:rsid w:val="00CD6470"/>
    <w:rsid w:val="00CE371B"/>
    <w:rsid w:val="00CE4759"/>
    <w:rsid w:val="00CE4AEB"/>
    <w:rsid w:val="00CF4AC0"/>
    <w:rsid w:val="00CF6875"/>
    <w:rsid w:val="00D031DE"/>
    <w:rsid w:val="00D11D0F"/>
    <w:rsid w:val="00D1534E"/>
    <w:rsid w:val="00D1711B"/>
    <w:rsid w:val="00D20CA0"/>
    <w:rsid w:val="00D20CF5"/>
    <w:rsid w:val="00D21549"/>
    <w:rsid w:val="00D23B06"/>
    <w:rsid w:val="00D2503F"/>
    <w:rsid w:val="00D323DC"/>
    <w:rsid w:val="00D36576"/>
    <w:rsid w:val="00D434C7"/>
    <w:rsid w:val="00D45993"/>
    <w:rsid w:val="00D57174"/>
    <w:rsid w:val="00D66998"/>
    <w:rsid w:val="00D67C72"/>
    <w:rsid w:val="00D708A2"/>
    <w:rsid w:val="00D80EFC"/>
    <w:rsid w:val="00D87C5E"/>
    <w:rsid w:val="00D87FCE"/>
    <w:rsid w:val="00DA1FAA"/>
    <w:rsid w:val="00DA71A6"/>
    <w:rsid w:val="00DB1115"/>
    <w:rsid w:val="00DB6E4A"/>
    <w:rsid w:val="00DC20D6"/>
    <w:rsid w:val="00DD148B"/>
    <w:rsid w:val="00DD2BED"/>
    <w:rsid w:val="00DD5387"/>
    <w:rsid w:val="00DE11F3"/>
    <w:rsid w:val="00DF0263"/>
    <w:rsid w:val="00DF1545"/>
    <w:rsid w:val="00DF163C"/>
    <w:rsid w:val="00DF6654"/>
    <w:rsid w:val="00E069F1"/>
    <w:rsid w:val="00E247B9"/>
    <w:rsid w:val="00E24DF7"/>
    <w:rsid w:val="00E311F0"/>
    <w:rsid w:val="00E341DB"/>
    <w:rsid w:val="00E37B22"/>
    <w:rsid w:val="00E40B71"/>
    <w:rsid w:val="00E436D4"/>
    <w:rsid w:val="00E45DE4"/>
    <w:rsid w:val="00E46172"/>
    <w:rsid w:val="00E46B7B"/>
    <w:rsid w:val="00E47BF8"/>
    <w:rsid w:val="00E51906"/>
    <w:rsid w:val="00E562E6"/>
    <w:rsid w:val="00E63441"/>
    <w:rsid w:val="00E7117B"/>
    <w:rsid w:val="00E76F6F"/>
    <w:rsid w:val="00E93479"/>
    <w:rsid w:val="00E94C2E"/>
    <w:rsid w:val="00EA000C"/>
    <w:rsid w:val="00EA2BF7"/>
    <w:rsid w:val="00EA37A7"/>
    <w:rsid w:val="00EA6B0E"/>
    <w:rsid w:val="00EB4519"/>
    <w:rsid w:val="00EB69AF"/>
    <w:rsid w:val="00EC6099"/>
    <w:rsid w:val="00ED0596"/>
    <w:rsid w:val="00ED3CF4"/>
    <w:rsid w:val="00ED6AA2"/>
    <w:rsid w:val="00EE2799"/>
    <w:rsid w:val="00EE5587"/>
    <w:rsid w:val="00EE7836"/>
    <w:rsid w:val="00EF337B"/>
    <w:rsid w:val="00EF4C5A"/>
    <w:rsid w:val="00EF4F31"/>
    <w:rsid w:val="00F00604"/>
    <w:rsid w:val="00F007AA"/>
    <w:rsid w:val="00F0140B"/>
    <w:rsid w:val="00F01D87"/>
    <w:rsid w:val="00F0248B"/>
    <w:rsid w:val="00F12935"/>
    <w:rsid w:val="00F15C12"/>
    <w:rsid w:val="00F17A50"/>
    <w:rsid w:val="00F21F7F"/>
    <w:rsid w:val="00F27230"/>
    <w:rsid w:val="00F30264"/>
    <w:rsid w:val="00F313E0"/>
    <w:rsid w:val="00F34575"/>
    <w:rsid w:val="00F466E3"/>
    <w:rsid w:val="00F52A1F"/>
    <w:rsid w:val="00F57FC2"/>
    <w:rsid w:val="00F6090E"/>
    <w:rsid w:val="00F674EB"/>
    <w:rsid w:val="00F721E8"/>
    <w:rsid w:val="00F74746"/>
    <w:rsid w:val="00F80843"/>
    <w:rsid w:val="00F816D9"/>
    <w:rsid w:val="00F84191"/>
    <w:rsid w:val="00F90D02"/>
    <w:rsid w:val="00F95188"/>
    <w:rsid w:val="00F95D67"/>
    <w:rsid w:val="00F962B0"/>
    <w:rsid w:val="00F9779C"/>
    <w:rsid w:val="00FA0F5D"/>
    <w:rsid w:val="00FB4063"/>
    <w:rsid w:val="00FC25B0"/>
    <w:rsid w:val="00FC48F4"/>
    <w:rsid w:val="00FC4CCC"/>
    <w:rsid w:val="00FC709F"/>
    <w:rsid w:val="00FD4F64"/>
    <w:rsid w:val="00FE5423"/>
    <w:rsid w:val="00FF1897"/>
    <w:rsid w:val="00FF42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4"/>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5"/>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A760AD"/>
    <w:rPr>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4"/>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5"/>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A760AD"/>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aigardens.co.nz/" TargetMode="External"/><Relationship Id="rId21" Type="http://schemas.openxmlformats.org/officeDocument/2006/relationships/hyperlink" Target="http://tewakakaiora.wordpress.com/maara-kai/" TargetMode="Externa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5.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2.xml"/><Relationship Id="rId18" Type="http://schemas.openxmlformats.org/officeDocument/2006/relationships/hyperlink" Target="http://info.marioninstitute.org/sei_seed_to_table/?gclid=COvm5vm-k70CFUYUpAodDXgAhQ" TargetMode="External"/><Relationship Id="rId19" Type="http://schemas.openxmlformats.org/officeDocument/2006/relationships/hyperlink" Target="http://sustainablekai.blogspot.co.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
      <w:docPartPr>
        <w:name w:val="2E32BEEFF6324A878057C6E9E75C3DFE"/>
        <w:category>
          <w:name w:val="General"/>
          <w:gallery w:val="placeholder"/>
        </w:category>
        <w:types>
          <w:type w:val="bbPlcHdr"/>
        </w:types>
        <w:behaviors>
          <w:behavior w:val="content"/>
        </w:behaviors>
        <w:guid w:val="{C531CB14-F8C8-4A44-AB53-2D9274AE1E52}"/>
      </w:docPartPr>
      <w:docPartBody>
        <w:p w:rsidR="009F024C" w:rsidRDefault="00FA15F7" w:rsidP="00FA15F7">
          <w:pPr>
            <w:pStyle w:val="2E32BEEFF6324A878057C6E9E75C3DFE"/>
          </w:pPr>
          <w:r w:rsidRPr="00653DB8">
            <w:rPr>
              <w:rStyle w:val="PlaceholderText"/>
            </w:rPr>
            <w:t>Click here to enter text.</w:t>
          </w:r>
        </w:p>
      </w:docPartBody>
    </w:docPart>
    <w:docPart>
      <w:docPartPr>
        <w:name w:val="74ABE87103144BB890E8E24983200331"/>
        <w:category>
          <w:name w:val="General"/>
          <w:gallery w:val="placeholder"/>
        </w:category>
        <w:types>
          <w:type w:val="bbPlcHdr"/>
        </w:types>
        <w:behaviors>
          <w:behavior w:val="content"/>
        </w:behaviors>
        <w:guid w:val="{A6E1559B-54BB-450D-9EC7-507D57303408}"/>
      </w:docPartPr>
      <w:docPartBody>
        <w:p w:rsidR="009F024C" w:rsidRDefault="00FA15F7" w:rsidP="00FA15F7">
          <w:pPr>
            <w:pStyle w:val="74ABE87103144BB890E8E2498320033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3123"/>
    <w:rsid w:val="0008722F"/>
    <w:rsid w:val="000C27BD"/>
    <w:rsid w:val="0010527C"/>
    <w:rsid w:val="00193123"/>
    <w:rsid w:val="002B4B7C"/>
    <w:rsid w:val="00377314"/>
    <w:rsid w:val="003E0DA3"/>
    <w:rsid w:val="0046183F"/>
    <w:rsid w:val="004E106D"/>
    <w:rsid w:val="004F7AAA"/>
    <w:rsid w:val="00527FFB"/>
    <w:rsid w:val="00536BD4"/>
    <w:rsid w:val="006A705C"/>
    <w:rsid w:val="0091324B"/>
    <w:rsid w:val="009F024C"/>
    <w:rsid w:val="00A523F5"/>
    <w:rsid w:val="00AD3988"/>
    <w:rsid w:val="00D72FA5"/>
    <w:rsid w:val="00D86257"/>
    <w:rsid w:val="00D87101"/>
    <w:rsid w:val="00EB49D2"/>
    <w:rsid w:val="00ED56DB"/>
    <w:rsid w:val="00F14036"/>
    <w:rsid w:val="00F6033E"/>
    <w:rsid w:val="00FA15F7"/>
    <w:rsid w:val="00FE6E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5F7"/>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 w:type="paragraph" w:customStyle="1" w:styleId="2E32BEEFF6324A878057C6E9E75C3DFE">
    <w:name w:val="2E32BEEFF6324A878057C6E9E75C3DFE"/>
    <w:rsid w:val="00FA15F7"/>
  </w:style>
  <w:style w:type="paragraph" w:customStyle="1" w:styleId="74ABE87103144BB890E8E24983200331">
    <w:name w:val="74ABE87103144BB890E8E24983200331"/>
    <w:rsid w:val="00FA15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5E6AD-3D56-9C4D-BA99-31B6BA6B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3376</Words>
  <Characters>19247</Characters>
  <Application>Microsoft Macintosh Word</Application>
  <DocSecurity>2</DocSecurity>
  <Lines>160</Lines>
  <Paragraphs>45</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22578</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3.5B</dc:subject>
  <dc:creator>Ministry of Education</dc:creator>
  <cp:lastModifiedBy>Josh Nicholls</cp:lastModifiedBy>
  <cp:revision>2</cp:revision>
  <cp:lastPrinted>2013-08-31T23:38:00Z</cp:lastPrinted>
  <dcterms:created xsi:type="dcterms:W3CDTF">2016-04-12T22:27:00Z</dcterms:created>
  <dcterms:modified xsi:type="dcterms:W3CDTF">2016-04-12T22:27:00Z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