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56C40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4523BE" w:rsidRPr="00035744" w:rsidRDefault="004523B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4523BE" w:rsidRPr="00035744" w:rsidRDefault="004523BE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F5E3C" w:rsidRPr="009F5E3C">
            <w:rPr>
              <w:rStyle w:val="CommentReference"/>
              <w:rFonts w:ascii="Calibri" w:hAnsi="Calibri"/>
              <w:sz w:val="28"/>
            </w:rPr>
            <w:t>91257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szCs w:val="28"/>
            <w:lang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292240" w:rsidRPr="00292240">
            <w:rPr>
              <w:rFonts w:ascii="Calibri" w:eastAsia="Times New Roman" w:hAnsi="Calibri" w:cs="Arial"/>
              <w:color w:val="auto"/>
              <w:sz w:val="28"/>
              <w:szCs w:val="28"/>
              <w:lang w:eastAsia="en-NZ"/>
            </w:rPr>
            <w:t>Apply graphical methods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AD13B5">
            <w:rPr>
              <w:rFonts w:ascii="Calibri" w:hAnsi="Calibri"/>
              <w:sz w:val="28"/>
              <w:szCs w:val="28"/>
            </w:rPr>
            <w:t>Monitoring motors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292240" w:rsidRPr="00292240">
            <w:rPr>
              <w:rFonts w:ascii="Calibri" w:hAnsi="Calibri"/>
              <w:sz w:val="28"/>
              <w:szCs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92240">
            <w:rPr>
              <w:rStyle w:val="VPField14pt"/>
            </w:rPr>
            <w:t>2.2</w:t>
          </w:r>
          <w:r w:rsidR="009F5E3C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AD13B5">
            <w:rPr>
              <w:rFonts w:ascii="Calibri" w:hAnsi="Calibri"/>
              <w:sz w:val="28"/>
              <w:szCs w:val="28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F5E3C" w:rsidRPr="00F6222A" w:rsidRDefault="009F5E3C" w:rsidP="009F5E3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F5E3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F5E3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F07238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F5E3C">
              <w:t>02</w:t>
            </w:r>
            <w:r w:rsidRPr="0031555D">
              <w:t>-201</w:t>
            </w:r>
            <w:r w:rsidR="009F5E3C">
              <w:t>5</w:t>
            </w:r>
            <w:r w:rsidRPr="0031555D">
              <w:t>-</w:t>
            </w:r>
            <w:r w:rsidR="007C6C0F">
              <w:t>91257</w:t>
            </w:r>
            <w:r w:rsidRPr="0031555D">
              <w:t>-</w:t>
            </w:r>
            <w:r w:rsidR="009F5E3C">
              <w:t>02</w:t>
            </w:r>
            <w:r w:rsidRPr="0031555D">
              <w:t>-</w:t>
            </w:r>
            <w:r w:rsidR="007C6C0F">
              <w:t>8</w:t>
            </w:r>
            <w:r w:rsidR="00F07238">
              <w:t>19</w:t>
            </w:r>
            <w:r w:rsidR="007C6C0F">
              <w:t>0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292240" w:rsidRPr="00292240">
            <w:t>91257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292240" w:rsidRPr="00292240">
            <w:rPr>
              <w:lang w:eastAsia="en-NZ"/>
            </w:rPr>
            <w:t>Apply graphical methods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AD13B5">
            <w:t>Monitoring motors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292240" w:rsidRPr="00292240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92240">
            <w:t>2.2</w:t>
          </w:r>
          <w:r w:rsidR="009F5E3C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AD13B5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0B7A82">
        <w:t>apply graphical methods</w:t>
      </w:r>
      <w:r w:rsidR="00A12808">
        <w:t xml:space="preserve"> in solving problems</w:t>
      </w:r>
      <w:r w:rsidR="000B7A82">
        <w:t xml:space="preserve"> related </w:t>
      </w:r>
      <w:r w:rsidR="00292240" w:rsidRPr="00292240">
        <w:rPr>
          <w:rFonts w:ascii="Calibri" w:eastAsia="Times New Roman" w:hAnsi="Calibri" w:cs="Arial"/>
          <w:color w:val="auto"/>
          <w:lang w:eastAsia="en-NZ"/>
        </w:rPr>
        <w:t xml:space="preserve">to </w:t>
      </w:r>
      <w:r w:rsidR="00AD13B5">
        <w:rPr>
          <w:rFonts w:ascii="Calibri" w:eastAsia="Times New Roman" w:hAnsi="Calibri" w:cs="Arial"/>
          <w:color w:val="auto"/>
          <w:lang w:eastAsia="en-NZ"/>
        </w:rPr>
        <w:t>power output ranges for engines.</w:t>
      </w:r>
    </w:p>
    <w:p w:rsidR="00A12808" w:rsidRDefault="000B7A82" w:rsidP="00E053F6">
      <w:r w:rsidRPr="000B7A82">
        <w:t xml:space="preserve">You are going to be assessed on </w:t>
      </w:r>
      <w:r w:rsidR="00A12808">
        <w:t>how you apply graphical methods, using extended abstract thinking, in solving problems</w:t>
      </w:r>
      <w:r w:rsidR="00BE753C">
        <w:t>, by</w:t>
      </w:r>
      <w:r w:rsidR="00A12808">
        <w:t xml:space="preserve"> </w:t>
      </w:r>
      <w:r w:rsidRPr="000B7A82">
        <w:t xml:space="preserve">devising a strategy and developing a chain of logical reasoning to determine </w:t>
      </w:r>
      <w:r>
        <w:t>power output for different carburettor settings</w:t>
      </w:r>
      <w:r w:rsidRPr="000B7A82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tbl>
      <w:tblPr>
        <w:tblpPr w:leftFromText="180" w:rightFromText="180" w:vertAnchor="text" w:horzAnchor="margin" w:tblpXSpec="right" w:tblpY="616"/>
        <w:tblW w:w="0" w:type="auto"/>
        <w:tblLayout w:type="fixed"/>
        <w:tblLook w:val="0000"/>
      </w:tblPr>
      <w:tblGrid>
        <w:gridCol w:w="2016"/>
        <w:gridCol w:w="2016"/>
      </w:tblGrid>
      <w:tr w:rsidR="004745E5" w:rsidRPr="007A7019" w:rsidTr="004745E5">
        <w:trPr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b/>
                <w:bCs/>
                <w:color w:val="000000"/>
                <w:lang w:val="en-GB" w:eastAsia="en-GB"/>
              </w:rPr>
              <w:t xml:space="preserve">Time </w:t>
            </w:r>
            <w:r>
              <w:rPr>
                <w:rFonts w:ascii="Calibri" w:hAnsi="Calibri"/>
                <w:b/>
                <w:bCs/>
                <w:color w:val="000000"/>
                <w:lang w:val="en-GB" w:eastAsia="en-GB"/>
              </w:rPr>
              <w:t>(</w:t>
            </w:r>
            <w:r w:rsidRPr="007A7019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secs)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b/>
                <w:bCs/>
                <w:color w:val="000000"/>
                <w:lang w:val="en-GB" w:eastAsia="en-GB"/>
              </w:rPr>
              <w:t>Power (revs/min)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210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370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590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880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1540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3100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4810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5400</w:t>
            </w:r>
          </w:p>
        </w:tc>
      </w:tr>
      <w:tr w:rsidR="004745E5" w:rsidRPr="007A7019" w:rsidTr="004745E5">
        <w:trPr>
          <w:trHeight w:val="20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4745E5" w:rsidRPr="007A7019" w:rsidRDefault="004745E5" w:rsidP="004745E5">
            <w:pPr>
              <w:spacing w:before="40" w:after="40"/>
              <w:jc w:val="center"/>
              <w:rPr>
                <w:rFonts w:ascii="Calibri" w:hAnsi="Calibri"/>
                <w:color w:val="000000"/>
                <w:lang w:val="en-GB" w:eastAsia="en-GB"/>
              </w:rPr>
            </w:pPr>
            <w:r w:rsidRPr="007A7019">
              <w:rPr>
                <w:rFonts w:ascii="Calibri" w:hAnsi="Calibri"/>
                <w:color w:val="000000"/>
                <w:lang w:val="en-GB" w:eastAsia="en-GB"/>
              </w:rPr>
              <w:t>6000</w:t>
            </w:r>
          </w:p>
        </w:tc>
      </w:tr>
    </w:tbl>
    <w:p w:rsidR="00E053F6" w:rsidRDefault="00B320A2" w:rsidP="00B320A2">
      <w:pPr>
        <w:pStyle w:val="Heading1"/>
      </w:pPr>
      <w:r>
        <w:t>Task</w:t>
      </w:r>
    </w:p>
    <w:p w:rsidR="00100E7B" w:rsidRDefault="00AD13B5" w:rsidP="00AD13B5">
      <w:pPr>
        <w:rPr>
          <w:rFonts w:ascii="Calibri" w:hAnsi="Calibri"/>
        </w:rPr>
      </w:pPr>
      <w:r w:rsidRPr="007A7019">
        <w:rPr>
          <w:rFonts w:ascii="Calibri" w:hAnsi="Calibri"/>
        </w:rPr>
        <w:t>An engineering company is testing the motors it makes. A test motor is started and run for a particular carburettor setting. The power output of the motor (in revs per minute) is measured at different times until it reaches its maximum output of 6000 revs/min after 90 seconds.</w:t>
      </w:r>
    </w:p>
    <w:p w:rsidR="00305537" w:rsidRDefault="00100E7B" w:rsidP="00AD13B5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2307D6">
        <w:rPr>
          <w:rFonts w:ascii="Calibri" w:hAnsi="Calibri"/>
        </w:rPr>
        <w:t xml:space="preserve"> results</w:t>
      </w:r>
      <w:r w:rsidR="004745E5">
        <w:rPr>
          <w:rFonts w:ascii="Calibri" w:hAnsi="Calibri"/>
        </w:rPr>
        <w:t xml:space="preserve"> are shown opposite</w:t>
      </w:r>
      <w:r w:rsidR="002307D6">
        <w:rPr>
          <w:rFonts w:ascii="Calibri" w:hAnsi="Calibri"/>
        </w:rPr>
        <w:t>:</w:t>
      </w:r>
    </w:p>
    <w:p w:rsidR="00305537" w:rsidRDefault="00305537" w:rsidP="00305537">
      <w:pPr>
        <w:spacing w:after="200" w:line="276" w:lineRule="auto"/>
        <w:rPr>
          <w:rFonts w:ascii="Calibri" w:hAnsi="Calibri"/>
        </w:rPr>
      </w:pPr>
    </w:p>
    <w:p w:rsidR="00305537" w:rsidRPr="00862585" w:rsidRDefault="00305537" w:rsidP="0030553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00E7B" w:rsidRDefault="00100E7B" w:rsidP="002307D6">
      <w:pPr>
        <w:spacing w:after="200"/>
        <w:rPr>
          <w:rFonts w:ascii="Calibri" w:hAnsi="Calibri"/>
        </w:rPr>
      </w:pPr>
    </w:p>
    <w:p w:rsidR="00517907" w:rsidRDefault="00517907" w:rsidP="002307D6">
      <w:pPr>
        <w:spacing w:after="200"/>
        <w:rPr>
          <w:rFonts w:ascii="Calibri" w:hAnsi="Calibri"/>
        </w:rPr>
      </w:pPr>
    </w:p>
    <w:p w:rsidR="00B11668" w:rsidRDefault="002307D6" w:rsidP="00944B97">
      <w:pPr>
        <w:rPr>
          <w:rFonts w:ascii="Calibri" w:hAnsi="Calibri"/>
        </w:rPr>
      </w:pPr>
      <w:r w:rsidRPr="00BD2541">
        <w:rPr>
          <w:rFonts w:ascii="Calibri" w:hAnsi="Calibri"/>
        </w:rPr>
        <w:lastRenderedPageBreak/>
        <w:t xml:space="preserve">The company wants to use a graphical model to </w:t>
      </w:r>
      <w:r w:rsidR="00AD13B5">
        <w:rPr>
          <w:rFonts w:ascii="Calibri" w:hAnsi="Calibri"/>
        </w:rPr>
        <w:t>establish the power output range for low</w:t>
      </w:r>
      <w:r w:rsidR="00B11668">
        <w:rPr>
          <w:rFonts w:ascii="Calibri" w:hAnsi="Calibri"/>
        </w:rPr>
        <w:t xml:space="preserve"> (the first 30 seconds)</w:t>
      </w:r>
      <w:r w:rsidR="00AD13B5">
        <w:rPr>
          <w:rFonts w:ascii="Calibri" w:hAnsi="Calibri"/>
        </w:rPr>
        <w:t xml:space="preserve">, medium </w:t>
      </w:r>
      <w:r w:rsidR="00B11668">
        <w:rPr>
          <w:rFonts w:ascii="Calibri" w:hAnsi="Calibri"/>
        </w:rPr>
        <w:t xml:space="preserve">(from 30 seconds to 60 seconds) </w:t>
      </w:r>
      <w:r w:rsidR="00AD13B5">
        <w:rPr>
          <w:rFonts w:ascii="Calibri" w:hAnsi="Calibri"/>
        </w:rPr>
        <w:t xml:space="preserve">and high </w:t>
      </w:r>
      <w:r w:rsidR="00B11668">
        <w:rPr>
          <w:rFonts w:ascii="Calibri" w:hAnsi="Calibri"/>
        </w:rPr>
        <w:t xml:space="preserve">(from 60 seconds to 90 seconds) </w:t>
      </w:r>
      <w:r w:rsidR="00AD13B5">
        <w:rPr>
          <w:rFonts w:ascii="Calibri" w:hAnsi="Calibri"/>
        </w:rPr>
        <w:t>power outputs. The motor runs for equal time intervals for each of these output classifications</w:t>
      </w:r>
      <w:r w:rsidR="009620AA">
        <w:rPr>
          <w:rFonts w:ascii="Calibri" w:hAnsi="Calibri"/>
        </w:rPr>
        <w:t>.</w:t>
      </w:r>
    </w:p>
    <w:p w:rsidR="009620AA" w:rsidRDefault="009620AA" w:rsidP="009620AA">
      <w:r>
        <w:t>You need to do the following:</w:t>
      </w:r>
    </w:p>
    <w:p w:rsidR="0047681A" w:rsidRPr="00BD2541" w:rsidRDefault="008A04ED" w:rsidP="003A5BB3">
      <w:pPr>
        <w:pStyle w:val="VPBulletsbody-againstmargin"/>
        <w:numPr>
          <w:ilvl w:val="0"/>
          <w:numId w:val="7"/>
        </w:numPr>
        <w:ind w:left="357" w:hanging="357"/>
      </w:pPr>
      <w:r>
        <w:t>I</w:t>
      </w:r>
      <w:r w:rsidRPr="00305537">
        <w:t>n</w:t>
      </w:r>
      <w:r w:rsidRPr="00BD2541">
        <w:t xml:space="preserve">vestigate </w:t>
      </w:r>
      <w:r w:rsidR="00305537" w:rsidRPr="00BD2541">
        <w:t xml:space="preserve">possible graphical models for </w:t>
      </w:r>
      <w:r w:rsidR="0047681A">
        <w:t>the power output</w:t>
      </w:r>
      <w:r w:rsidR="00025DDD">
        <w:t>,</w:t>
      </w:r>
      <w:r w:rsidR="00305537">
        <w:t xml:space="preserve"> using data values from </w:t>
      </w:r>
      <w:r w:rsidR="0047681A">
        <w:t>0 to 90 seconds</w:t>
      </w:r>
      <w:r w:rsidR="003A5BB3">
        <w:t>. F</w:t>
      </w:r>
      <w:r w:rsidR="00305537" w:rsidRPr="00BD2541">
        <w:t>ind the equa</w:t>
      </w:r>
      <w:r w:rsidR="00690F92">
        <w:t>tion for each model</w:t>
      </w:r>
      <w:r w:rsidR="003A5BB3">
        <w:t>. You should i</w:t>
      </w:r>
      <w:r w:rsidR="0047681A">
        <w:t>nvestigate</w:t>
      </w:r>
      <w:r w:rsidR="00517907">
        <w:t xml:space="preserve"> the following models</w:t>
      </w:r>
      <w:r w:rsidR="00690F92">
        <w:t>;</w:t>
      </w:r>
      <w:r w:rsidR="0047681A">
        <w:t xml:space="preserve"> power, log</w:t>
      </w:r>
      <w:r w:rsidR="00100E7B">
        <w:t>,</w:t>
      </w:r>
      <w:r w:rsidR="0047681A">
        <w:t xml:space="preserve"> exponential, parabolic</w:t>
      </w:r>
      <w:r w:rsidR="00690F92">
        <w:t>,</w:t>
      </w:r>
      <w:r w:rsidR="0047681A">
        <w:t xml:space="preserve"> </w:t>
      </w:r>
      <w:r w:rsidR="00100E7B">
        <w:t>and</w:t>
      </w:r>
      <w:r w:rsidR="0047681A">
        <w:t xml:space="preserve"> cubic</w:t>
      </w:r>
      <w:r>
        <w:t>.</w:t>
      </w:r>
    </w:p>
    <w:p w:rsidR="008B1C39" w:rsidRDefault="008A04ED" w:rsidP="00231646">
      <w:pPr>
        <w:pStyle w:val="VPBulletsbody-againstmargin"/>
        <w:numPr>
          <w:ilvl w:val="0"/>
          <w:numId w:val="7"/>
        </w:numPr>
        <w:ind w:left="357" w:hanging="357"/>
      </w:pPr>
      <w:r>
        <w:t>D</w:t>
      </w:r>
      <w:r w:rsidRPr="00BD2541">
        <w:t xml:space="preserve">ecide </w:t>
      </w:r>
      <w:r w:rsidR="00305537" w:rsidRPr="00BD2541">
        <w:t xml:space="preserve">which of the </w:t>
      </w:r>
      <w:r w:rsidR="00B23449">
        <w:t xml:space="preserve">investigated </w:t>
      </w:r>
      <w:r w:rsidR="00305537" w:rsidRPr="00BD2541">
        <w:t xml:space="preserve">models best fits the data. </w:t>
      </w:r>
      <w:r w:rsidR="00517907">
        <w:t>You need to j</w:t>
      </w:r>
      <w:r w:rsidR="00305537" w:rsidRPr="00BD2541">
        <w:t>ustify your choice by</w:t>
      </w:r>
      <w:r w:rsidR="00517907">
        <w:t xml:space="preserve"> </w:t>
      </w:r>
      <w:r w:rsidR="00305537" w:rsidRPr="00BD2541">
        <w:t>discussing how well the model fits the data</w:t>
      </w:r>
      <w:r w:rsidR="00690F92">
        <w:t>,</w:t>
      </w:r>
      <w:r w:rsidR="00305537" w:rsidRPr="00BD2541">
        <w:t xml:space="preserve"> </w:t>
      </w:r>
      <w:r w:rsidR="00517907">
        <w:t xml:space="preserve">and also </w:t>
      </w:r>
      <w:r w:rsidR="00305537" w:rsidRPr="00BD2541">
        <w:t>identifying features of the models (</w:t>
      </w:r>
      <w:r w:rsidR="00690F92">
        <w:t>for example</w:t>
      </w:r>
      <w:r w:rsidR="00305537" w:rsidRPr="00BD2541">
        <w:t xml:space="preserve"> their basic shape, intercepts, symmetry, </w:t>
      </w:r>
      <w:r w:rsidR="00305537">
        <w:t>turning points, large value behaviour</w:t>
      </w:r>
      <w:r w:rsidR="00690F92">
        <w:t>)</w:t>
      </w:r>
      <w:r>
        <w:t>.</w:t>
      </w:r>
    </w:p>
    <w:p w:rsidR="008B1C39" w:rsidRPr="00BD2541" w:rsidRDefault="008A04ED" w:rsidP="00231646">
      <w:pPr>
        <w:pStyle w:val="VPBulletsbody-againstmargin"/>
        <w:numPr>
          <w:ilvl w:val="0"/>
          <w:numId w:val="7"/>
        </w:numPr>
        <w:ind w:left="357" w:hanging="357"/>
      </w:pPr>
      <w:r>
        <w:t xml:space="preserve">You </w:t>
      </w:r>
      <w:r w:rsidR="0047681A">
        <w:t>might want to improve your best mode</w:t>
      </w:r>
      <w:r w:rsidR="00690F92">
        <w:t>l by using a piecewise function</w:t>
      </w:r>
      <w:r>
        <w:t>.</w:t>
      </w:r>
    </w:p>
    <w:p w:rsidR="0047681A" w:rsidRDefault="008A04ED" w:rsidP="00231646">
      <w:pPr>
        <w:pStyle w:val="VPBulletsbody-againstmargin"/>
        <w:numPr>
          <w:ilvl w:val="0"/>
          <w:numId w:val="7"/>
        </w:numPr>
        <w:ind w:left="357" w:hanging="357"/>
      </w:pPr>
      <w:r>
        <w:t>U</w:t>
      </w:r>
      <w:r w:rsidRPr="00BD2541">
        <w:t xml:space="preserve">se </w:t>
      </w:r>
      <w:r w:rsidR="00305537" w:rsidRPr="00BD2541">
        <w:t>your</w:t>
      </w:r>
      <w:r w:rsidR="0047681A">
        <w:t xml:space="preserve"> best</w:t>
      </w:r>
      <w:r w:rsidR="00305537" w:rsidRPr="00BD2541">
        <w:t xml:space="preserve"> model to estimate the </w:t>
      </w:r>
      <w:r w:rsidR="0047681A">
        <w:t>power output range for each of the power output classifications.</w:t>
      </w:r>
    </w:p>
    <w:p w:rsidR="00305537" w:rsidRPr="00F82E3B" w:rsidRDefault="00305537" w:rsidP="00F82E3B">
      <w:r w:rsidRPr="005C576D">
        <w:t xml:space="preserve">The </w:t>
      </w:r>
      <w:r w:rsidR="0047681A" w:rsidRPr="00CE624E">
        <w:t xml:space="preserve">manufacturer also tests the motor for different carburettor settings. For the second setting, the power increases in a similar </w:t>
      </w:r>
      <w:r w:rsidR="00100E7B" w:rsidRPr="00F82E3B">
        <w:t>way</w:t>
      </w:r>
      <w:r w:rsidR="0047681A" w:rsidRPr="00F82E3B">
        <w:t xml:space="preserve"> to the first setting, but reaches the maximum output of 6000 revs/min after 80 seconds rather than 90 seconds. It is then run for another 10 seconds at this maximum rate.</w:t>
      </w:r>
    </w:p>
    <w:p w:rsidR="00FD5482" w:rsidRDefault="004523BE" w:rsidP="00FD5482">
      <w:r>
        <w:t xml:space="preserve">Adapt </w:t>
      </w:r>
      <w:r w:rsidR="0047681A">
        <w:t>the function(s) from your first model so that it models the power output for the new carburettor setting</w:t>
      </w:r>
      <w:r w:rsidR="00231646">
        <w:t>,</w:t>
      </w:r>
      <w:r w:rsidR="0047681A">
        <w:t xml:space="preserve"> for run</w:t>
      </w:r>
      <w:r w:rsidR="00231646">
        <w:t>ning times from 0 to 90 seconds</w:t>
      </w:r>
      <w:r>
        <w:t>.</w:t>
      </w:r>
    </w:p>
    <w:p w:rsidR="00FD5482" w:rsidRDefault="004523BE" w:rsidP="00FD5482">
      <w:r>
        <w:t xml:space="preserve">The </w:t>
      </w:r>
      <w:r w:rsidR="0047681A">
        <w:t xml:space="preserve">manufacturer slows </w:t>
      </w:r>
      <w:r w:rsidR="004745E5">
        <w:t xml:space="preserve">down </w:t>
      </w:r>
      <w:r w:rsidR="0047681A">
        <w:t>the motor on this new setting until it stops. The motor slows down in such a way that</w:t>
      </w:r>
      <w:r w:rsidR="00100E7B">
        <w:t xml:space="preserve"> the power output graph is symme</w:t>
      </w:r>
      <w:r w:rsidR="00231646">
        <w:t>trical about the line t=90</w:t>
      </w:r>
      <w:r>
        <w:t>.</w:t>
      </w:r>
    </w:p>
    <w:p w:rsidR="00FD5482" w:rsidRDefault="004523BE" w:rsidP="00FD5482">
      <w:r>
        <w:t xml:space="preserve">Sketch </w:t>
      </w:r>
      <w:r w:rsidR="0047681A">
        <w:t>the</w:t>
      </w:r>
      <w:r w:rsidR="00160CD8" w:rsidRPr="00025DDD">
        <w:t xml:space="preserve"> graph of your new model and write down its equation</w:t>
      </w:r>
      <w:r w:rsidR="0047681A">
        <w:t xml:space="preserve">, </w:t>
      </w:r>
      <w:r w:rsidR="003A5BB3">
        <w:t xml:space="preserve">which describes </w:t>
      </w:r>
      <w:r w:rsidR="0047681A">
        <w:t>the power output from when it starts until it stops</w:t>
      </w:r>
      <w:r w:rsidR="00160CD8" w:rsidRPr="00025DDD">
        <w:t>.</w:t>
      </w:r>
    </w:p>
    <w:p w:rsidR="006365C4" w:rsidRDefault="006365C4" w:rsidP="004523BE">
      <w:pPr>
        <w:sectPr w:rsidR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637330" w:rsidRPr="00F27C34" w:rsidRDefault="00637330" w:rsidP="0063733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376382081"/>
          <w:placeholder>
            <w:docPart w:val="50B132C96477467CB6B59CD681787A8D"/>
          </w:placeholder>
          <w:text/>
        </w:sdtPr>
        <w:sdtContent>
          <w:r w:rsidRPr="00292240">
            <w:t>91257</w:t>
          </w:r>
        </w:sdtContent>
      </w:sdt>
    </w:p>
    <w:p w:rsidR="00637330" w:rsidRDefault="00637330" w:rsidP="00637330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b/>
            <w:bCs/>
            <w:lang w:eastAsia="en-NZ"/>
          </w:rPr>
          <w:alias w:val="standard title"/>
          <w:tag w:val="standard title"/>
          <w:id w:val="1194652527"/>
          <w:placeholder>
            <w:docPart w:val="125BBC0823124649B46F1E750A3BCB9B"/>
          </w:placeholder>
          <w:text/>
        </w:sdtPr>
        <w:sdtContent>
          <w:r w:rsidRPr="00292240">
            <w:rPr>
              <w:lang w:eastAsia="en-NZ"/>
            </w:rPr>
            <w:t>Apply graphical methods in solving problems</w:t>
          </w:r>
        </w:sdtContent>
      </w:sdt>
    </w:p>
    <w:p w:rsidR="00637330" w:rsidRPr="00E053F6" w:rsidRDefault="00637330" w:rsidP="00637330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764033697"/>
          <w:placeholder>
            <w:docPart w:val="F0E910E8E2074FFC986C80FC055BE663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</w:t>
          </w:r>
        </w:sdtContent>
      </w:sdt>
    </w:p>
    <w:p w:rsidR="00637330" w:rsidRPr="00E053F6" w:rsidRDefault="00637330" w:rsidP="00637330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645667875"/>
          <w:placeholder>
            <w:docPart w:val="3C7DA610932343D398A3C532AD9C9EC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4</w:t>
          </w:r>
        </w:sdtContent>
      </w:sdt>
    </w:p>
    <w:p w:rsidR="00637330" w:rsidRPr="00E053F6" w:rsidRDefault="00637330" w:rsidP="00637330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116062691"/>
          <w:placeholder>
            <w:docPart w:val="60CAD9AF9FD44B4C89C8AAD663335984"/>
          </w:placeholder>
          <w:text/>
        </w:sdtPr>
        <w:sdtContent>
          <w:r w:rsidR="00AD13B5">
            <w:t>Monitoring motors</w:t>
          </w:r>
        </w:sdtContent>
      </w:sdt>
    </w:p>
    <w:p w:rsidR="00637330" w:rsidRDefault="00637330" w:rsidP="00637330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723905857"/>
          <w:placeholder>
            <w:docPart w:val="EA075A4FD8544517A5D46A05BB5FF329"/>
          </w:placeholder>
          <w:text/>
        </w:sdtPr>
        <w:sdtContent>
          <w:r w:rsidRPr="00292240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1753926308"/>
          <w:placeholder>
            <w:docPart w:val="0A38517399AA43B99BA24F579EB4840D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2.2</w:t>
          </w:r>
          <w:r w:rsidR="009F5E3C">
            <w:t xml:space="preserve"> v2</w:t>
          </w:r>
        </w:sdtContent>
      </w:sdt>
    </w:p>
    <w:p w:rsidR="00637330" w:rsidRDefault="00637330" w:rsidP="0063733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1361249297"/>
          <w:placeholder>
            <w:docPart w:val="940F0B5B39084789AFB0E52B21646A58"/>
          </w:placeholder>
          <w:text/>
        </w:sdtPr>
        <w:sdtContent>
          <w:r w:rsidR="00AD13B5">
            <w:t>Manufacturing and Technology</w:t>
          </w:r>
        </w:sdtContent>
      </w:sdt>
    </w:p>
    <w:p w:rsidR="00CA2937" w:rsidRDefault="00CA2937" w:rsidP="0063733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pPr>
        <w:rPr>
          <w:rFonts w:ascii="Calibri" w:eastAsia="Times New Roman" w:hAnsi="Calibri" w:cs="Arial"/>
          <w:color w:val="auto"/>
          <w:lang w:val="en-AU" w:eastAsia="en-NZ"/>
        </w:rPr>
      </w:pPr>
      <w:r>
        <w:t>This activity requires learners to</w:t>
      </w:r>
      <w:r w:rsidR="00A12808">
        <w:t xml:space="preserve"> </w:t>
      </w:r>
      <w:r w:rsidR="009620AA">
        <w:t xml:space="preserve">use extended abstract thinking when </w:t>
      </w:r>
      <w:r w:rsidR="00A12808">
        <w:t>apply</w:t>
      </w:r>
      <w:r w:rsidR="009620AA">
        <w:t>ing</w:t>
      </w:r>
      <w:r w:rsidR="00A12808">
        <w:t xml:space="preserve"> graphical methods in solving problems. They are required to</w:t>
      </w:r>
      <w:r>
        <w:t xml:space="preserve"> </w:t>
      </w:r>
      <w:r w:rsidR="00044FAA" w:rsidRPr="00044FAA">
        <w:rPr>
          <w:rFonts w:ascii="Calibri" w:eastAsia="Times New Roman" w:hAnsi="Calibri" w:cs="Arial"/>
          <w:color w:val="auto"/>
          <w:lang w:val="en-AU" w:eastAsia="en-NZ"/>
        </w:rPr>
        <w:t xml:space="preserve">investigate different non-linear models for a set of data. The data comes from the results of </w:t>
      </w:r>
      <w:r w:rsidR="0047681A">
        <w:rPr>
          <w:rFonts w:ascii="Calibri" w:eastAsia="Times New Roman" w:hAnsi="Calibri" w:cs="Arial"/>
          <w:color w:val="auto"/>
          <w:lang w:val="en-AU" w:eastAsia="en-NZ"/>
        </w:rPr>
        <w:t>running a motor over a period of time</w:t>
      </w:r>
      <w:r w:rsidR="00044FAA" w:rsidRPr="00044FAA">
        <w:rPr>
          <w:rFonts w:ascii="Calibri" w:eastAsia="Times New Roman" w:hAnsi="Calibri" w:cs="Arial"/>
          <w:color w:val="auto"/>
          <w:lang w:val="en-AU" w:eastAsia="en-NZ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100E7B" w:rsidRDefault="00044FAA" w:rsidP="00100E7B">
      <w:pPr>
        <w:rPr>
          <w:rFonts w:ascii="Calibri" w:eastAsia="Times New Roman" w:hAnsi="Calibri" w:cs="Arial"/>
          <w:color w:val="auto"/>
          <w:lang w:eastAsia="en-NZ"/>
        </w:rPr>
      </w:pPr>
      <w:r w:rsidRPr="00044FAA">
        <w:rPr>
          <w:rFonts w:ascii="Calibri" w:eastAsia="Times New Roman" w:hAnsi="Calibri" w:cs="Arial"/>
          <w:color w:val="auto"/>
          <w:lang w:eastAsia="en-NZ"/>
        </w:rPr>
        <w:t>Learners need to work independently to complete this activity.</w:t>
      </w:r>
    </w:p>
    <w:p w:rsidR="00CA2937" w:rsidRDefault="00CA2937" w:rsidP="00100E7B">
      <w:pPr>
        <w:pStyle w:val="Heading1"/>
      </w:pPr>
      <w:r>
        <w:t>Resource requirements</w:t>
      </w:r>
    </w:p>
    <w:p w:rsidR="000811F6" w:rsidRDefault="00044FAA" w:rsidP="00044FAA">
      <w:pPr>
        <w:rPr>
          <w:rFonts w:ascii="Calibri" w:eastAsia="Times New Roman" w:hAnsi="Calibri" w:cs="Arial"/>
          <w:color w:val="auto"/>
          <w:lang w:eastAsia="en-NZ"/>
        </w:rPr>
      </w:pPr>
      <w:r w:rsidRPr="00044FAA">
        <w:rPr>
          <w:rFonts w:ascii="Calibri" w:eastAsia="Times New Roman" w:hAnsi="Calibri" w:cs="Arial"/>
          <w:color w:val="auto"/>
          <w:lang w:eastAsia="en-NZ"/>
        </w:rPr>
        <w:t>Assessors</w:t>
      </w:r>
      <w:r>
        <w:rPr>
          <w:rFonts w:ascii="Calibri" w:eastAsia="Times New Roman" w:hAnsi="Calibri" w:cs="Arial"/>
          <w:color w:val="auto"/>
          <w:lang w:eastAsia="en-NZ"/>
        </w:rPr>
        <w:t>/educators</w:t>
      </w:r>
      <w:r w:rsidRPr="00044FAA">
        <w:rPr>
          <w:rFonts w:ascii="Calibri" w:eastAsia="Times New Roman" w:hAnsi="Calibri" w:cs="Arial"/>
          <w:color w:val="auto"/>
          <w:lang w:eastAsia="en-NZ"/>
        </w:rPr>
        <w:t xml:space="preserve"> are expected to replace the data </w:t>
      </w:r>
      <w:r w:rsidR="004745E5" w:rsidRPr="00044FAA">
        <w:rPr>
          <w:rFonts w:ascii="Calibri" w:eastAsia="Times New Roman" w:hAnsi="Calibri" w:cs="Arial"/>
          <w:color w:val="auto"/>
          <w:lang w:eastAsia="en-NZ"/>
        </w:rPr>
        <w:t xml:space="preserve">provided </w:t>
      </w:r>
      <w:r w:rsidRPr="00044FAA">
        <w:rPr>
          <w:rFonts w:ascii="Calibri" w:eastAsia="Times New Roman" w:hAnsi="Calibri" w:cs="Arial"/>
          <w:color w:val="auto"/>
          <w:lang w:eastAsia="en-NZ"/>
        </w:rPr>
        <w:t xml:space="preserve">with information specific to their own situation. </w:t>
      </w:r>
      <w:r w:rsidR="00332B01">
        <w:rPr>
          <w:rFonts w:ascii="Calibri" w:eastAsia="Times New Roman" w:hAnsi="Calibri" w:cs="Arial"/>
          <w:color w:val="auto"/>
          <w:lang w:eastAsia="en-NZ"/>
        </w:rPr>
        <w:t>The</w:t>
      </w:r>
      <w:r w:rsidRPr="00044FAA">
        <w:rPr>
          <w:rFonts w:ascii="Calibri" w:eastAsia="Times New Roman" w:hAnsi="Calibri" w:cs="Arial"/>
          <w:color w:val="auto"/>
          <w:lang w:eastAsia="en-NZ"/>
        </w:rPr>
        <w:t xml:space="preserve"> data set </w:t>
      </w:r>
      <w:r w:rsidR="00332B01">
        <w:rPr>
          <w:rFonts w:ascii="Calibri" w:eastAsia="Times New Roman" w:hAnsi="Calibri" w:cs="Arial"/>
          <w:color w:val="auto"/>
          <w:lang w:eastAsia="en-NZ"/>
        </w:rPr>
        <w:t xml:space="preserve">must </w:t>
      </w:r>
      <w:r w:rsidRPr="00044FAA">
        <w:rPr>
          <w:rFonts w:ascii="Calibri" w:eastAsia="Times New Roman" w:hAnsi="Calibri" w:cs="Arial"/>
          <w:color w:val="auto"/>
          <w:lang w:eastAsia="en-NZ"/>
        </w:rPr>
        <w:t>allow a meaningful investigation of different graphical models.</w:t>
      </w:r>
    </w:p>
    <w:p w:rsidR="00CA2937" w:rsidRDefault="00044FAA" w:rsidP="00044FAA">
      <w:pPr>
        <w:rPr>
          <w:rFonts w:ascii="Calibri" w:eastAsia="Times New Roman" w:hAnsi="Calibri" w:cs="Arial"/>
          <w:color w:val="auto"/>
          <w:lang w:eastAsia="en-NZ"/>
        </w:rPr>
      </w:pPr>
      <w:r w:rsidRPr="00044FAA">
        <w:rPr>
          <w:rFonts w:ascii="Calibri" w:eastAsia="Times New Roman" w:hAnsi="Calibri" w:cs="Arial"/>
          <w:color w:val="auto"/>
          <w:lang w:eastAsia="en-NZ"/>
        </w:rPr>
        <w:lastRenderedPageBreak/>
        <w:t>Learners should have access to appropriate technology.</w:t>
      </w:r>
    </w:p>
    <w:p w:rsidR="00CA2937" w:rsidRDefault="00CA2937" w:rsidP="00CA2937">
      <w:pPr>
        <w:pStyle w:val="Heading1"/>
      </w:pPr>
      <w:r>
        <w:t>Additional information</w:t>
      </w:r>
    </w:p>
    <w:p w:rsidR="0003223B" w:rsidRDefault="005C576D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5C576D">
        <w:t>Ensure learners are familiar with any context specific vocabulary used in this resource.</w:t>
      </w:r>
    </w:p>
    <w:p w:rsidR="0003223B" w:rsidRDefault="0003223B" w:rsidP="0003223B">
      <w:pPr>
        <w:pStyle w:val="Heading1"/>
      </w:pPr>
      <w:r w:rsidRPr="00C95638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0811F6" w:rsidRPr="00C95638">
            <w:t>Mathematics and Statistics 91257</w:t>
          </w:r>
        </w:sdtContent>
      </w:sdt>
      <w:r w:rsidRPr="00C95638">
        <w:t xml:space="preserve"> </w:t>
      </w:r>
      <w:r w:rsidR="000811F6" w:rsidRPr="00C95638">
        <w:t>–</w:t>
      </w:r>
      <w:r w:rsidRPr="00C95638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-718438558"/>
              <w:placeholder>
                <w:docPart w:val="4EEE863F05E047F1BC86373C4BA5D867"/>
              </w:placeholder>
              <w:text/>
            </w:sdtPr>
            <w:sdtContent>
              <w:r w:rsidR="00AD13B5">
                <w:t>Monitoring motors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</w:t>
            </w:r>
          </w:p>
        </w:tc>
        <w:tc>
          <w:tcPr>
            <w:tcW w:w="4725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 with Merit</w:t>
            </w:r>
          </w:p>
        </w:tc>
        <w:tc>
          <w:tcPr>
            <w:tcW w:w="4725" w:type="dxa"/>
          </w:tcPr>
          <w:p w:rsidR="00CA2937" w:rsidRPr="00B355F4" w:rsidRDefault="00D47620" w:rsidP="000D2EBA">
            <w:pPr>
              <w:pStyle w:val="VP11ptBoldCenteredBefore3ptAfter3pt"/>
            </w:pPr>
            <w:r w:rsidRPr="00B355F4"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CA2937" w:rsidRDefault="00E21DDF" w:rsidP="00E21DDF">
            <w:pPr>
              <w:pStyle w:val="VPScheduletext"/>
            </w:pPr>
            <w:r w:rsidRPr="00B355F4">
              <w:t>The learner applies</w:t>
            </w:r>
            <w:r w:rsidR="000811F6" w:rsidRPr="00B355F4">
              <w:t xml:space="preserve"> graphical methods in solving problems</w:t>
            </w:r>
            <w:r w:rsidRPr="00B355F4">
              <w:t xml:space="preserve"> by:</w:t>
            </w:r>
          </w:p>
          <w:p w:rsidR="00B90756" w:rsidRDefault="00296ECE" w:rsidP="00E21DDF">
            <w:pPr>
              <w:pStyle w:val="VPSchedulebullets"/>
            </w:pPr>
            <w:r w:rsidRPr="00B355F4">
              <w:t>select</w:t>
            </w:r>
            <w:r>
              <w:t>ing and using graphical methods</w:t>
            </w:r>
          </w:p>
          <w:p w:rsidR="00B90756" w:rsidRDefault="00296ECE" w:rsidP="00E21DDF">
            <w:pPr>
              <w:pStyle w:val="VPSchedulebullets"/>
            </w:pPr>
            <w:r w:rsidRPr="00B355F4">
              <w:t>demonstrating knowledge of the pro</w:t>
            </w:r>
            <w:r>
              <w:t xml:space="preserve">perties of </w:t>
            </w:r>
            <w:r w:rsidR="000F23A8">
              <w:t>f</w:t>
            </w:r>
            <w:r>
              <w:t>unctions and graphs</w:t>
            </w:r>
          </w:p>
          <w:p w:rsidR="00E21DDF" w:rsidRPr="00B355F4" w:rsidRDefault="00296ECE" w:rsidP="00E21DDF">
            <w:pPr>
              <w:pStyle w:val="VPSchedulebullets"/>
            </w:pPr>
            <w:r w:rsidRPr="00B355F4">
              <w:t>communicating using appropriate representations</w:t>
            </w:r>
          </w:p>
          <w:p w:rsidR="00B90756" w:rsidRDefault="00E21DDF" w:rsidP="00F82E3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B355F4">
              <w:t>For example</w:t>
            </w:r>
            <w:r w:rsidR="004E539A">
              <w:t xml:space="preserve">, </w:t>
            </w:r>
            <w:r w:rsidR="004E539A" w:rsidRPr="004E539A">
              <w:t>t</w:t>
            </w:r>
            <w:r w:rsidRPr="004E539A">
              <w:t>he learner has:</w:t>
            </w:r>
          </w:p>
          <w:p w:rsidR="004E539A" w:rsidRPr="00F82E3B" w:rsidRDefault="004E539A" w:rsidP="00F82E3B">
            <w:pPr>
              <w:pStyle w:val="VPSchedulebullets"/>
              <w:numPr>
                <w:ilvl w:val="1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A12808">
              <w:t>connected the data with the graph of a model and its equation for more than one model</w:t>
            </w:r>
          </w:p>
          <w:p w:rsidR="004E539A" w:rsidRPr="00A12808" w:rsidRDefault="004E539A" w:rsidP="00F82E3B">
            <w:pPr>
              <w:pStyle w:val="VPSchedulebullets"/>
              <w:numPr>
                <w:ilvl w:val="1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A12808">
              <w:t>discussed the appropriateness of the models with respect to identified features of the functions</w:t>
            </w:r>
          </w:p>
          <w:p w:rsidR="004E539A" w:rsidRPr="00A12808" w:rsidRDefault="004E539A" w:rsidP="00F82E3B">
            <w:pPr>
              <w:pStyle w:val="VPSchedulebullets"/>
              <w:numPr>
                <w:ilvl w:val="1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A12808">
              <w:t>used a model to estimate power output ranges for each of the classifications.</w:t>
            </w:r>
          </w:p>
          <w:p w:rsidR="00AD61D9" w:rsidRPr="00F82E3B" w:rsidRDefault="005C576D" w:rsidP="00F82E3B">
            <w:pPr>
              <w:pStyle w:val="VPScheduletext"/>
              <w:rPr>
                <w:i/>
                <w:color w:val="FF0000"/>
                <w:szCs w:val="22"/>
              </w:rPr>
            </w:pPr>
            <w:r w:rsidRPr="005C576D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98149E" w:rsidRPr="00B355F4" w:rsidRDefault="00B23449" w:rsidP="00B23449">
            <w:pPr>
              <w:pStyle w:val="VPScheduletext"/>
            </w:pPr>
            <w:r w:rsidRPr="00B355F4">
              <w:t>The learner applies graphical methods, using relational thinking, in solving problems</w:t>
            </w:r>
            <w:r w:rsidR="0098149E" w:rsidRPr="00B355F4">
              <w:t xml:space="preserve"> </w:t>
            </w:r>
            <w:r w:rsidR="00E418E5">
              <w:t>by involving</w:t>
            </w:r>
            <w:r w:rsidR="00A846DA">
              <w:t xml:space="preserve"> one or more of</w:t>
            </w:r>
            <w:r w:rsidRPr="00B355F4">
              <w:t>:</w:t>
            </w:r>
          </w:p>
          <w:p w:rsidR="00075F2D" w:rsidRDefault="00075F2D" w:rsidP="00F82E3B">
            <w:pPr>
              <w:pStyle w:val="VPSchedulebullets"/>
            </w:pPr>
            <w:r>
              <w:t>selecting and carrying out a logical sequence of steps</w:t>
            </w:r>
          </w:p>
          <w:p w:rsidR="00075F2D" w:rsidRDefault="00075F2D" w:rsidP="00F82E3B">
            <w:pPr>
              <w:pStyle w:val="VPSchedulebullets"/>
            </w:pPr>
            <w:r>
              <w:t>connecting different concepts or representations</w:t>
            </w:r>
          </w:p>
          <w:p w:rsidR="00075F2D" w:rsidRDefault="00075F2D" w:rsidP="00F82E3B">
            <w:pPr>
              <w:pStyle w:val="VPSchedulebullets"/>
            </w:pPr>
            <w:r>
              <w:t>demonstrating understanding of concepts</w:t>
            </w:r>
          </w:p>
          <w:p w:rsidR="004C0BA5" w:rsidRDefault="00075F2D" w:rsidP="00F82E3B">
            <w:pPr>
              <w:pStyle w:val="VPSchedulebullets"/>
            </w:pPr>
            <w:r>
              <w:t>forming and using a model</w:t>
            </w:r>
          </w:p>
          <w:p w:rsidR="00075F2D" w:rsidRDefault="00BB61F3" w:rsidP="00F82E3B">
            <w:pPr>
              <w:pStyle w:val="VPSchedulebullets"/>
              <w:numPr>
                <w:ilvl w:val="0"/>
                <w:numId w:val="0"/>
              </w:numPr>
            </w:pPr>
            <w:r>
              <w:t>and</w:t>
            </w:r>
            <w:r w:rsidR="00075F2D">
              <w:t xml:space="preserve"> also </w:t>
            </w:r>
            <w:r>
              <w:t>re</w:t>
            </w:r>
            <w:r w:rsidR="00075F2D">
              <w:t>lat</w:t>
            </w:r>
            <w:r>
              <w:t>ing</w:t>
            </w:r>
            <w:r w:rsidR="00075F2D">
              <w:t xml:space="preserve"> findings to a context, or communicat</w:t>
            </w:r>
            <w:r>
              <w:t>ing</w:t>
            </w:r>
            <w:r w:rsidR="00075F2D">
              <w:t xml:space="preserve"> thinking using appropriate mathematical statements</w:t>
            </w:r>
          </w:p>
          <w:p w:rsidR="0098149E" w:rsidRPr="004E539A" w:rsidRDefault="0098149E" w:rsidP="00F82E3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4E539A">
              <w:t>For example</w:t>
            </w:r>
            <w:r w:rsidR="004E539A" w:rsidRPr="004E539A">
              <w:t>, t</w:t>
            </w:r>
            <w:r w:rsidRPr="004E539A">
              <w:t>he learner has:</w:t>
            </w:r>
          </w:p>
          <w:p w:rsidR="004E539A" w:rsidRPr="00A12808" w:rsidRDefault="004E539A" w:rsidP="00F82E3B">
            <w:pPr>
              <w:pStyle w:val="VPSchedulebullets"/>
              <w:numPr>
                <w:ilvl w:val="1"/>
                <w:numId w:val="11"/>
              </w:numPr>
            </w:pPr>
            <w:r w:rsidRPr="00A12808">
              <w:t xml:space="preserve">connected the data with the graph </w:t>
            </w:r>
            <w:r w:rsidR="006250D0">
              <w:t xml:space="preserve">of a model </w:t>
            </w:r>
            <w:r w:rsidRPr="00A12808">
              <w:t>and its equation for more than one model</w:t>
            </w:r>
          </w:p>
          <w:p w:rsidR="004E539A" w:rsidRPr="00A12808" w:rsidRDefault="004E539A" w:rsidP="00F82E3B">
            <w:pPr>
              <w:pStyle w:val="VPSchedulebullets"/>
              <w:numPr>
                <w:ilvl w:val="1"/>
                <w:numId w:val="11"/>
              </w:numPr>
            </w:pPr>
            <w:r w:rsidRPr="00A12808">
              <w:t>discussed the appropriateness of the models with respect to identified features of the function</w:t>
            </w:r>
            <w:r w:rsidR="006250D0">
              <w:t>,</w:t>
            </w:r>
            <w:r w:rsidRPr="00A12808">
              <w:t xml:space="preserve"> and related these to the context</w:t>
            </w:r>
            <w:r w:rsidR="00BB61F3" w:rsidRPr="00A12808">
              <w:t xml:space="preserve">, then </w:t>
            </w:r>
            <w:r w:rsidRPr="00A12808">
              <w:t>decided, with reasons, on a best model and used it to estimate power output ranges for each of the three classification</w:t>
            </w:r>
            <w:r w:rsidR="00100E7B" w:rsidRPr="00A12808">
              <w:t>s</w:t>
            </w:r>
          </w:p>
          <w:p w:rsidR="0098149E" w:rsidRPr="00A12808" w:rsidRDefault="004E539A" w:rsidP="00F82E3B">
            <w:pPr>
              <w:pStyle w:val="VPSchedulebullets"/>
              <w:numPr>
                <w:ilvl w:val="1"/>
                <w:numId w:val="11"/>
              </w:numPr>
            </w:pPr>
            <w:r w:rsidRPr="00A12808">
              <w:t>established a model for the second carburettor setting</w:t>
            </w:r>
            <w:r w:rsidR="006250D0">
              <w:t>,</w:t>
            </w:r>
            <w:r w:rsidRPr="00A12808">
              <w:t xml:space="preserve"> and extended the model for times up to 180 seconds by using </w:t>
            </w:r>
            <w:r w:rsidRPr="00A12808">
              <w:lastRenderedPageBreak/>
              <w:t>either a graph or equation.</w:t>
            </w:r>
          </w:p>
          <w:p w:rsidR="0098149E" w:rsidRPr="00B355F4" w:rsidRDefault="005C576D" w:rsidP="00611192">
            <w:pPr>
              <w:pStyle w:val="VPScheduletext"/>
              <w:rPr>
                <w:i/>
                <w:color w:val="FF0000"/>
              </w:rPr>
            </w:pPr>
            <w:r w:rsidRPr="005C576D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A846DA" w:rsidRPr="00B355F4" w:rsidRDefault="0098149E" w:rsidP="00A846DA">
            <w:pPr>
              <w:pStyle w:val="VPScheduletext"/>
            </w:pPr>
            <w:r w:rsidRPr="00B355F4">
              <w:lastRenderedPageBreak/>
              <w:t>The learner applies</w:t>
            </w:r>
            <w:r w:rsidRPr="00B355F4">
              <w:rPr>
                <w:rFonts w:ascii="Calibri" w:eastAsia="Times New Roman" w:hAnsi="Calibri" w:cs="Calibri"/>
                <w:color w:val="auto"/>
                <w:lang w:val="en-GB" w:eastAsia="en-NZ"/>
              </w:rPr>
              <w:t xml:space="preserve"> graphical methods, using extended abstract thinking, in solving problems </w:t>
            </w:r>
            <w:r w:rsidR="00E418E5">
              <w:rPr>
                <w:rFonts w:ascii="Calibri" w:eastAsia="Times New Roman" w:hAnsi="Calibri" w:cs="Calibri"/>
                <w:color w:val="auto"/>
                <w:lang w:val="en-GB" w:eastAsia="en-NZ"/>
              </w:rPr>
              <w:t>by involving</w:t>
            </w:r>
            <w:r w:rsidR="00A846DA">
              <w:t xml:space="preserve"> one or more of</w:t>
            </w:r>
            <w:r w:rsidR="00A846DA" w:rsidRPr="00B355F4">
              <w:t>:</w:t>
            </w:r>
          </w:p>
          <w:p w:rsidR="00075F2D" w:rsidRDefault="00075F2D" w:rsidP="00CE624E">
            <w:pPr>
              <w:pStyle w:val="VPSchedulebullets"/>
            </w:pPr>
            <w:r>
              <w:t>devising a strategy to investigate a situation</w:t>
            </w:r>
          </w:p>
          <w:p w:rsidR="00075F2D" w:rsidRDefault="00075F2D" w:rsidP="004E539A">
            <w:pPr>
              <w:pStyle w:val="VPSchedulebullets"/>
            </w:pPr>
            <w:r>
              <w:t>identifying relevant concepts in context</w:t>
            </w:r>
          </w:p>
          <w:p w:rsidR="00075F2D" w:rsidRDefault="00075F2D" w:rsidP="004E539A">
            <w:pPr>
              <w:pStyle w:val="VPSchedulebullets"/>
            </w:pPr>
            <w:r>
              <w:t>developing a chain of logical reasoning, or proof</w:t>
            </w:r>
          </w:p>
          <w:p w:rsidR="004C0BA5" w:rsidRDefault="00075F2D" w:rsidP="00D37059">
            <w:pPr>
              <w:pStyle w:val="VPSchedulebullets"/>
            </w:pPr>
            <w:r>
              <w:t>forming a generalisation</w:t>
            </w:r>
          </w:p>
          <w:p w:rsidR="00D37059" w:rsidRDefault="00BB61F3" w:rsidP="00F82E3B">
            <w:pPr>
              <w:pStyle w:val="VPSchedulebullets"/>
              <w:numPr>
                <w:ilvl w:val="0"/>
                <w:numId w:val="0"/>
              </w:numPr>
            </w:pPr>
            <w:r>
              <w:t>and</w:t>
            </w:r>
            <w:r w:rsidR="00D37059">
              <w:t xml:space="preserve"> also us</w:t>
            </w:r>
            <w:r>
              <w:t>ing</w:t>
            </w:r>
            <w:r w:rsidR="00D37059">
              <w:t xml:space="preserve"> correct mathematical statements, or communicat</w:t>
            </w:r>
            <w:r>
              <w:t>ing</w:t>
            </w:r>
            <w:r w:rsidR="00D37059">
              <w:t xml:space="preserve"> mathematical insight</w:t>
            </w:r>
          </w:p>
          <w:p w:rsidR="003D0B76" w:rsidRPr="004E539A" w:rsidRDefault="003D0B76" w:rsidP="00F82E3B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4E539A">
              <w:t>For example</w:t>
            </w:r>
            <w:r w:rsidR="004E539A" w:rsidRPr="004E539A">
              <w:t>, t</w:t>
            </w:r>
            <w:r w:rsidRPr="004E539A">
              <w:t>he learner has:</w:t>
            </w:r>
          </w:p>
          <w:p w:rsidR="004E539A" w:rsidRPr="00A12808" w:rsidRDefault="004E539A" w:rsidP="00F82E3B">
            <w:pPr>
              <w:pStyle w:val="VPSchedulebullets"/>
              <w:numPr>
                <w:ilvl w:val="1"/>
                <w:numId w:val="11"/>
              </w:numPr>
            </w:pPr>
            <w:r w:rsidRPr="00A12808">
              <w:t>decided, with reasons, on a best model</w:t>
            </w:r>
            <w:r w:rsidR="006250D0">
              <w:t>,</w:t>
            </w:r>
            <w:r w:rsidRPr="00A12808">
              <w:t xml:space="preserve"> and used it to estimate power output ranges for each of the three classification</w:t>
            </w:r>
            <w:r w:rsidR="00100E7B" w:rsidRPr="00A12808">
              <w:t>s</w:t>
            </w:r>
          </w:p>
          <w:p w:rsidR="003D0B76" w:rsidRPr="00A12808" w:rsidRDefault="004E539A" w:rsidP="00F82E3B">
            <w:pPr>
              <w:pStyle w:val="VPSchedulebullets"/>
              <w:numPr>
                <w:ilvl w:val="1"/>
                <w:numId w:val="11"/>
              </w:numPr>
            </w:pPr>
            <w:r w:rsidRPr="00A12808">
              <w:t>established a model for the second carburettor setting</w:t>
            </w:r>
            <w:r w:rsidR="006250D0">
              <w:t>,</w:t>
            </w:r>
            <w:r w:rsidRPr="00A12808">
              <w:t xml:space="preserve"> and demonstrated an understanding of the given symmetry by extending the mo</w:t>
            </w:r>
            <w:r w:rsidR="00100E7B" w:rsidRPr="00A12808">
              <w:t>del for times up to 180 seconds, using</w:t>
            </w:r>
            <w:r w:rsidRPr="00A12808">
              <w:t xml:space="preserve"> both a graph and equation.</w:t>
            </w:r>
          </w:p>
          <w:p w:rsidR="003D0B76" w:rsidRPr="00F82E3B" w:rsidRDefault="005C576D" w:rsidP="00F82E3B">
            <w:pPr>
              <w:pStyle w:val="VPScheduletext"/>
              <w:rPr>
                <w:i/>
                <w:color w:val="FF0000"/>
              </w:rPr>
            </w:pPr>
            <w:r w:rsidRPr="005C576D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E74839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A842A4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D6" w:rsidRDefault="008D67D6" w:rsidP="006C5D0E">
      <w:pPr>
        <w:spacing w:before="0" w:after="0"/>
      </w:pPr>
      <w:r>
        <w:separator/>
      </w:r>
    </w:p>
  </w:endnote>
  <w:endnote w:type="continuationSeparator" w:id="0">
    <w:p w:rsidR="008D67D6" w:rsidRDefault="008D67D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CB5956" w:rsidRDefault="004523B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0723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56C4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56C40" w:rsidRPr="00CB5956">
      <w:rPr>
        <w:sz w:val="20"/>
        <w:szCs w:val="20"/>
      </w:rPr>
      <w:fldChar w:fldCharType="separate"/>
    </w:r>
    <w:r w:rsidR="004176E2">
      <w:rPr>
        <w:noProof/>
        <w:sz w:val="20"/>
        <w:szCs w:val="20"/>
      </w:rPr>
      <w:t>2</w:t>
    </w:r>
    <w:r w:rsidR="00D56C4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56C4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56C40" w:rsidRPr="00CB5956">
      <w:rPr>
        <w:sz w:val="20"/>
        <w:szCs w:val="20"/>
      </w:rPr>
      <w:fldChar w:fldCharType="separate"/>
    </w:r>
    <w:r w:rsidR="004176E2">
      <w:rPr>
        <w:noProof/>
        <w:sz w:val="20"/>
        <w:szCs w:val="20"/>
      </w:rPr>
      <w:t>7</w:t>
    </w:r>
    <w:r w:rsidR="00D56C40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CB5956" w:rsidRDefault="004523B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0723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56C4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56C40" w:rsidRPr="00CB5956">
      <w:rPr>
        <w:sz w:val="20"/>
        <w:szCs w:val="20"/>
      </w:rPr>
      <w:fldChar w:fldCharType="separate"/>
    </w:r>
    <w:r w:rsidR="004176E2">
      <w:rPr>
        <w:noProof/>
        <w:sz w:val="20"/>
        <w:szCs w:val="20"/>
      </w:rPr>
      <w:t>1</w:t>
    </w:r>
    <w:r w:rsidR="00D56C40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56C40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56C40" w:rsidRPr="00CB5956">
      <w:rPr>
        <w:sz w:val="20"/>
        <w:szCs w:val="20"/>
      </w:rPr>
      <w:fldChar w:fldCharType="separate"/>
    </w:r>
    <w:r w:rsidR="004176E2">
      <w:rPr>
        <w:noProof/>
        <w:sz w:val="20"/>
        <w:szCs w:val="20"/>
      </w:rPr>
      <w:t>7</w:t>
    </w:r>
    <w:r w:rsidR="00D56C40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6C5D0E" w:rsidRDefault="004523B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0723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56C4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56C40" w:rsidRPr="006C5D0E">
      <w:rPr>
        <w:color w:val="808080"/>
        <w:sz w:val="20"/>
        <w:szCs w:val="20"/>
      </w:rPr>
      <w:fldChar w:fldCharType="separate"/>
    </w:r>
    <w:r w:rsidR="004176E2">
      <w:rPr>
        <w:noProof/>
        <w:color w:val="808080"/>
        <w:sz w:val="20"/>
        <w:szCs w:val="20"/>
      </w:rPr>
      <w:t>7</w:t>
    </w:r>
    <w:r w:rsidR="00D56C40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56C40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56C40" w:rsidRPr="006C5D0E">
      <w:rPr>
        <w:color w:val="808080"/>
        <w:sz w:val="20"/>
        <w:szCs w:val="20"/>
      </w:rPr>
      <w:fldChar w:fldCharType="separate"/>
    </w:r>
    <w:r w:rsidR="004176E2">
      <w:rPr>
        <w:noProof/>
        <w:color w:val="808080"/>
        <w:sz w:val="20"/>
        <w:szCs w:val="20"/>
      </w:rPr>
      <w:t>7</w:t>
    </w:r>
    <w:r w:rsidR="00D56C40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D6" w:rsidRDefault="008D67D6" w:rsidP="006C5D0E">
      <w:pPr>
        <w:spacing w:before="0" w:after="0"/>
      </w:pPr>
      <w:r>
        <w:separator/>
      </w:r>
    </w:p>
  </w:footnote>
  <w:footnote w:type="continuationSeparator" w:id="0">
    <w:p w:rsidR="008D67D6" w:rsidRDefault="008D67D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E053F6" w:rsidRDefault="004523B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9F5E3C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4523BE" w:rsidRPr="00E053F6" w:rsidRDefault="004523B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4523BE" w:rsidRPr="00E053F6" w:rsidRDefault="004523B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Default="004176E2">
    <w:pPr>
      <w:pStyle w:val="Header"/>
    </w:pPr>
    <w:r w:rsidRPr="004176E2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E053F6" w:rsidRDefault="004523B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4523BE" w:rsidRPr="00E053F6" w:rsidRDefault="004523B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4523BE" w:rsidRDefault="004523B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E053F6" w:rsidRDefault="004523BE" w:rsidP="000811F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23915284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146962632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</w:t>
        </w:r>
        <w:r w:rsidR="00F0723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133472173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4523BE" w:rsidRPr="00E053F6" w:rsidRDefault="004523BE" w:rsidP="000811F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4523BE" w:rsidRPr="00E053F6" w:rsidRDefault="004523B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E" w:rsidRPr="00B320A2" w:rsidRDefault="004523B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57" w:firstLine="0"/>
      </w:pPr>
      <w:rPr>
        <w:rFonts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D390082"/>
    <w:multiLevelType w:val="hybridMultilevel"/>
    <w:tmpl w:val="4A24A70E"/>
    <w:lvl w:ilvl="0" w:tplc="DAB019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5">
    <w:nsid w:val="51E87A1B"/>
    <w:multiLevelType w:val="multilevel"/>
    <w:tmpl w:val="78BE7FAE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5B383103"/>
    <w:multiLevelType w:val="hybridMultilevel"/>
    <w:tmpl w:val="E822074A"/>
    <w:lvl w:ilvl="0" w:tplc="DAB019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8">
    <w:nsid w:val="5EC4493B"/>
    <w:multiLevelType w:val="hybridMultilevel"/>
    <w:tmpl w:val="54FCC0E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F722C60"/>
    <w:multiLevelType w:val="hybridMultilevel"/>
    <w:tmpl w:val="54C0D308"/>
    <w:lvl w:ilvl="0" w:tplc="DAB019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5DDD"/>
    <w:rsid w:val="00027FC5"/>
    <w:rsid w:val="0003223B"/>
    <w:rsid w:val="00036371"/>
    <w:rsid w:val="00044FAA"/>
    <w:rsid w:val="00046059"/>
    <w:rsid w:val="000478E4"/>
    <w:rsid w:val="00047E2A"/>
    <w:rsid w:val="00057392"/>
    <w:rsid w:val="00063C5F"/>
    <w:rsid w:val="0007554D"/>
    <w:rsid w:val="00075F2D"/>
    <w:rsid w:val="000811F6"/>
    <w:rsid w:val="000B7A82"/>
    <w:rsid w:val="000D2EBA"/>
    <w:rsid w:val="000D6CC8"/>
    <w:rsid w:val="000D7B22"/>
    <w:rsid w:val="000E5BB0"/>
    <w:rsid w:val="000F23A8"/>
    <w:rsid w:val="00100CC1"/>
    <w:rsid w:val="00100E7B"/>
    <w:rsid w:val="00112223"/>
    <w:rsid w:val="00114D95"/>
    <w:rsid w:val="00126BFC"/>
    <w:rsid w:val="00150EAB"/>
    <w:rsid w:val="001578C7"/>
    <w:rsid w:val="00160CD8"/>
    <w:rsid w:val="0016202D"/>
    <w:rsid w:val="001729AB"/>
    <w:rsid w:val="00192F59"/>
    <w:rsid w:val="00197E3F"/>
    <w:rsid w:val="001B6DE1"/>
    <w:rsid w:val="001C29D2"/>
    <w:rsid w:val="001C2A03"/>
    <w:rsid w:val="001C7D48"/>
    <w:rsid w:val="001E1BCB"/>
    <w:rsid w:val="001E1D60"/>
    <w:rsid w:val="001E521E"/>
    <w:rsid w:val="001F4B19"/>
    <w:rsid w:val="001F515B"/>
    <w:rsid w:val="00202445"/>
    <w:rsid w:val="0020313D"/>
    <w:rsid w:val="002261EF"/>
    <w:rsid w:val="002307D6"/>
    <w:rsid w:val="00231646"/>
    <w:rsid w:val="00255DF0"/>
    <w:rsid w:val="00292240"/>
    <w:rsid w:val="00296ECE"/>
    <w:rsid w:val="002A0559"/>
    <w:rsid w:val="002A1FE1"/>
    <w:rsid w:val="002A4AD8"/>
    <w:rsid w:val="002B7AA3"/>
    <w:rsid w:val="002D0805"/>
    <w:rsid w:val="002D0A92"/>
    <w:rsid w:val="002E5928"/>
    <w:rsid w:val="002F178F"/>
    <w:rsid w:val="00303F8E"/>
    <w:rsid w:val="00305537"/>
    <w:rsid w:val="00314BE8"/>
    <w:rsid w:val="003211B0"/>
    <w:rsid w:val="003304A5"/>
    <w:rsid w:val="00332B01"/>
    <w:rsid w:val="003341BF"/>
    <w:rsid w:val="003354ED"/>
    <w:rsid w:val="00342269"/>
    <w:rsid w:val="0036540D"/>
    <w:rsid w:val="00385226"/>
    <w:rsid w:val="003A5BB3"/>
    <w:rsid w:val="003B5208"/>
    <w:rsid w:val="003D0B76"/>
    <w:rsid w:val="003D30DC"/>
    <w:rsid w:val="003D3EE3"/>
    <w:rsid w:val="003D5785"/>
    <w:rsid w:val="003D6F1D"/>
    <w:rsid w:val="003E653C"/>
    <w:rsid w:val="003E7B4D"/>
    <w:rsid w:val="0040348F"/>
    <w:rsid w:val="004057B4"/>
    <w:rsid w:val="004079F7"/>
    <w:rsid w:val="004121A2"/>
    <w:rsid w:val="004153A7"/>
    <w:rsid w:val="004176E2"/>
    <w:rsid w:val="004523BE"/>
    <w:rsid w:val="004745E5"/>
    <w:rsid w:val="00474FE7"/>
    <w:rsid w:val="0047681A"/>
    <w:rsid w:val="00476994"/>
    <w:rsid w:val="004B6469"/>
    <w:rsid w:val="004B6DF0"/>
    <w:rsid w:val="004C0BA5"/>
    <w:rsid w:val="004D0B25"/>
    <w:rsid w:val="004D4FAF"/>
    <w:rsid w:val="004D736C"/>
    <w:rsid w:val="004E539A"/>
    <w:rsid w:val="00515294"/>
    <w:rsid w:val="00517907"/>
    <w:rsid w:val="00521212"/>
    <w:rsid w:val="005225E1"/>
    <w:rsid w:val="00532227"/>
    <w:rsid w:val="00542D57"/>
    <w:rsid w:val="00567F19"/>
    <w:rsid w:val="005827A0"/>
    <w:rsid w:val="00593F45"/>
    <w:rsid w:val="005C3132"/>
    <w:rsid w:val="005C576D"/>
    <w:rsid w:val="005D2C67"/>
    <w:rsid w:val="005D4505"/>
    <w:rsid w:val="005F0895"/>
    <w:rsid w:val="006045FA"/>
    <w:rsid w:val="00604921"/>
    <w:rsid w:val="00604F41"/>
    <w:rsid w:val="00611192"/>
    <w:rsid w:val="006250D0"/>
    <w:rsid w:val="006365C4"/>
    <w:rsid w:val="00637330"/>
    <w:rsid w:val="00637EE7"/>
    <w:rsid w:val="00642B78"/>
    <w:rsid w:val="00656F4A"/>
    <w:rsid w:val="00672689"/>
    <w:rsid w:val="0068684D"/>
    <w:rsid w:val="00687F34"/>
    <w:rsid w:val="00690F92"/>
    <w:rsid w:val="006B74B5"/>
    <w:rsid w:val="006C4385"/>
    <w:rsid w:val="006C5C65"/>
    <w:rsid w:val="006C5D0E"/>
    <w:rsid w:val="006C5D9A"/>
    <w:rsid w:val="006D2583"/>
    <w:rsid w:val="006E39D3"/>
    <w:rsid w:val="006E4F17"/>
    <w:rsid w:val="006E7BF8"/>
    <w:rsid w:val="006F2548"/>
    <w:rsid w:val="006F5644"/>
    <w:rsid w:val="006F66D2"/>
    <w:rsid w:val="00724E3D"/>
    <w:rsid w:val="00734175"/>
    <w:rsid w:val="007408AA"/>
    <w:rsid w:val="007534F7"/>
    <w:rsid w:val="00762E32"/>
    <w:rsid w:val="00770BBF"/>
    <w:rsid w:val="00777DC7"/>
    <w:rsid w:val="00782F1C"/>
    <w:rsid w:val="007C2A28"/>
    <w:rsid w:val="007C6C0F"/>
    <w:rsid w:val="007C7D07"/>
    <w:rsid w:val="007D672C"/>
    <w:rsid w:val="007E15BF"/>
    <w:rsid w:val="007F08F8"/>
    <w:rsid w:val="007F2695"/>
    <w:rsid w:val="00805571"/>
    <w:rsid w:val="00806480"/>
    <w:rsid w:val="00810455"/>
    <w:rsid w:val="00811D80"/>
    <w:rsid w:val="00823836"/>
    <w:rsid w:val="0082757D"/>
    <w:rsid w:val="00833535"/>
    <w:rsid w:val="00892B3E"/>
    <w:rsid w:val="00895656"/>
    <w:rsid w:val="008A04ED"/>
    <w:rsid w:val="008A2212"/>
    <w:rsid w:val="008A4D0D"/>
    <w:rsid w:val="008B1C39"/>
    <w:rsid w:val="008C347B"/>
    <w:rsid w:val="008D02F4"/>
    <w:rsid w:val="008D67D6"/>
    <w:rsid w:val="008F0E31"/>
    <w:rsid w:val="008F3DC9"/>
    <w:rsid w:val="008F4875"/>
    <w:rsid w:val="00913DC3"/>
    <w:rsid w:val="00921406"/>
    <w:rsid w:val="009226D0"/>
    <w:rsid w:val="00944B97"/>
    <w:rsid w:val="00953023"/>
    <w:rsid w:val="009620AA"/>
    <w:rsid w:val="00971DED"/>
    <w:rsid w:val="0098149E"/>
    <w:rsid w:val="00994BE6"/>
    <w:rsid w:val="009A709A"/>
    <w:rsid w:val="009C7854"/>
    <w:rsid w:val="009C7F64"/>
    <w:rsid w:val="009D321C"/>
    <w:rsid w:val="009D737C"/>
    <w:rsid w:val="009E7333"/>
    <w:rsid w:val="009F5E3C"/>
    <w:rsid w:val="00A01D6E"/>
    <w:rsid w:val="00A12808"/>
    <w:rsid w:val="00A37A74"/>
    <w:rsid w:val="00A420AE"/>
    <w:rsid w:val="00A4758B"/>
    <w:rsid w:val="00A52EDE"/>
    <w:rsid w:val="00A5473D"/>
    <w:rsid w:val="00A82795"/>
    <w:rsid w:val="00A842A4"/>
    <w:rsid w:val="00A846DA"/>
    <w:rsid w:val="00A96CBB"/>
    <w:rsid w:val="00AA6C65"/>
    <w:rsid w:val="00AC2A6A"/>
    <w:rsid w:val="00AD13B5"/>
    <w:rsid w:val="00AD61D9"/>
    <w:rsid w:val="00AD7E75"/>
    <w:rsid w:val="00B063FC"/>
    <w:rsid w:val="00B11668"/>
    <w:rsid w:val="00B23449"/>
    <w:rsid w:val="00B24024"/>
    <w:rsid w:val="00B320A2"/>
    <w:rsid w:val="00B355F4"/>
    <w:rsid w:val="00B53F81"/>
    <w:rsid w:val="00B90756"/>
    <w:rsid w:val="00BB61F3"/>
    <w:rsid w:val="00BD2984"/>
    <w:rsid w:val="00BE3811"/>
    <w:rsid w:val="00BE753C"/>
    <w:rsid w:val="00BF3AA6"/>
    <w:rsid w:val="00C0164D"/>
    <w:rsid w:val="00C05DE1"/>
    <w:rsid w:val="00C1052C"/>
    <w:rsid w:val="00C1131B"/>
    <w:rsid w:val="00C223F4"/>
    <w:rsid w:val="00C25232"/>
    <w:rsid w:val="00C50776"/>
    <w:rsid w:val="00C62253"/>
    <w:rsid w:val="00C66508"/>
    <w:rsid w:val="00C678D2"/>
    <w:rsid w:val="00C7380A"/>
    <w:rsid w:val="00C82309"/>
    <w:rsid w:val="00C94F2A"/>
    <w:rsid w:val="00C95638"/>
    <w:rsid w:val="00C963A6"/>
    <w:rsid w:val="00CA16FF"/>
    <w:rsid w:val="00CA2937"/>
    <w:rsid w:val="00CB5956"/>
    <w:rsid w:val="00CE3413"/>
    <w:rsid w:val="00CE624E"/>
    <w:rsid w:val="00D06F60"/>
    <w:rsid w:val="00D11B8E"/>
    <w:rsid w:val="00D11E83"/>
    <w:rsid w:val="00D17E9C"/>
    <w:rsid w:val="00D30AB1"/>
    <w:rsid w:val="00D37059"/>
    <w:rsid w:val="00D453D2"/>
    <w:rsid w:val="00D47620"/>
    <w:rsid w:val="00D548E8"/>
    <w:rsid w:val="00D56C40"/>
    <w:rsid w:val="00D6349E"/>
    <w:rsid w:val="00D656E4"/>
    <w:rsid w:val="00D66461"/>
    <w:rsid w:val="00D75342"/>
    <w:rsid w:val="00DB3ED9"/>
    <w:rsid w:val="00DB7266"/>
    <w:rsid w:val="00DD1860"/>
    <w:rsid w:val="00DD23B2"/>
    <w:rsid w:val="00DF0F1C"/>
    <w:rsid w:val="00DF14DB"/>
    <w:rsid w:val="00E053F6"/>
    <w:rsid w:val="00E1140B"/>
    <w:rsid w:val="00E11D04"/>
    <w:rsid w:val="00E1652E"/>
    <w:rsid w:val="00E21DDF"/>
    <w:rsid w:val="00E32E7E"/>
    <w:rsid w:val="00E3318C"/>
    <w:rsid w:val="00E418E5"/>
    <w:rsid w:val="00E62572"/>
    <w:rsid w:val="00E74839"/>
    <w:rsid w:val="00EA5250"/>
    <w:rsid w:val="00EB2BCA"/>
    <w:rsid w:val="00EC2009"/>
    <w:rsid w:val="00EE1B35"/>
    <w:rsid w:val="00EE2D63"/>
    <w:rsid w:val="00EE6E3B"/>
    <w:rsid w:val="00EF3F66"/>
    <w:rsid w:val="00F05F17"/>
    <w:rsid w:val="00F07238"/>
    <w:rsid w:val="00F27C34"/>
    <w:rsid w:val="00F6222A"/>
    <w:rsid w:val="00F63B74"/>
    <w:rsid w:val="00F81BC1"/>
    <w:rsid w:val="00F82E3B"/>
    <w:rsid w:val="00F85E81"/>
    <w:rsid w:val="00FB5CF1"/>
    <w:rsid w:val="00FB7F08"/>
    <w:rsid w:val="00FC4060"/>
    <w:rsid w:val="00FC4C55"/>
    <w:rsid w:val="00FC73B2"/>
    <w:rsid w:val="00FD5482"/>
    <w:rsid w:val="00FE7D30"/>
    <w:rsid w:val="00FF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Annotations">
    <w:name w:val="NCEA Annotations"/>
    <w:basedOn w:val="Normal"/>
    <w:uiPriority w:val="99"/>
    <w:rsid w:val="00305537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tablebody">
    <w:name w:val="NCEA table body"/>
    <w:basedOn w:val="Normal"/>
    <w:link w:val="NCEAtablebodyChar"/>
    <w:uiPriority w:val="99"/>
    <w:rsid w:val="00E21DD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tablebodyChar">
    <w:name w:val="NCEA table body Char"/>
    <w:link w:val="NCEAtablebody"/>
    <w:uiPriority w:val="99"/>
    <w:locked/>
    <w:rsid w:val="00E21DDF"/>
    <w:rPr>
      <w:rFonts w:ascii="Arial" w:eastAsia="Times New Roman" w:hAnsi="Arial"/>
      <w:lang w:val="en-AU" w:eastAsia="en-NZ"/>
    </w:rPr>
  </w:style>
  <w:style w:type="paragraph" w:customStyle="1" w:styleId="NCEAtablebullet">
    <w:name w:val="NCEA table bullet"/>
    <w:basedOn w:val="Normal"/>
    <w:uiPriority w:val="99"/>
    <w:rsid w:val="003D0B76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styleId="ListParagraph">
    <w:name w:val="List Paragraph"/>
    <w:basedOn w:val="Normal"/>
    <w:qFormat/>
    <w:locked/>
    <w:rsid w:val="00D37059"/>
    <w:pPr>
      <w:spacing w:after="0"/>
      <w:ind w:left="720"/>
      <w:contextualSpacing/>
    </w:pPr>
    <w:rPr>
      <w:rFonts w:ascii="Arial" w:eastAsia="Times New Roman" w:hAnsi="Arial"/>
      <w:color w:val="auto"/>
      <w:szCs w:val="20"/>
    </w:rPr>
  </w:style>
  <w:style w:type="paragraph" w:styleId="CommentText">
    <w:name w:val="annotation text"/>
    <w:basedOn w:val="Normal"/>
    <w:link w:val="CommentTextChar"/>
    <w:rsid w:val="00E418E5"/>
  </w:style>
  <w:style w:type="character" w:customStyle="1" w:styleId="CommentTextChar">
    <w:name w:val="Comment Text Char"/>
    <w:basedOn w:val="DefaultParagraphFont"/>
    <w:link w:val="CommentText"/>
    <w:rsid w:val="00E418E5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18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18E5"/>
    <w:rPr>
      <w:rFonts w:asciiTheme="minorHAnsi" w:hAnsiTheme="minorHAnsi"/>
      <w:b/>
      <w:bCs/>
      <w:color w:val="000000" w:themeColor="text1"/>
      <w:sz w:val="20"/>
      <w:szCs w:val="20"/>
      <w:lang w:eastAsia="en-US"/>
    </w:rPr>
  </w:style>
  <w:style w:type="paragraph" w:customStyle="1" w:styleId="NCEAbodytext">
    <w:name w:val="NCEA bodytext"/>
    <w:uiPriority w:val="99"/>
    <w:rsid w:val="0047681A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tabs>
        <w:tab w:val="num" w:pos="720"/>
      </w:tabs>
      <w:ind w:left="720" w:hanging="720"/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tabs>
        <w:tab w:val="num" w:pos="720"/>
      </w:tabs>
      <w:ind w:left="720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tabs>
        <w:tab w:val="num" w:pos="720"/>
        <w:tab w:val="left" w:pos="1429"/>
        <w:tab w:val="left" w:pos="1786"/>
      </w:tabs>
      <w:ind w:left="720" w:hanging="720"/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0B132C96477467CB6B59CD68178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0618-A170-4C1F-8A45-248C2147F4FC}"/>
      </w:docPartPr>
      <w:docPartBody>
        <w:p w:rsidR="00973F6E" w:rsidRDefault="00C044F3" w:rsidP="00C044F3">
          <w:pPr>
            <w:pStyle w:val="50B132C96477467CB6B59CD681787A8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25BBC0823124649B46F1E750A3B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BC7C-DCA7-4559-B99B-AF7C1B6BEC61}"/>
      </w:docPartPr>
      <w:docPartBody>
        <w:p w:rsidR="00973F6E" w:rsidRDefault="00C044F3" w:rsidP="00C044F3">
          <w:pPr>
            <w:pStyle w:val="125BBC0823124649B46F1E750A3BCB9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0E910E8E2074FFC986C80FC055B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737B-76AF-4E41-B335-639099FCBAD7}"/>
      </w:docPartPr>
      <w:docPartBody>
        <w:p w:rsidR="00973F6E" w:rsidRDefault="00C044F3" w:rsidP="00C044F3">
          <w:pPr>
            <w:pStyle w:val="F0E910E8E2074FFC986C80FC055BE66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C7DA610932343D398A3C532AD9C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F43-CEAF-44C2-9694-FDAB2C133D65}"/>
      </w:docPartPr>
      <w:docPartBody>
        <w:p w:rsidR="00973F6E" w:rsidRDefault="00C044F3" w:rsidP="00C044F3">
          <w:pPr>
            <w:pStyle w:val="3C7DA610932343D398A3C532AD9C9EC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0CAD9AF9FD44B4C89C8AAD66333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4C69-B990-4AA0-8E1E-355AA1A30E29}"/>
      </w:docPartPr>
      <w:docPartBody>
        <w:p w:rsidR="00973F6E" w:rsidRDefault="00C044F3" w:rsidP="00C044F3">
          <w:pPr>
            <w:pStyle w:val="60CAD9AF9FD44B4C89C8AAD66333598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075A4FD8544517A5D46A05BB5F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0478-9674-4125-96F5-85148B2D5112}"/>
      </w:docPartPr>
      <w:docPartBody>
        <w:p w:rsidR="00973F6E" w:rsidRDefault="00C044F3" w:rsidP="00C044F3">
          <w:pPr>
            <w:pStyle w:val="EA075A4FD8544517A5D46A05BB5FF32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A38517399AA43B99BA24F579EB4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D272-8249-4E00-AA4B-DC38EABD96C2}"/>
      </w:docPartPr>
      <w:docPartBody>
        <w:p w:rsidR="00973F6E" w:rsidRDefault="00C044F3" w:rsidP="00C044F3">
          <w:pPr>
            <w:pStyle w:val="0A38517399AA43B99BA24F579EB4840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40F0B5B39084789AFB0E52B2164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6D4C-EEA8-47F6-B9CC-C920A701C008}"/>
      </w:docPartPr>
      <w:docPartBody>
        <w:p w:rsidR="00973F6E" w:rsidRDefault="00C044F3" w:rsidP="00C044F3">
          <w:pPr>
            <w:pStyle w:val="940F0B5B39084789AFB0E52B21646A5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EEE863F05E047F1BC86373C4BA5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3858-67DC-49BA-8499-690CB7B767EB}"/>
      </w:docPartPr>
      <w:docPartBody>
        <w:p w:rsidR="00973F6E" w:rsidRDefault="00C044F3" w:rsidP="00C044F3">
          <w:pPr>
            <w:pStyle w:val="4EEE863F05E047F1BC86373C4BA5D867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oNotTrackMoves/>
  <w:defaultTabStop w:val="720"/>
  <w:characterSpacingControl w:val="doNotCompress"/>
  <w:compat>
    <w:useFELayout/>
  </w:compat>
  <w:rsids>
    <w:rsidRoot w:val="007753CB"/>
    <w:rsid w:val="000531C5"/>
    <w:rsid w:val="000A5A4A"/>
    <w:rsid w:val="001434F1"/>
    <w:rsid w:val="001A7F22"/>
    <w:rsid w:val="002A4DF0"/>
    <w:rsid w:val="002F0C3C"/>
    <w:rsid w:val="003B35B7"/>
    <w:rsid w:val="003D7123"/>
    <w:rsid w:val="003F1781"/>
    <w:rsid w:val="00411F4C"/>
    <w:rsid w:val="00474B7B"/>
    <w:rsid w:val="00500A0B"/>
    <w:rsid w:val="00505143"/>
    <w:rsid w:val="00506B7D"/>
    <w:rsid w:val="00561817"/>
    <w:rsid w:val="005E657A"/>
    <w:rsid w:val="005F7178"/>
    <w:rsid w:val="0061395A"/>
    <w:rsid w:val="00647FA4"/>
    <w:rsid w:val="0070530F"/>
    <w:rsid w:val="007531B8"/>
    <w:rsid w:val="00763C0A"/>
    <w:rsid w:val="007753CB"/>
    <w:rsid w:val="00811572"/>
    <w:rsid w:val="008328DA"/>
    <w:rsid w:val="00863AE9"/>
    <w:rsid w:val="00877766"/>
    <w:rsid w:val="00916A80"/>
    <w:rsid w:val="00921372"/>
    <w:rsid w:val="00923C08"/>
    <w:rsid w:val="00973F6E"/>
    <w:rsid w:val="009C44E2"/>
    <w:rsid w:val="009F4074"/>
    <w:rsid w:val="00A639B1"/>
    <w:rsid w:val="00AC377E"/>
    <w:rsid w:val="00AC4CD1"/>
    <w:rsid w:val="00AE3CAE"/>
    <w:rsid w:val="00AF71E5"/>
    <w:rsid w:val="00B33CB2"/>
    <w:rsid w:val="00B539F5"/>
    <w:rsid w:val="00B818E2"/>
    <w:rsid w:val="00B87ED1"/>
    <w:rsid w:val="00BC2584"/>
    <w:rsid w:val="00BD010D"/>
    <w:rsid w:val="00BD3521"/>
    <w:rsid w:val="00C044F3"/>
    <w:rsid w:val="00C17C59"/>
    <w:rsid w:val="00C7798E"/>
    <w:rsid w:val="00C81489"/>
    <w:rsid w:val="00CE3808"/>
    <w:rsid w:val="00D007DF"/>
    <w:rsid w:val="00D13118"/>
    <w:rsid w:val="00D134A7"/>
    <w:rsid w:val="00E016E5"/>
    <w:rsid w:val="00E8737F"/>
    <w:rsid w:val="00EA0F6E"/>
    <w:rsid w:val="00EA49E3"/>
    <w:rsid w:val="00EA634E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4F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B132C96477467CB6B59CD681787A8D">
    <w:name w:val="50B132C96477467CB6B59CD681787A8D"/>
    <w:rsid w:val="00C044F3"/>
  </w:style>
  <w:style w:type="paragraph" w:customStyle="1" w:styleId="125BBC0823124649B46F1E750A3BCB9B">
    <w:name w:val="125BBC0823124649B46F1E750A3BCB9B"/>
    <w:rsid w:val="00C044F3"/>
  </w:style>
  <w:style w:type="paragraph" w:customStyle="1" w:styleId="F0E910E8E2074FFC986C80FC055BE663">
    <w:name w:val="F0E910E8E2074FFC986C80FC055BE663"/>
    <w:rsid w:val="00C044F3"/>
  </w:style>
  <w:style w:type="paragraph" w:customStyle="1" w:styleId="3C7DA610932343D398A3C532AD9C9EC9">
    <w:name w:val="3C7DA610932343D398A3C532AD9C9EC9"/>
    <w:rsid w:val="00C044F3"/>
  </w:style>
  <w:style w:type="paragraph" w:customStyle="1" w:styleId="60CAD9AF9FD44B4C89C8AAD663335984">
    <w:name w:val="60CAD9AF9FD44B4C89C8AAD663335984"/>
    <w:rsid w:val="00C044F3"/>
  </w:style>
  <w:style w:type="paragraph" w:customStyle="1" w:styleId="EA075A4FD8544517A5D46A05BB5FF329">
    <w:name w:val="EA075A4FD8544517A5D46A05BB5FF329"/>
    <w:rsid w:val="00C044F3"/>
  </w:style>
  <w:style w:type="paragraph" w:customStyle="1" w:styleId="0A38517399AA43B99BA24F579EB4840D">
    <w:name w:val="0A38517399AA43B99BA24F579EB4840D"/>
    <w:rsid w:val="00C044F3"/>
  </w:style>
  <w:style w:type="paragraph" w:customStyle="1" w:styleId="940F0B5B39084789AFB0E52B21646A58">
    <w:name w:val="940F0B5B39084789AFB0E52B21646A58"/>
    <w:rsid w:val="00C044F3"/>
  </w:style>
  <w:style w:type="paragraph" w:customStyle="1" w:styleId="794C2AB9400046128A952E7551B05D6D">
    <w:name w:val="794C2AB9400046128A952E7551B05D6D"/>
    <w:rsid w:val="00C044F3"/>
  </w:style>
  <w:style w:type="paragraph" w:customStyle="1" w:styleId="9097E70EAABF4CA5A1F1656441260C87">
    <w:name w:val="9097E70EAABF4CA5A1F1656441260C87"/>
    <w:rsid w:val="00C044F3"/>
  </w:style>
  <w:style w:type="paragraph" w:customStyle="1" w:styleId="1F53923443FC4EBCB75CF3048D9609CB">
    <w:name w:val="1F53923443FC4EBCB75CF3048D9609CB"/>
    <w:rsid w:val="00C044F3"/>
  </w:style>
  <w:style w:type="paragraph" w:customStyle="1" w:styleId="4EEE863F05E047F1BC86373C4BA5D867">
    <w:name w:val="4EEE863F05E047F1BC86373C4BA5D867"/>
    <w:rsid w:val="00C04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25AA-5F33-441E-89C3-BC41886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6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9108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Mathematics and Statistics 2.2</dc:subject>
  <dc:creator>Ministry of Education</dc:creator>
  <cp:lastModifiedBy>Anne</cp:lastModifiedBy>
  <cp:revision>8</cp:revision>
  <cp:lastPrinted>2013-06-11T02:32:00Z</cp:lastPrinted>
  <dcterms:created xsi:type="dcterms:W3CDTF">2013-09-16T03:06:00Z</dcterms:created>
  <dcterms:modified xsi:type="dcterms:W3CDTF">2017-09-20T01:17:00Z</dcterms:modified>
</cp:coreProperties>
</file>