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630C9A"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1724CE" w:rsidRPr="00035744" w:rsidRDefault="001724CE"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1724CE" w:rsidRPr="00035744" w:rsidRDefault="001724CE"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DC3211" w:rsidRPr="00DC3211">
            <w:rPr>
              <w:rStyle w:val="CommentReference"/>
              <w:sz w:val="28"/>
            </w:rPr>
            <w:t>91361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A4463C">
            <w:rPr>
              <w:rStyle w:val="VPField14pt"/>
              <w:color w:val="auto"/>
            </w:rPr>
            <w:t>Demonstrate understanding of sociocultural factors, and how competing priorities are managed, in technology</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4463C">
            <w:rPr>
              <w:rStyle w:val="VPField14pt"/>
              <w:color w:val="auto"/>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A4463C">
            <w:rPr>
              <w:rStyle w:val="VPField14pt"/>
              <w:color w:val="auto"/>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BE3A71">
            <w:rPr>
              <w:rStyle w:val="VPField14pt"/>
            </w:rPr>
            <w:t>Characteristics of cladding</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A4463C">
            <w:rPr>
              <w:rStyle w:val="VPField14pt"/>
              <w:color w:val="auto"/>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A4463C">
            <w:rPr>
              <w:rStyle w:val="VPField14pt"/>
              <w:color w:val="auto"/>
            </w:rPr>
            <w:t>2.8</w:t>
          </w:r>
          <w:r w:rsidR="00DC3211">
            <w:rPr>
              <w:rStyle w:val="VPField14pt"/>
              <w:color w:val="auto"/>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A4463C">
            <w:rPr>
              <w:rStyle w:val="VPField14pt"/>
              <w:color w:val="auto"/>
            </w:rPr>
            <w:t>Services Industries</w:t>
          </w:r>
        </w:sdtContent>
      </w:sdt>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DC3211" w:rsidRPr="00F6222A" w:rsidRDefault="00DC3211" w:rsidP="00DC3211">
            <w:pPr>
              <w:rPr>
                <w:lang w:val="en-GB"/>
              </w:rPr>
            </w:pPr>
            <w:r>
              <w:rPr>
                <w:lang w:val="en-GB"/>
              </w:rPr>
              <w:t>February</w:t>
            </w:r>
            <w:r w:rsidRPr="00F6222A">
              <w:rPr>
                <w:lang w:val="en-GB"/>
              </w:rPr>
              <w:t xml:space="preserve"> </w:t>
            </w:r>
            <w:r>
              <w:rPr>
                <w:lang w:val="en-GB"/>
              </w:rPr>
              <w:t>2015 Version 2</w:t>
            </w:r>
          </w:p>
          <w:p w:rsidR="00F6222A" w:rsidRPr="00F6222A" w:rsidRDefault="00F6222A" w:rsidP="00DC3211">
            <w:pPr>
              <w:rPr>
                <w:lang w:val="en-GB"/>
              </w:rPr>
            </w:pPr>
            <w:r w:rsidRPr="00F6222A">
              <w:rPr>
                <w:lang w:val="en-GB"/>
              </w:rPr>
              <w:t xml:space="preserve">To support internal assessment from </w:t>
            </w:r>
            <w:r>
              <w:rPr>
                <w:lang w:val="en-GB"/>
              </w:rPr>
              <w:t>201</w:t>
            </w:r>
            <w:r w:rsidR="00DC3211">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DC3211">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DC3211">
              <w:t>02</w:t>
            </w:r>
            <w:r w:rsidRPr="0031555D">
              <w:t>-201</w:t>
            </w:r>
            <w:r w:rsidR="00DC3211">
              <w:t>5</w:t>
            </w:r>
            <w:r w:rsidRPr="0031555D">
              <w:t>-</w:t>
            </w:r>
            <w:r w:rsidR="00A0374A">
              <w:t>91361</w:t>
            </w:r>
            <w:r w:rsidRPr="0031555D">
              <w:t>-</w:t>
            </w:r>
            <w:r w:rsidR="00DC3211">
              <w:t>02</w:t>
            </w:r>
            <w:r w:rsidRPr="0031555D">
              <w:t>-</w:t>
            </w:r>
            <w:r w:rsidR="000D20FE">
              <w:t>8</w:t>
            </w:r>
            <w:r w:rsidR="00DC3211">
              <w:t>25</w:t>
            </w:r>
            <w:r w:rsidR="000D20FE">
              <w:t>8</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A4463C">
            <w:rPr>
              <w:color w:val="auto"/>
            </w:rPr>
            <w:t>91361</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A4463C">
            <w:rPr>
              <w:color w:val="auto"/>
            </w:rPr>
            <w:t>Demonstrate understanding of sociocultural factors, and how competing priorities are managed, in technology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4463C">
            <w:rPr>
              <w:color w:val="auto"/>
            </w:rPr>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4463C">
            <w:rPr>
              <w:color w:val="auto"/>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BE3A71">
            <w:rPr>
              <w:color w:val="auto"/>
            </w:rPr>
            <w:t>Characteristics of cladding</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A4463C">
            <w:rPr>
              <w:color w:val="auto"/>
            </w:rPr>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A4463C">
            <w:rPr>
              <w:color w:val="auto"/>
            </w:rPr>
            <w:t>2.8</w:t>
          </w:r>
          <w:r w:rsidR="00DC3211">
            <w:rPr>
              <w:color w:val="auto"/>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A4463C">
            <w:rPr>
              <w:color w:val="auto"/>
            </w:rPr>
            <w:t>Services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3F2B08" w:rsidRDefault="00E053F6" w:rsidP="003F2B08">
      <w:pPr>
        <w:rPr>
          <w:lang w:eastAsia="en-NZ"/>
        </w:rPr>
      </w:pPr>
      <w:r>
        <w:t>This assessment activity</w:t>
      </w:r>
      <w:r w:rsidR="00EE0960">
        <w:t xml:space="preserve"> requires you to</w:t>
      </w:r>
      <w:r>
        <w:t xml:space="preserve"> </w:t>
      </w:r>
      <w:r w:rsidR="003F2B08" w:rsidRPr="003F2B08">
        <w:rPr>
          <w:lang w:eastAsia="en-NZ"/>
        </w:rPr>
        <w:t xml:space="preserve">demonstrate your understanding of sociocultural factors and how competing priorities are managed in </w:t>
      </w:r>
      <w:r w:rsidR="0020358B">
        <w:rPr>
          <w:lang w:eastAsia="en-NZ"/>
        </w:rPr>
        <w:t>a</w:t>
      </w:r>
      <w:r w:rsidR="00C1487E">
        <w:rPr>
          <w:lang w:eastAsia="en-NZ"/>
        </w:rPr>
        <w:t xml:space="preserve"> </w:t>
      </w:r>
      <w:r w:rsidR="001771DE">
        <w:rPr>
          <w:lang w:eastAsia="en-NZ"/>
        </w:rPr>
        <w:t xml:space="preserve">field of </w:t>
      </w:r>
      <w:r w:rsidR="003451DD">
        <w:rPr>
          <w:lang w:eastAsia="en-NZ"/>
        </w:rPr>
        <w:t xml:space="preserve">building </w:t>
      </w:r>
      <w:r w:rsidR="001771DE">
        <w:rPr>
          <w:lang w:eastAsia="en-NZ"/>
        </w:rPr>
        <w:t xml:space="preserve">and in a </w:t>
      </w:r>
      <w:r w:rsidR="00895BC8">
        <w:rPr>
          <w:lang w:eastAsia="en-NZ"/>
        </w:rPr>
        <w:t>particular</w:t>
      </w:r>
      <w:r w:rsidR="00700536">
        <w:rPr>
          <w:lang w:eastAsia="en-NZ"/>
        </w:rPr>
        <w:t xml:space="preserve"> technological development </w:t>
      </w:r>
      <w:r w:rsidR="003451DD">
        <w:rPr>
          <w:lang w:eastAsia="en-NZ"/>
        </w:rPr>
        <w:t xml:space="preserve">associated with </w:t>
      </w:r>
      <w:r w:rsidR="00DB5555">
        <w:rPr>
          <w:lang w:eastAsia="en-NZ"/>
        </w:rPr>
        <w:t>cladding</w:t>
      </w:r>
      <w:r w:rsidR="003451DD">
        <w:rPr>
          <w:lang w:eastAsia="en-NZ"/>
        </w:rPr>
        <w:t>.</w:t>
      </w:r>
    </w:p>
    <w:p w:rsidR="00F57717" w:rsidRDefault="003F2B08" w:rsidP="003F2B08">
      <w:pPr>
        <w:rPr>
          <w:lang w:eastAsia="en-NZ"/>
        </w:rPr>
      </w:pPr>
      <w:r w:rsidRPr="003F2B08">
        <w:rPr>
          <w:lang w:eastAsia="en-NZ"/>
        </w:rPr>
        <w:t xml:space="preserve">You are going to be assessed on </w:t>
      </w:r>
      <w:r w:rsidR="00294863">
        <w:rPr>
          <w:lang w:eastAsia="en-NZ"/>
        </w:rPr>
        <w:t>how comprehensive</w:t>
      </w:r>
      <w:r w:rsidR="00016E4D">
        <w:rPr>
          <w:lang w:eastAsia="en-NZ"/>
        </w:rPr>
        <w:t>ly you demonstrate your</w:t>
      </w:r>
      <w:r w:rsidR="00294863">
        <w:rPr>
          <w:lang w:eastAsia="en-NZ"/>
        </w:rPr>
        <w:t xml:space="preserve"> understanding </w:t>
      </w:r>
      <w:r w:rsidR="00016E4D">
        <w:rPr>
          <w:lang w:eastAsia="en-NZ"/>
        </w:rPr>
        <w:t xml:space="preserve">of sociocultural factors and </w:t>
      </w:r>
      <w:r w:rsidR="00016E4D" w:rsidRPr="003F2B08">
        <w:rPr>
          <w:lang w:eastAsia="en-NZ"/>
        </w:rPr>
        <w:t xml:space="preserve">how competing priorities are managed in </w:t>
      </w:r>
      <w:r w:rsidR="00016E4D">
        <w:rPr>
          <w:lang w:eastAsia="en-NZ"/>
        </w:rPr>
        <w:t>a field of building and in a particular technological development associated with cladding.</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F139DC" w:rsidRDefault="00F139DC" w:rsidP="00A1610E">
      <w:pPr>
        <w:rPr>
          <w:b/>
          <w:lang w:val="en-GB"/>
        </w:rPr>
      </w:pPr>
      <w:r>
        <w:rPr>
          <w:lang w:val="en-AU"/>
        </w:rPr>
        <w:t xml:space="preserve">Create a report or presentation </w:t>
      </w:r>
      <w:r>
        <w:rPr>
          <w:lang w:val="en-GB"/>
        </w:rPr>
        <w:t>that could be used by real estate agents when working with clients who are concerned about cladding in terms of, for example sustainability or leaky buildings.</w:t>
      </w:r>
    </w:p>
    <w:p w:rsidR="00CA1536" w:rsidRDefault="00CA1536" w:rsidP="00CA1536">
      <w:r w:rsidRPr="004F5AB2">
        <w:t xml:space="preserve">Confirm the format of your report </w:t>
      </w:r>
      <w:r>
        <w:t xml:space="preserve">or presentation </w:t>
      </w:r>
      <w:r w:rsidRPr="004F5AB2">
        <w:t>with your assessor</w:t>
      </w:r>
      <w:r>
        <w:t>/educator</w:t>
      </w:r>
      <w:r w:rsidRPr="004F5AB2">
        <w:t>. This could be, for example a written report, a pamphlet</w:t>
      </w:r>
      <w:r>
        <w:t>, a portfolio or an audio-visual presentation</w:t>
      </w:r>
      <w:r w:rsidR="00016E4D">
        <w:t>.</w:t>
      </w:r>
    </w:p>
    <w:p w:rsidR="0033502D" w:rsidRDefault="00E83F5D" w:rsidP="00016E4D">
      <w:pPr>
        <w:pStyle w:val="Heading2"/>
        <w:keepNext/>
        <w:rPr>
          <w:lang w:eastAsia="en-NZ"/>
        </w:rPr>
      </w:pPr>
      <w:r>
        <w:rPr>
          <w:lang w:eastAsia="en-NZ"/>
        </w:rPr>
        <w:t>Conduct research</w:t>
      </w:r>
    </w:p>
    <w:p w:rsidR="00D07DC4" w:rsidRDefault="00CA1536" w:rsidP="001742CC">
      <w:r>
        <w:rPr>
          <w:lang w:eastAsia="en-NZ"/>
        </w:rPr>
        <w:t xml:space="preserve">Research </w:t>
      </w:r>
      <w:r w:rsidR="00F139DC">
        <w:rPr>
          <w:lang w:eastAsia="en-NZ"/>
        </w:rPr>
        <w:t xml:space="preserve">the building </w:t>
      </w:r>
      <w:r w:rsidR="00F44E31">
        <w:rPr>
          <w:lang w:eastAsia="en-NZ"/>
        </w:rPr>
        <w:t xml:space="preserve">field of technology and </w:t>
      </w:r>
      <w:r w:rsidR="00D07DC4">
        <w:rPr>
          <w:lang w:eastAsia="en-NZ"/>
        </w:rPr>
        <w:t xml:space="preserve">gather evidence </w:t>
      </w:r>
      <w:r w:rsidR="00D07DC4">
        <w:rPr>
          <w:lang w:val="en-GB"/>
        </w:rPr>
        <w:t>you could use in your report or presentation</w:t>
      </w:r>
      <w:r w:rsidR="00F44E31">
        <w:rPr>
          <w:lang w:eastAsia="en-NZ"/>
        </w:rPr>
        <w:t xml:space="preserve">. </w:t>
      </w:r>
      <w:r w:rsidR="00F44E31">
        <w:t xml:space="preserve">Your </w:t>
      </w:r>
      <w:r w:rsidR="00332856">
        <w:t xml:space="preserve">assessor/educator will advise you on </w:t>
      </w:r>
      <w:r w:rsidR="0064608E">
        <w:t xml:space="preserve">how you might go about </w:t>
      </w:r>
      <w:r w:rsidR="00016E4D">
        <w:t>accessing suitable information.</w:t>
      </w:r>
    </w:p>
    <w:p w:rsidR="00D07DC4" w:rsidRDefault="00D07DC4" w:rsidP="00D07DC4">
      <w:pPr>
        <w:rPr>
          <w:lang w:val="en-GB"/>
        </w:rPr>
      </w:pPr>
      <w:r>
        <w:t xml:space="preserve">The evidence you gather could </w:t>
      </w:r>
      <w:r>
        <w:rPr>
          <w:lang w:val="en-GB"/>
        </w:rPr>
        <w:t xml:space="preserve">include </w:t>
      </w:r>
      <w:r w:rsidRPr="00B92D7B">
        <w:rPr>
          <w:lang w:val="en-GB"/>
        </w:rPr>
        <w:t>photographs</w:t>
      </w:r>
      <w:r>
        <w:rPr>
          <w:lang w:val="en-GB"/>
        </w:rPr>
        <w:t>, diagrams, notes you have written, and material from books, magazines, brochures or websites. Make sure you keep a record of t</w:t>
      </w:r>
      <w:r w:rsidR="00016E4D">
        <w:rPr>
          <w:lang w:val="en-GB"/>
        </w:rPr>
        <w:t>he sources of this information.</w:t>
      </w:r>
    </w:p>
    <w:p w:rsidR="00F44E31" w:rsidRDefault="00F44E31" w:rsidP="00F44E31">
      <w:r>
        <w:lastRenderedPageBreak/>
        <w:t>You may work individually or in a group to conduct research but you must produce your report or presentation individually.</w:t>
      </w:r>
    </w:p>
    <w:p w:rsidR="005F6C8A" w:rsidRPr="00187BFE" w:rsidRDefault="00825AC8" w:rsidP="005F6C8A">
      <w:r>
        <w:rPr>
          <w:lang w:eastAsia="en-NZ"/>
        </w:rPr>
        <w:t xml:space="preserve">See Resource A for an example of how you may </w:t>
      </w:r>
      <w:r w:rsidR="00A0055F">
        <w:rPr>
          <w:lang w:eastAsia="en-NZ"/>
        </w:rPr>
        <w:t xml:space="preserve">organise your </w:t>
      </w:r>
      <w:r>
        <w:rPr>
          <w:lang w:eastAsia="en-NZ"/>
        </w:rPr>
        <w:t>inves</w:t>
      </w:r>
      <w:r w:rsidR="00016E4D">
        <w:rPr>
          <w:lang w:eastAsia="en-NZ"/>
        </w:rPr>
        <w:t>tigation.</w:t>
      </w:r>
    </w:p>
    <w:p w:rsidR="00E83F5D" w:rsidRDefault="00E83F5D" w:rsidP="00E83F5D">
      <w:pPr>
        <w:pStyle w:val="Heading2"/>
        <w:rPr>
          <w:lang w:eastAsia="en-NZ"/>
        </w:rPr>
      </w:pPr>
      <w:r>
        <w:rPr>
          <w:lang w:eastAsia="en-NZ"/>
        </w:rPr>
        <w:t>Create a report or presentation</w:t>
      </w:r>
    </w:p>
    <w:p w:rsidR="0033502D" w:rsidRDefault="0033502D" w:rsidP="0033502D">
      <w:pPr>
        <w:rPr>
          <w:lang w:val="en-GB"/>
        </w:rPr>
      </w:pPr>
      <w:r>
        <w:rPr>
          <w:lang w:val="en-GB"/>
        </w:rPr>
        <w:t xml:space="preserve">Create a report or </w:t>
      </w:r>
      <w:r w:rsidRPr="00151676">
        <w:rPr>
          <w:lang w:val="en-GB"/>
        </w:rPr>
        <w:t>presentation</w:t>
      </w:r>
      <w:r w:rsidR="00016E4D">
        <w:rPr>
          <w:lang w:val="en-GB"/>
        </w:rPr>
        <w:t xml:space="preserve"> in which you do the following:</w:t>
      </w:r>
    </w:p>
    <w:p w:rsidR="00066541" w:rsidRDefault="00066541" w:rsidP="00B82AD5">
      <w:pPr>
        <w:pStyle w:val="VPBulletsbody-againstmargin"/>
      </w:pPr>
      <w:r>
        <w:t>Discuss the interactions between</w:t>
      </w:r>
      <w:r w:rsidRPr="00187BFE">
        <w:t xml:space="preserve"> sociocultural factors </w:t>
      </w:r>
      <w:r>
        <w:t xml:space="preserve">and technological developments </w:t>
      </w:r>
      <w:r w:rsidR="00F139DC">
        <w:t xml:space="preserve">in cladding </w:t>
      </w:r>
      <w:r w:rsidR="00174054">
        <w:t xml:space="preserve">in </w:t>
      </w:r>
      <w:r w:rsidR="00F139DC">
        <w:t xml:space="preserve">the </w:t>
      </w:r>
      <w:r w:rsidR="00174054" w:rsidRPr="00187BFE">
        <w:t xml:space="preserve">field of </w:t>
      </w:r>
      <w:r w:rsidR="00F139DC">
        <w:t>building</w:t>
      </w:r>
      <w:r w:rsidRPr="00187BFE">
        <w:t>.</w:t>
      </w:r>
      <w:r w:rsidR="00B82AD5">
        <w:t xml:space="preserve"> </w:t>
      </w:r>
      <w:r w:rsidR="00253A4F">
        <w:t>D</w:t>
      </w:r>
      <w:r w:rsidR="00B82AD5">
        <w:t>escribe what these</w:t>
      </w:r>
      <w:r w:rsidR="004B2710">
        <w:t xml:space="preserve"> soci</w:t>
      </w:r>
      <w:r w:rsidR="00FD77B2">
        <w:t>o</w:t>
      </w:r>
      <w:r w:rsidR="004B2710">
        <w:t xml:space="preserve">cultural factors </w:t>
      </w:r>
      <w:r w:rsidR="00B82AD5">
        <w:t>are</w:t>
      </w:r>
      <w:r w:rsidR="004B2710">
        <w:t xml:space="preserve"> and </w:t>
      </w:r>
      <w:r w:rsidR="00B82AD5">
        <w:t xml:space="preserve">explain </w:t>
      </w:r>
      <w:r w:rsidR="0077196A">
        <w:t xml:space="preserve">how </w:t>
      </w:r>
      <w:r w:rsidR="00223EEB">
        <w:t xml:space="preserve">and why </w:t>
      </w:r>
      <w:r w:rsidR="0077196A">
        <w:t xml:space="preserve">they </w:t>
      </w:r>
      <w:r w:rsidR="004B2710">
        <w:t xml:space="preserve">influence </w:t>
      </w:r>
      <w:r w:rsidR="00C30376">
        <w:t>technological developments</w:t>
      </w:r>
      <w:r w:rsidR="004B2710">
        <w:t xml:space="preserve"> in </w:t>
      </w:r>
      <w:r w:rsidR="00F139DC">
        <w:t>cladding</w:t>
      </w:r>
      <w:r w:rsidR="004B2710">
        <w:t xml:space="preserve">, providing </w:t>
      </w:r>
      <w:r w:rsidR="00CF261C">
        <w:t>detail</w:t>
      </w:r>
      <w:r w:rsidR="004B2710">
        <w:t>ed examples.</w:t>
      </w:r>
    </w:p>
    <w:p w:rsidR="00066541" w:rsidRDefault="00223EEB" w:rsidP="00B82AD5">
      <w:pPr>
        <w:pStyle w:val="VPBulletsbody-againstmargin"/>
      </w:pPr>
      <w:r>
        <w:t xml:space="preserve">Describe and explain </w:t>
      </w:r>
      <w:r w:rsidR="00066541">
        <w:t>the relationship</w:t>
      </w:r>
      <w:r>
        <w:t>s</w:t>
      </w:r>
      <w:r w:rsidR="00066541">
        <w:t xml:space="preserve"> between competing priorities and aspects of technological practice</w:t>
      </w:r>
      <w:r w:rsidR="00174054">
        <w:t xml:space="preserve"> in </w:t>
      </w:r>
      <w:r w:rsidR="00F139DC">
        <w:t>the building</w:t>
      </w:r>
      <w:r w:rsidR="00174054">
        <w:t xml:space="preserve"> </w:t>
      </w:r>
      <w:r w:rsidR="00174054" w:rsidRPr="00187BFE">
        <w:t>field of technology</w:t>
      </w:r>
      <w:r w:rsidR="00B06599">
        <w:t>.</w:t>
      </w:r>
    </w:p>
    <w:p w:rsidR="00066541" w:rsidRDefault="00B77380" w:rsidP="00604B70">
      <w:pPr>
        <w:pStyle w:val="VPBulletsbody-againstmargin"/>
        <w:rPr>
          <w:lang w:eastAsia="en-NZ"/>
        </w:rPr>
      </w:pPr>
      <w:r>
        <w:t xml:space="preserve">Describe and explain how competing priorities </w:t>
      </w:r>
      <w:r w:rsidR="00604B70">
        <w:t xml:space="preserve">were </w:t>
      </w:r>
      <w:r>
        <w:t xml:space="preserve">managed in technological development </w:t>
      </w:r>
      <w:r w:rsidR="00174054">
        <w:t xml:space="preserve">in </w:t>
      </w:r>
      <w:r w:rsidR="00F139DC">
        <w:t>cladding in the</w:t>
      </w:r>
      <w:r w:rsidR="00174054">
        <w:t xml:space="preserve"> </w:t>
      </w:r>
      <w:r w:rsidR="00174054" w:rsidRPr="00187BFE">
        <w:t xml:space="preserve">field of </w:t>
      </w:r>
      <w:r w:rsidR="00F139DC">
        <w:t>building</w:t>
      </w:r>
      <w:r>
        <w:t>.</w:t>
      </w:r>
      <w:r w:rsidR="008B5ACC">
        <w:t xml:space="preserve"> </w:t>
      </w:r>
      <w:r w:rsidR="00066541" w:rsidRPr="00187BFE">
        <w:t xml:space="preserve">Identify and discuss decisions made to </w:t>
      </w:r>
      <w:r w:rsidR="00066541">
        <w:t>manage</w:t>
      </w:r>
      <w:r w:rsidR="00066541" w:rsidRPr="00187BFE">
        <w:t xml:space="preserve"> </w:t>
      </w:r>
      <w:r w:rsidR="008B5ACC">
        <w:t xml:space="preserve">these </w:t>
      </w:r>
      <w:r w:rsidR="00066541" w:rsidRPr="00187BFE">
        <w:t>competing priorities.</w:t>
      </w:r>
    </w:p>
    <w:p w:rsidR="002C7AB1" w:rsidRDefault="005F6364" w:rsidP="00DD7768">
      <w:pPr>
        <w:pStyle w:val="Heading1"/>
      </w:pPr>
      <w:r>
        <w:br w:type="page"/>
      </w:r>
      <w:r w:rsidR="002C7AB1">
        <w:lastRenderedPageBreak/>
        <w:t>Resource A</w:t>
      </w:r>
    </w:p>
    <w:p w:rsidR="002C7AB1" w:rsidRDefault="002C7AB1" w:rsidP="002C7AB1">
      <w:pPr>
        <w:pStyle w:val="Heading2"/>
      </w:pPr>
      <w:r>
        <w:t>Structuring your investigation</w:t>
      </w:r>
    </w:p>
    <w:p w:rsidR="002C7AB1" w:rsidRDefault="002C7AB1" w:rsidP="002C7AB1">
      <w:r>
        <w:t xml:space="preserve">Here are some sample questions you could use to help you begin your investigation into sociocultural factors and competing priorities in </w:t>
      </w:r>
      <w:r w:rsidR="00274F0D">
        <w:t xml:space="preserve">technological </w:t>
      </w:r>
      <w:r w:rsidR="000631D3">
        <w:t xml:space="preserve">developments within a </w:t>
      </w:r>
      <w:r>
        <w:t xml:space="preserve">field of technology. </w:t>
      </w:r>
      <w:r w:rsidR="000631D3">
        <w:t xml:space="preserve">This is only one way to go about the task and it does </w:t>
      </w:r>
      <w:r>
        <w:t>not fully cover all the information that you may require to write your report or presentation.</w:t>
      </w:r>
    </w:p>
    <w:p w:rsidR="008E14EE" w:rsidRDefault="008E14EE" w:rsidP="008E14EE">
      <w:pPr>
        <w:pStyle w:val="Heading3"/>
      </w:pPr>
      <w:r>
        <w:t>Sociocultural factors</w:t>
      </w:r>
    </w:p>
    <w:p w:rsidR="00864140" w:rsidRDefault="00864140" w:rsidP="00864140">
      <w:pPr>
        <w:pStyle w:val="VPBulletsbody-againstmargin"/>
      </w:pPr>
      <w:r w:rsidRPr="001F21A8">
        <w:t xml:space="preserve">What sociocultural factors could impact on </w:t>
      </w:r>
      <w:r w:rsidR="00274F0D">
        <w:t xml:space="preserve">technological </w:t>
      </w:r>
      <w:r w:rsidRPr="001F21A8">
        <w:t>development</w:t>
      </w:r>
      <w:r w:rsidR="009C02B2">
        <w:t>s</w:t>
      </w:r>
      <w:r w:rsidRPr="001F21A8">
        <w:t xml:space="preserve"> in this field? </w:t>
      </w:r>
      <w:r w:rsidR="002C0442">
        <w:t>You may consider, but are not limited to:</w:t>
      </w:r>
    </w:p>
    <w:p w:rsidR="002C0442" w:rsidRPr="00187BFE" w:rsidRDefault="002C0442" w:rsidP="002C0442">
      <w:pPr>
        <w:pStyle w:val="VPBulletsbody-againstmargin"/>
        <w:numPr>
          <w:ilvl w:val="1"/>
          <w:numId w:val="22"/>
        </w:numPr>
      </w:pPr>
      <w:r w:rsidRPr="00187BFE">
        <w:t xml:space="preserve">social </w:t>
      </w:r>
      <w:r>
        <w:t>factors</w:t>
      </w:r>
    </w:p>
    <w:p w:rsidR="002C0442" w:rsidRPr="00187BFE" w:rsidRDefault="002C0442" w:rsidP="002C0442">
      <w:pPr>
        <w:pStyle w:val="VPBulletsbody-againstmargin"/>
        <w:numPr>
          <w:ilvl w:val="1"/>
          <w:numId w:val="22"/>
        </w:numPr>
      </w:pPr>
      <w:r w:rsidRPr="00187BFE">
        <w:t>political</w:t>
      </w:r>
      <w:r>
        <w:t xml:space="preserve"> factors</w:t>
      </w:r>
    </w:p>
    <w:p w:rsidR="002C0442" w:rsidRPr="00187BFE" w:rsidRDefault="002C0442" w:rsidP="002C0442">
      <w:pPr>
        <w:pStyle w:val="VPBulletsbody-againstmargin"/>
        <w:numPr>
          <w:ilvl w:val="1"/>
          <w:numId w:val="22"/>
        </w:numPr>
      </w:pPr>
      <w:r w:rsidRPr="00187BFE">
        <w:t>environmental</w:t>
      </w:r>
      <w:r>
        <w:t xml:space="preserve"> factors</w:t>
      </w:r>
    </w:p>
    <w:p w:rsidR="002C0442" w:rsidRPr="00187BFE" w:rsidRDefault="002C0442" w:rsidP="002C0442">
      <w:pPr>
        <w:pStyle w:val="VPBulletsbody-againstmargin"/>
        <w:numPr>
          <w:ilvl w:val="1"/>
          <w:numId w:val="22"/>
        </w:numPr>
      </w:pPr>
      <w:r w:rsidRPr="00187BFE">
        <w:t>economic</w:t>
      </w:r>
      <w:r>
        <w:t xml:space="preserve"> factors</w:t>
      </w:r>
    </w:p>
    <w:p w:rsidR="002C0442" w:rsidRPr="00187BFE" w:rsidRDefault="002C0442" w:rsidP="002C0442">
      <w:pPr>
        <w:pStyle w:val="VPBulletsbody-againstmargin"/>
        <w:numPr>
          <w:ilvl w:val="1"/>
          <w:numId w:val="22"/>
        </w:numPr>
      </w:pPr>
      <w:r w:rsidRPr="00187BFE">
        <w:t>cultural</w:t>
      </w:r>
      <w:r>
        <w:t xml:space="preserve"> factors</w:t>
      </w:r>
    </w:p>
    <w:p w:rsidR="002C0442" w:rsidRDefault="002C0442" w:rsidP="002C0442">
      <w:pPr>
        <w:pStyle w:val="VPBulletsbody-againstmargin"/>
        <w:numPr>
          <w:ilvl w:val="1"/>
          <w:numId w:val="22"/>
        </w:numPr>
      </w:pPr>
      <w:r w:rsidRPr="00187BFE">
        <w:t>spiritual</w:t>
      </w:r>
      <w:r>
        <w:t xml:space="preserve"> factors</w:t>
      </w:r>
      <w:r w:rsidR="00016E4D">
        <w:t>.</w:t>
      </w:r>
    </w:p>
    <w:p w:rsidR="002C0442" w:rsidRPr="00187BFE" w:rsidRDefault="00864140" w:rsidP="002C0442">
      <w:pPr>
        <w:pStyle w:val="VPBulletsbody-againstmargin"/>
      </w:pPr>
      <w:r w:rsidRPr="001F21A8">
        <w:t>What limitations could these sociocultural factors place on technological development</w:t>
      </w:r>
      <w:r w:rsidR="009C02B2">
        <w:t>s</w:t>
      </w:r>
      <w:r w:rsidRPr="001F21A8">
        <w:t xml:space="preserve"> in this field?</w:t>
      </w:r>
    </w:p>
    <w:p w:rsidR="002D0413" w:rsidRPr="00D21320" w:rsidRDefault="002D0413" w:rsidP="002D0413">
      <w:pPr>
        <w:pStyle w:val="Heading3"/>
      </w:pPr>
      <w:r w:rsidRPr="00D21320">
        <w:t>Competing priorities</w:t>
      </w:r>
    </w:p>
    <w:p w:rsidR="006C683C" w:rsidRDefault="00864140" w:rsidP="00105DB7">
      <w:pPr>
        <w:pStyle w:val="VPBulletsbody-againstmargin"/>
      </w:pPr>
      <w:r>
        <w:t xml:space="preserve">What </w:t>
      </w:r>
      <w:r w:rsidRPr="00187BFE">
        <w:t>competing priorities in</w:t>
      </w:r>
      <w:r>
        <w:t xml:space="preserve">fluence </w:t>
      </w:r>
      <w:r w:rsidRPr="00187BFE">
        <w:t xml:space="preserve">the development of technological </w:t>
      </w:r>
      <w:r w:rsidR="00C3548E">
        <w:t xml:space="preserve">developments </w:t>
      </w:r>
      <w:r w:rsidRPr="00187BFE">
        <w:t xml:space="preserve">in </w:t>
      </w:r>
      <w:r>
        <w:t xml:space="preserve">this </w:t>
      </w:r>
      <w:r w:rsidRPr="00187BFE">
        <w:t>field</w:t>
      </w:r>
      <w:r>
        <w:t>?</w:t>
      </w:r>
      <w:r w:rsidR="006C683C" w:rsidRPr="006C683C">
        <w:t xml:space="preserve"> </w:t>
      </w:r>
      <w:r w:rsidR="006C683C">
        <w:t>You may consider, but are not limited to:</w:t>
      </w:r>
    </w:p>
    <w:p w:rsidR="006C683C" w:rsidRDefault="00B01729" w:rsidP="00105DB7">
      <w:pPr>
        <w:pStyle w:val="VPBulletsbody-againstmargin"/>
        <w:numPr>
          <w:ilvl w:val="1"/>
          <w:numId w:val="22"/>
        </w:numPr>
      </w:pPr>
      <w:r>
        <w:t xml:space="preserve">opposing </w:t>
      </w:r>
      <w:r w:rsidR="006C683C">
        <w:t>stakeholder viewpoints</w:t>
      </w:r>
    </w:p>
    <w:p w:rsidR="006C683C" w:rsidRDefault="006C683C" w:rsidP="00105DB7">
      <w:pPr>
        <w:pStyle w:val="VPBulletsbody-againstmargin"/>
        <w:numPr>
          <w:ilvl w:val="1"/>
          <w:numId w:val="22"/>
        </w:numPr>
      </w:pPr>
      <w:r>
        <w:t>innovation versus social acceptance</w:t>
      </w:r>
    </w:p>
    <w:p w:rsidR="006C683C" w:rsidRDefault="006C683C" w:rsidP="00105DB7">
      <w:pPr>
        <w:pStyle w:val="VPBulletsbody-againstmargin"/>
        <w:numPr>
          <w:ilvl w:val="1"/>
          <w:numId w:val="22"/>
        </w:numPr>
      </w:pPr>
      <w:r>
        <w:t>expedient practices versus ethically acceptable</w:t>
      </w:r>
      <w:r w:rsidR="00E22DF6">
        <w:t xml:space="preserve"> practices</w:t>
      </w:r>
    </w:p>
    <w:p w:rsidR="006C683C" w:rsidRDefault="00C745A3" w:rsidP="00105DB7">
      <w:pPr>
        <w:pStyle w:val="VPBulletsbody-againstmargin"/>
        <w:numPr>
          <w:ilvl w:val="1"/>
          <w:numId w:val="22"/>
        </w:numPr>
      </w:pPr>
      <w:r>
        <w:t xml:space="preserve">the use of </w:t>
      </w:r>
      <w:r w:rsidR="006C683C">
        <w:t>renewable versus non</w:t>
      </w:r>
      <w:r w:rsidR="00E22DF6">
        <w:t>-</w:t>
      </w:r>
      <w:r w:rsidR="006C683C">
        <w:t>renewable</w:t>
      </w:r>
      <w:r w:rsidR="00E22DF6">
        <w:t xml:space="preserve"> resources</w:t>
      </w:r>
    </w:p>
    <w:p w:rsidR="006C683C" w:rsidRDefault="006C683C" w:rsidP="00105DB7">
      <w:pPr>
        <w:pStyle w:val="VPBulletsbody-againstmargin"/>
        <w:numPr>
          <w:ilvl w:val="1"/>
          <w:numId w:val="22"/>
        </w:numPr>
      </w:pPr>
      <w:r>
        <w:t xml:space="preserve">budget constraints versus </w:t>
      </w:r>
      <w:r w:rsidR="00C745A3">
        <w:t xml:space="preserve">the use of </w:t>
      </w:r>
      <w:r>
        <w:t>most suitable materials</w:t>
      </w:r>
    </w:p>
    <w:p w:rsidR="006C683C" w:rsidRDefault="00214A74" w:rsidP="00105DB7">
      <w:pPr>
        <w:pStyle w:val="VPBulletsbody-againstmargin"/>
        <w:numPr>
          <w:ilvl w:val="1"/>
          <w:numId w:val="22"/>
        </w:numPr>
      </w:pPr>
      <w:r>
        <w:t xml:space="preserve">the use of </w:t>
      </w:r>
      <w:r w:rsidR="006C683C">
        <w:t>resources of cultural significance in traditional versus contemporary contexts.</w:t>
      </w:r>
    </w:p>
    <w:p w:rsidR="00105DB7" w:rsidRDefault="00105DB7" w:rsidP="00864140">
      <w:pPr>
        <w:pStyle w:val="VPBulletsbody-againstmargin"/>
      </w:pPr>
      <w:r>
        <w:t>H</w:t>
      </w:r>
      <w:r w:rsidR="00864140">
        <w:t>ow do these priorities affect aspects of technical practice</w:t>
      </w:r>
      <w:r>
        <w:t>?</w:t>
      </w:r>
      <w:r w:rsidRPr="006C683C">
        <w:t xml:space="preserve"> </w:t>
      </w:r>
      <w:r>
        <w:t>You may consider, but are not limited to:</w:t>
      </w:r>
    </w:p>
    <w:p w:rsidR="00E22DF6" w:rsidRDefault="00E22DF6" w:rsidP="00E22DF6">
      <w:pPr>
        <w:pStyle w:val="VPBulletsbody-againstmargin"/>
        <w:numPr>
          <w:ilvl w:val="1"/>
          <w:numId w:val="22"/>
        </w:numPr>
      </w:pPr>
      <w:r>
        <w:t>establishing a need or an opportunity</w:t>
      </w:r>
    </w:p>
    <w:p w:rsidR="00E22DF6" w:rsidRDefault="00E22DF6" w:rsidP="00E22DF6">
      <w:pPr>
        <w:pStyle w:val="VPBulletsbody-againstmargin"/>
        <w:numPr>
          <w:ilvl w:val="1"/>
          <w:numId w:val="22"/>
        </w:numPr>
      </w:pPr>
      <w:r>
        <w:t>design decisions and outcome development</w:t>
      </w:r>
    </w:p>
    <w:p w:rsidR="00E22DF6" w:rsidRDefault="00E22DF6" w:rsidP="00E22DF6">
      <w:pPr>
        <w:pStyle w:val="VPBulletsbody-againstmargin"/>
        <w:numPr>
          <w:ilvl w:val="1"/>
          <w:numId w:val="22"/>
        </w:numPr>
      </w:pPr>
      <w:r>
        <w:t>resources selection, use and availability</w:t>
      </w:r>
    </w:p>
    <w:p w:rsidR="00E22DF6" w:rsidRDefault="00E22DF6" w:rsidP="00E22DF6">
      <w:pPr>
        <w:pStyle w:val="VPBulletsbody-againstmargin"/>
        <w:numPr>
          <w:ilvl w:val="1"/>
          <w:numId w:val="22"/>
        </w:numPr>
      </w:pPr>
      <w:r>
        <w:t>manufacturing and/or production processes and methods</w:t>
      </w:r>
    </w:p>
    <w:p w:rsidR="00E22DF6" w:rsidRDefault="00E22DF6" w:rsidP="00E22DF6">
      <w:pPr>
        <w:pStyle w:val="VPBulletsbody-againstmargin"/>
        <w:numPr>
          <w:ilvl w:val="1"/>
          <w:numId w:val="22"/>
        </w:numPr>
      </w:pPr>
      <w:r>
        <w:t>implementation and evaluation within a social or physical environment</w:t>
      </w:r>
    </w:p>
    <w:p w:rsidR="00E22DF6" w:rsidRDefault="00E22DF6" w:rsidP="00E22DF6">
      <w:pPr>
        <w:pStyle w:val="VPBulletsbody-againstmargin"/>
        <w:numPr>
          <w:ilvl w:val="1"/>
          <w:numId w:val="22"/>
        </w:numPr>
      </w:pPr>
      <w:r>
        <w:t>maintenance and disposal issues</w:t>
      </w:r>
    </w:p>
    <w:p w:rsidR="00E22DF6" w:rsidRDefault="00E22DF6" w:rsidP="00E22DF6">
      <w:pPr>
        <w:pStyle w:val="VPBulletsbody-againstmargin"/>
        <w:numPr>
          <w:ilvl w:val="1"/>
          <w:numId w:val="22"/>
        </w:numPr>
      </w:pPr>
      <w:r>
        <w:t>ethical, social and moral responsibilities.</w:t>
      </w:r>
    </w:p>
    <w:p w:rsidR="00035FBF" w:rsidRPr="00D21320" w:rsidRDefault="00035FBF" w:rsidP="00DD7768">
      <w:pPr>
        <w:pStyle w:val="Heading3"/>
      </w:pPr>
      <w:r w:rsidRPr="00D21320">
        <w:t>Competing priorities</w:t>
      </w:r>
      <w:r>
        <w:t xml:space="preserve"> in a particular</w:t>
      </w:r>
      <w:r w:rsidR="00A71AD6">
        <w:t xml:space="preserve"> technological</w:t>
      </w:r>
      <w:r>
        <w:t xml:space="preserve"> </w:t>
      </w:r>
      <w:r w:rsidR="00616E67">
        <w:t>development</w:t>
      </w:r>
    </w:p>
    <w:p w:rsidR="0012453C" w:rsidRPr="00187BFE" w:rsidRDefault="00864140" w:rsidP="0012453C">
      <w:pPr>
        <w:pStyle w:val="VPBulletsbody-againstmargin"/>
      </w:pPr>
      <w:r>
        <w:t xml:space="preserve">With reference to a particular </w:t>
      </w:r>
      <w:r w:rsidR="00C3548E">
        <w:t xml:space="preserve">technological </w:t>
      </w:r>
      <w:r>
        <w:t>development within this field, how have com</w:t>
      </w:r>
      <w:r w:rsidR="00016E4D">
        <w:t>peting priorities been managed?</w:t>
      </w:r>
    </w:p>
    <w:p w:rsidR="00616E67" w:rsidRDefault="00864140" w:rsidP="00864140">
      <w:pPr>
        <w:pStyle w:val="VPBulletsbody-againstmargin"/>
      </w:pPr>
      <w:r>
        <w:t xml:space="preserve">What </w:t>
      </w:r>
      <w:r w:rsidRPr="00187BFE">
        <w:t xml:space="preserve">decisions </w:t>
      </w:r>
      <w:r>
        <w:t xml:space="preserve">had to be </w:t>
      </w:r>
      <w:r w:rsidRPr="00187BFE">
        <w:t>made to manage or resolve these competing priorities</w:t>
      </w:r>
      <w:r>
        <w:t>?</w:t>
      </w:r>
    </w:p>
    <w:p w:rsidR="00864140" w:rsidRDefault="00864140" w:rsidP="00864140">
      <w:pPr>
        <w:pStyle w:val="VPBulletsbody-againstmargin"/>
      </w:pPr>
      <w:r>
        <w:t>How</w:t>
      </w:r>
      <w:r w:rsidR="00016E4D">
        <w:t xml:space="preserve"> were such decisions justified?</w:t>
      </w:r>
    </w:p>
    <w:p w:rsidR="007C1417" w:rsidRPr="00187BFE" w:rsidRDefault="007C1417" w:rsidP="00864140">
      <w:pPr>
        <w:pStyle w:val="VPBulletsbody-againstmargin"/>
      </w:pPr>
      <w:r>
        <w:lastRenderedPageBreak/>
        <w:t>You may co</w:t>
      </w:r>
      <w:r w:rsidR="00016E4D">
        <w:t>nsider, but are not limited to:</w:t>
      </w:r>
    </w:p>
    <w:p w:rsidR="00C9038D" w:rsidRPr="00187BFE" w:rsidRDefault="00D8731E" w:rsidP="0012453C">
      <w:pPr>
        <w:pStyle w:val="VPBulletsbody-againstmargin"/>
        <w:numPr>
          <w:ilvl w:val="1"/>
          <w:numId w:val="22"/>
        </w:numPr>
      </w:pPr>
      <w:r>
        <w:t xml:space="preserve">the </w:t>
      </w:r>
      <w:r w:rsidR="00C9038D" w:rsidRPr="00187BFE">
        <w:t>stakeholders in the development work and the outcome produced</w:t>
      </w:r>
    </w:p>
    <w:p w:rsidR="00C9038D" w:rsidRPr="00187BFE" w:rsidRDefault="00C9038D" w:rsidP="0012453C">
      <w:pPr>
        <w:pStyle w:val="VPBulletsbody-againstmargin"/>
        <w:numPr>
          <w:ilvl w:val="1"/>
          <w:numId w:val="22"/>
        </w:numPr>
      </w:pPr>
      <w:r w:rsidRPr="00187BFE">
        <w:t xml:space="preserve">the social and physical environment in which the development work </w:t>
      </w:r>
      <w:r w:rsidR="00D8731E">
        <w:t xml:space="preserve">took </w:t>
      </w:r>
      <w:r w:rsidRPr="00187BFE">
        <w:t xml:space="preserve">place and in which the outcome </w:t>
      </w:r>
      <w:r w:rsidR="00D8731E">
        <w:t xml:space="preserve">was </w:t>
      </w:r>
      <w:r w:rsidRPr="00187BFE">
        <w:t>situated</w:t>
      </w:r>
    </w:p>
    <w:p w:rsidR="00C9038D" w:rsidRPr="00187BFE" w:rsidRDefault="00C9038D" w:rsidP="0012453C">
      <w:pPr>
        <w:pStyle w:val="VPBulletsbody-againstmargin"/>
        <w:numPr>
          <w:ilvl w:val="1"/>
          <w:numId w:val="22"/>
        </w:numPr>
      </w:pPr>
      <w:r w:rsidRPr="00187BFE">
        <w:t>legal requirements within the workplace and of the outcome and where the outcome</w:t>
      </w:r>
      <w:r w:rsidR="00D8731E">
        <w:t xml:space="preserve"> </w:t>
      </w:r>
      <w:r w:rsidRPr="00187BFE">
        <w:t>operate</w:t>
      </w:r>
      <w:r w:rsidR="00D8731E">
        <w:t>s</w:t>
      </w:r>
    </w:p>
    <w:p w:rsidR="00C9038D" w:rsidRPr="00187BFE" w:rsidRDefault="00C9038D" w:rsidP="0012453C">
      <w:pPr>
        <w:pStyle w:val="VPBulletsbody-againstmargin"/>
        <w:numPr>
          <w:ilvl w:val="1"/>
          <w:numId w:val="22"/>
        </w:numPr>
      </w:pPr>
      <w:r w:rsidRPr="00187BFE">
        <w:t>cost restrictions in terms of material selection and equipment availability</w:t>
      </w:r>
    </w:p>
    <w:p w:rsidR="00C9038D" w:rsidRPr="00187BFE" w:rsidRDefault="00C9038D" w:rsidP="0012453C">
      <w:pPr>
        <w:pStyle w:val="VPBulletsbody-againstmargin"/>
        <w:numPr>
          <w:ilvl w:val="1"/>
          <w:numId w:val="22"/>
        </w:numPr>
      </w:pPr>
      <w:r w:rsidRPr="00187BFE">
        <w:t>resource selection and justification</w:t>
      </w:r>
    </w:p>
    <w:p w:rsidR="00C9038D" w:rsidRDefault="00C9038D" w:rsidP="0012453C">
      <w:pPr>
        <w:pStyle w:val="VPBulletsbody-againstmargin"/>
        <w:numPr>
          <w:ilvl w:val="1"/>
          <w:numId w:val="22"/>
        </w:numPr>
      </w:pPr>
      <w:r w:rsidRPr="00187BFE">
        <w:t>maintenance and disposal</w:t>
      </w:r>
    </w:p>
    <w:p w:rsidR="00C9038D" w:rsidRDefault="00C9038D" w:rsidP="0012453C">
      <w:pPr>
        <w:pStyle w:val="VPBulletsbody-againstmargin"/>
        <w:numPr>
          <w:ilvl w:val="1"/>
          <w:numId w:val="22"/>
        </w:numPr>
      </w:pPr>
      <w:r w:rsidRPr="00187BFE">
        <w:t>cultural considerations which may be relevant to the particular development</w:t>
      </w:r>
    </w:p>
    <w:p w:rsidR="00C9038D" w:rsidRPr="00187BFE" w:rsidRDefault="00C9038D" w:rsidP="0012453C">
      <w:pPr>
        <w:pStyle w:val="VPBulletsbody-againstmargin"/>
        <w:numPr>
          <w:ilvl w:val="1"/>
          <w:numId w:val="22"/>
        </w:numPr>
      </w:pPr>
      <w:r w:rsidRPr="00187BFE">
        <w:t>ethical, social, and moral responsibilities</w:t>
      </w:r>
      <w:r>
        <w:t>.</w:t>
      </w:r>
    </w:p>
    <w:p w:rsidR="00C546C6" w:rsidRDefault="00C546C6" w:rsidP="00C6225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A4463C">
            <w:rPr>
              <w:color w:val="auto"/>
            </w:rPr>
            <w:t>91361</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A4463C">
            <w:rPr>
              <w:color w:val="auto"/>
            </w:rPr>
            <w:t>Demonstrate understanding of sociocultural factors, and how competing priorities are managed, in technology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A4463C">
            <w:rPr>
              <w:color w:val="auto"/>
            </w:rPr>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A4463C">
            <w:rPr>
              <w:color w:val="auto"/>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C81A1B">
            <w:rPr>
              <w:color w:val="auto"/>
            </w:rPr>
            <w:t>Characteristics of cladding</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A4463C">
            <w:rPr>
              <w:color w:val="auto"/>
            </w:rPr>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A4463C">
            <w:rPr>
              <w:color w:val="auto"/>
            </w:rPr>
            <w:t>2.8</w:t>
          </w:r>
          <w:r w:rsidR="00DC3211">
            <w:rPr>
              <w:color w:val="auto"/>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A4463C">
            <w:rPr>
              <w:color w:val="auto"/>
            </w:rPr>
            <w:t>Services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8E62FB" w:rsidRPr="00486184" w:rsidRDefault="008E62FB" w:rsidP="008E62FB">
      <w:r w:rsidRPr="00486184">
        <w:t xml:space="preserve">This activity requires learners to create a report or presentation </w:t>
      </w:r>
      <w:r w:rsidR="00D303A7" w:rsidRPr="00486184">
        <w:t xml:space="preserve">to demonstrate their comprehensive understanding by </w:t>
      </w:r>
      <w:r w:rsidRPr="00486184">
        <w:t xml:space="preserve">exploring the interactions between sociocultural factors and how competing priorities are managed in </w:t>
      </w:r>
      <w:r w:rsidR="005A39B5" w:rsidRPr="00486184">
        <w:t>the</w:t>
      </w:r>
      <w:r w:rsidRPr="00486184">
        <w:t xml:space="preserve"> field of </w:t>
      </w:r>
      <w:r w:rsidR="005A39B5" w:rsidRPr="00486184">
        <w:t xml:space="preserve">building </w:t>
      </w:r>
      <w:r w:rsidRPr="00486184">
        <w:t>and in a particular technological</w:t>
      </w:r>
      <w:r w:rsidR="00016E4D" w:rsidRPr="00486184">
        <w:t xml:space="preserve"> development within </w:t>
      </w:r>
      <w:r w:rsidR="005A39B5" w:rsidRPr="00486184">
        <w:t>cladding</w:t>
      </w:r>
      <w:r w:rsidR="00016E4D" w:rsidRPr="00486184">
        <w:t>.</w:t>
      </w:r>
    </w:p>
    <w:p w:rsidR="00CA2937" w:rsidRDefault="001724CE" w:rsidP="008E62FB">
      <w:r>
        <w:t>You</w:t>
      </w:r>
      <w:r w:rsidR="005A39B5" w:rsidRPr="00486184">
        <w:t xml:space="preserve"> </w:t>
      </w:r>
      <w:r w:rsidR="008E62FB" w:rsidRPr="00486184">
        <w:t xml:space="preserve">may wish to select </w:t>
      </w:r>
      <w:r w:rsidR="00A713B4" w:rsidRPr="00486184">
        <w:t xml:space="preserve">or </w:t>
      </w:r>
      <w:r w:rsidR="008E62FB" w:rsidRPr="00486184">
        <w:t>negotiate other</w:t>
      </w:r>
      <w:r w:rsidR="004378EC" w:rsidRPr="00486184">
        <w:t xml:space="preserve"> fields of technology and/or technological developments to </w:t>
      </w:r>
      <w:r w:rsidR="008E62FB" w:rsidRPr="00486184">
        <w:t xml:space="preserve">meet the identified needs of </w:t>
      </w:r>
      <w:r>
        <w:t>your</w:t>
      </w:r>
      <w:r w:rsidRPr="00486184">
        <w:t xml:space="preserve"> </w:t>
      </w:r>
      <w:r w:rsidR="008E62FB" w:rsidRPr="00486184">
        <w:t xml:space="preserve">learners. These could be within or outside </w:t>
      </w:r>
      <w:r w:rsidR="00F56EB9">
        <w:t>your</w:t>
      </w:r>
      <w:r w:rsidR="00F56EB9" w:rsidRPr="00486184">
        <w:t xml:space="preserve"> </w:t>
      </w:r>
      <w:r w:rsidR="008E62FB" w:rsidRPr="00486184">
        <w:t xml:space="preserve">learners’ </w:t>
      </w:r>
      <w:r w:rsidR="005A39B5" w:rsidRPr="00486184">
        <w:t xml:space="preserve">technological </w:t>
      </w:r>
      <w:r w:rsidR="008E62FB" w:rsidRPr="00486184">
        <w:t>practice</w:t>
      </w:r>
      <w:r w:rsidR="00C57C13" w:rsidRPr="00486184">
        <w:t xml:space="preserve">, but they </w:t>
      </w:r>
      <w:r w:rsidR="008E62FB" w:rsidRPr="00486184">
        <w:t xml:space="preserve">need sufficient diversity of potential sociocultural considerations </w:t>
      </w:r>
      <w:r w:rsidR="007E6F9C" w:rsidRPr="00486184">
        <w:t xml:space="preserve">to enable </w:t>
      </w:r>
      <w:r w:rsidR="008E62FB" w:rsidRPr="00486184">
        <w:t>learner</w:t>
      </w:r>
      <w:r w:rsidR="007E6F9C" w:rsidRPr="00486184">
        <w:t>s</w:t>
      </w:r>
      <w:r w:rsidR="008E62FB" w:rsidRPr="00486184">
        <w:t xml:space="preserve"> to meet the requirements of the standard.</w:t>
      </w:r>
    </w:p>
    <w:p w:rsidR="00CA2937" w:rsidRDefault="00CA2937" w:rsidP="00016E4D">
      <w:pPr>
        <w:pStyle w:val="Heading1"/>
        <w:keepNext/>
      </w:pPr>
      <w:r>
        <w:lastRenderedPageBreak/>
        <w:t>Conditions</w:t>
      </w:r>
    </w:p>
    <w:p w:rsidR="00436C32" w:rsidRPr="00486184" w:rsidRDefault="00436C32" w:rsidP="00486184">
      <w:r w:rsidRPr="00486184">
        <w:t>Learner investigation of selected technological developments can occur in parallel with their own technological practice or during a concentrated period of time with a major focus on this activity.</w:t>
      </w:r>
    </w:p>
    <w:p w:rsidR="00CA2937" w:rsidRDefault="00CA2937" w:rsidP="00CA2937">
      <w:pPr>
        <w:pStyle w:val="Heading1"/>
      </w:pPr>
      <w:r>
        <w:t>Resource requirements</w:t>
      </w:r>
    </w:p>
    <w:p w:rsidR="00595031" w:rsidRDefault="00595031" w:rsidP="00595031">
      <w:pPr>
        <w:rPr>
          <w:lang w:val="en-GB"/>
        </w:rPr>
      </w:pPr>
      <w:r>
        <w:rPr>
          <w:lang w:val="en-GB"/>
        </w:rPr>
        <w:t xml:space="preserve">Learners will require access to the internet to find </w:t>
      </w:r>
      <w:r w:rsidRPr="00B92D7B">
        <w:rPr>
          <w:lang w:val="en-GB"/>
        </w:rPr>
        <w:t xml:space="preserve">relevant information about </w:t>
      </w:r>
      <w:r>
        <w:rPr>
          <w:lang w:val="en-GB"/>
        </w:rPr>
        <w:t xml:space="preserve">the </w:t>
      </w:r>
      <w:r w:rsidR="009C4BEF">
        <w:rPr>
          <w:lang w:val="en-GB"/>
        </w:rPr>
        <w:t xml:space="preserve">building </w:t>
      </w:r>
      <w:r>
        <w:rPr>
          <w:lang w:val="en-GB"/>
        </w:rPr>
        <w:t>field and technological development</w:t>
      </w:r>
      <w:r w:rsidR="009C4BEF">
        <w:rPr>
          <w:lang w:val="en-GB"/>
        </w:rPr>
        <w:t xml:space="preserve"> in cladding</w:t>
      </w:r>
      <w:r>
        <w:rPr>
          <w:lang w:val="en-GB"/>
        </w:rPr>
        <w:t>.</w:t>
      </w:r>
    </w:p>
    <w:p w:rsidR="00700536" w:rsidRDefault="00595031">
      <w:pPr>
        <w:rPr>
          <w:lang w:val="en-GB"/>
        </w:rPr>
      </w:pPr>
      <w:r>
        <w:rPr>
          <w:lang w:val="en-GB"/>
        </w:rPr>
        <w:t>Useful websites</w:t>
      </w:r>
      <w:r w:rsidR="00594EDB">
        <w:rPr>
          <w:lang w:val="en-GB"/>
        </w:rPr>
        <w:t xml:space="preserve"> </w:t>
      </w:r>
      <w:r w:rsidR="00773E03">
        <w:rPr>
          <w:lang w:val="en-GB"/>
        </w:rPr>
        <w:t xml:space="preserve">related to </w:t>
      </w:r>
      <w:r w:rsidR="001612DE">
        <w:rPr>
          <w:lang w:val="en-GB"/>
        </w:rPr>
        <w:t>wall cladding</w:t>
      </w:r>
      <w:r w:rsidR="00FB09FE">
        <w:rPr>
          <w:lang w:val="en-GB"/>
        </w:rPr>
        <w:t>:</w:t>
      </w:r>
    </w:p>
    <w:p w:rsidR="003D33D6" w:rsidRDefault="00420693">
      <w:r>
        <w:t xml:space="preserve">Homeowners’ Building Guide </w:t>
      </w:r>
      <w:hyperlink r:id="rId13" w:history="1">
        <w:r w:rsidR="00FB09FE" w:rsidRPr="004923E2">
          <w:rPr>
            <w:rStyle w:val="Hyperlink"/>
          </w:rPr>
          <w:t>http://buildingguide.co.nz/products/exterior-cladding</w:t>
        </w:r>
      </w:hyperlink>
    </w:p>
    <w:p w:rsidR="003D33D6" w:rsidRDefault="00FB09FE">
      <w:pPr>
        <w:rPr>
          <w:lang w:val="en-GB"/>
        </w:rPr>
      </w:pPr>
      <w:proofErr w:type="spellStart"/>
      <w:r w:rsidRPr="00420693">
        <w:rPr>
          <w:lang w:val="en-GB"/>
        </w:rPr>
        <w:t>Abodo</w:t>
      </w:r>
      <w:proofErr w:type="spellEnd"/>
      <w:r w:rsidRPr="00420693">
        <w:rPr>
          <w:lang w:val="en-GB"/>
        </w:rPr>
        <w:t xml:space="preserve"> </w:t>
      </w:r>
      <w:hyperlink r:id="rId14" w:history="1">
        <w:r w:rsidRPr="00621D52">
          <w:rPr>
            <w:rStyle w:val="Hyperlink"/>
            <w:lang w:val="en-GB"/>
          </w:rPr>
          <w:t>h</w:t>
        </w:r>
        <w:r w:rsidRPr="00420693">
          <w:rPr>
            <w:rStyle w:val="Hyperlink"/>
            <w:lang w:val="en-GB"/>
          </w:rPr>
          <w:t>ttp://abodo.co.nz</w:t>
        </w:r>
      </w:hyperlink>
    </w:p>
    <w:p w:rsidR="003D33D6" w:rsidRDefault="00420693">
      <w:pPr>
        <w:rPr>
          <w:lang w:val="en-GB"/>
        </w:rPr>
      </w:pPr>
      <w:r w:rsidRPr="00420693">
        <w:rPr>
          <w:lang w:val="en-GB"/>
        </w:rPr>
        <w:t xml:space="preserve">Style New Zealand Inspiration </w:t>
      </w:r>
      <w:hyperlink r:id="rId15" w:history="1">
        <w:r w:rsidR="00FB09FE" w:rsidRPr="00420693">
          <w:rPr>
            <w:rStyle w:val="Hyperlink"/>
            <w:lang w:val="en-GB"/>
          </w:rPr>
          <w:t>http://nzexplorer.co.nz/home_exteriors.php</w:t>
        </w:r>
      </w:hyperlink>
    </w:p>
    <w:p w:rsidR="003D33D6" w:rsidRDefault="004D015C">
      <w:pPr>
        <w:rPr>
          <w:lang w:val="en-GB"/>
        </w:rPr>
      </w:pPr>
      <w:r>
        <w:t xml:space="preserve">Better Homes and Gardens </w:t>
      </w:r>
      <w:r w:rsidR="00B204C1">
        <w:t>article (</w:t>
      </w:r>
      <w:r w:rsidR="00FB09FE" w:rsidRPr="00B204C1">
        <w:rPr>
          <w:i/>
          <w:lang w:val="en-GB"/>
        </w:rPr>
        <w:t>Cladding and rendering ideas</w:t>
      </w:r>
      <w:r w:rsidR="00B204C1">
        <w:t xml:space="preserve">) </w:t>
      </w:r>
      <w:hyperlink r:id="rId16" w:history="1">
        <w:r w:rsidR="00FB09FE" w:rsidRPr="00B204C1">
          <w:rPr>
            <w:rStyle w:val="Hyperlink"/>
            <w:lang w:val="en-GB"/>
          </w:rPr>
          <w:t>http://nz.lifestyle.yahoo.com/better-homes-gardens/diy/articles/a/-/8789375/cladding-and-rendering-ideas</w:t>
        </w:r>
      </w:hyperlink>
    </w:p>
    <w:p w:rsidR="00CA2937" w:rsidRDefault="00CA2937" w:rsidP="00CA2937">
      <w:pPr>
        <w:pStyle w:val="Heading1"/>
      </w:pPr>
      <w:r>
        <w:t>Additional information</w:t>
      </w:r>
    </w:p>
    <w:p w:rsidR="00700536" w:rsidRDefault="00623643">
      <w:r>
        <w:t>None.</w:t>
      </w:r>
    </w:p>
    <w:p w:rsidR="00CA2937" w:rsidRDefault="00CA2937" w:rsidP="00E053F6"/>
    <w:p w:rsidR="0003223B" w:rsidRDefault="0003223B" w:rsidP="00E053F6">
      <w:pPr>
        <w:sectPr w:rsidR="0003223B">
          <w:headerReference w:type="default" r:id="rId17"/>
          <w:headerReference w:type="first" r:id="rId18"/>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44F08">
            <w:t>Generic Technology 91361</w:t>
          </w:r>
        </w:sdtContent>
      </w:sdt>
      <w:r>
        <w:t xml:space="preserve"> </w:t>
      </w:r>
      <w:r w:rsidR="008A6BE8">
        <w:t>–</w:t>
      </w:r>
      <w:r>
        <w:t xml:space="preserve"> </w:t>
      </w:r>
      <w:sdt>
        <w:sdtPr>
          <w:alias w:val="Resource title"/>
          <w:tag w:val="Resource title"/>
          <w:id w:val="401076186"/>
          <w:placeholder>
            <w:docPart w:val="083CA754EB534A9CAD35BD9C4117F048"/>
          </w:placeholder>
        </w:sdtPr>
        <w:sdtContent>
          <w:r w:rsidR="007922EA">
            <w:t>Characteristics of cladding</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3D704E" w:rsidRPr="00187BFE" w:rsidRDefault="003D704E" w:rsidP="00DC5EBE">
            <w:pPr>
              <w:pStyle w:val="VPScheduletext"/>
            </w:pPr>
            <w:r w:rsidRPr="00187BFE">
              <w:t>The learner demonstrate</w:t>
            </w:r>
            <w:r w:rsidR="00DA1686">
              <w:t>s</w:t>
            </w:r>
            <w:r w:rsidRPr="00187BFE">
              <w:t xml:space="preserve"> understanding of sociocultural factors, and how competing priorities are managed, in technology</w:t>
            </w:r>
            <w:r w:rsidR="00DA1686">
              <w:t xml:space="preserve"> by:</w:t>
            </w:r>
          </w:p>
          <w:p w:rsidR="003D704E" w:rsidRPr="003D60CF" w:rsidRDefault="003D704E" w:rsidP="00DC5EBE">
            <w:pPr>
              <w:pStyle w:val="VPSchedulebullets"/>
            </w:pPr>
            <w:r w:rsidRPr="00187BFE">
              <w:t>describ</w:t>
            </w:r>
            <w:r w:rsidR="00DA1686">
              <w:t>ing</w:t>
            </w:r>
            <w:r w:rsidRPr="00187BFE">
              <w:t xml:space="preserve"> the interactions between sociocultural factors and technological developments in a field of technology</w:t>
            </w:r>
          </w:p>
          <w:p w:rsidR="003D704E" w:rsidRPr="000B057E" w:rsidRDefault="003D704E" w:rsidP="00A1610E">
            <w:pPr>
              <w:pStyle w:val="VPScheduletext"/>
              <w:ind w:left="284"/>
            </w:pPr>
            <w:r w:rsidRPr="000B057E">
              <w:t>For example:</w:t>
            </w:r>
          </w:p>
          <w:p w:rsidR="00E44D09" w:rsidRPr="000B057E" w:rsidRDefault="00E705D5" w:rsidP="00A1610E">
            <w:pPr>
              <w:pStyle w:val="VPScheduletext"/>
              <w:ind w:left="284"/>
            </w:pPr>
            <w:r w:rsidRPr="000B057E">
              <w:t>T</w:t>
            </w:r>
            <w:r w:rsidR="00E44D09" w:rsidRPr="000B057E">
              <w:t>he learner describes the interactions between soci</w:t>
            </w:r>
            <w:r w:rsidRPr="000B057E">
              <w:t xml:space="preserve">ocultural </w:t>
            </w:r>
            <w:r w:rsidR="00E44D09" w:rsidRPr="000B057E">
              <w:t xml:space="preserve">factors such as sustainability, life expectancy, visual impact, preferred trends, material costs, environmental efficiency and renewable materials </w:t>
            </w:r>
            <w:r w:rsidR="00A409BC" w:rsidRPr="000B057E">
              <w:t xml:space="preserve">associated with cladding materials </w:t>
            </w:r>
            <w:r w:rsidR="00E44D09" w:rsidRPr="000B057E">
              <w:t>in the building</w:t>
            </w:r>
            <w:r w:rsidR="00A409BC" w:rsidRPr="000B057E">
              <w:t xml:space="preserve"> sector</w:t>
            </w:r>
            <w:r w:rsidRPr="000B057E">
              <w:t xml:space="preserve">. They </w:t>
            </w:r>
            <w:r w:rsidR="00E44D09" w:rsidRPr="000B057E">
              <w:t>establish</w:t>
            </w:r>
            <w:r w:rsidRPr="000B057E">
              <w:t xml:space="preserve"> </w:t>
            </w:r>
            <w:r w:rsidR="00E44D09" w:rsidRPr="000B057E">
              <w:t>the need/opportunity for cladding developments</w:t>
            </w:r>
            <w:r w:rsidR="0052598E" w:rsidRPr="000B057E">
              <w:t xml:space="preserve"> and describe </w:t>
            </w:r>
            <w:r w:rsidR="00E44D09" w:rsidRPr="000B057E">
              <w:t>cladding design and development</w:t>
            </w:r>
            <w:r w:rsidR="0052598E" w:rsidRPr="000B057E">
              <w:t xml:space="preserve">, </w:t>
            </w:r>
            <w:r w:rsidR="00E44D09" w:rsidRPr="000B057E">
              <w:t>resource selection and availability</w:t>
            </w:r>
            <w:r w:rsidR="0052598E" w:rsidRPr="000B057E">
              <w:t xml:space="preserve">, and </w:t>
            </w:r>
            <w:r w:rsidR="000B057E">
              <w:t>maintenance and disposal.</w:t>
            </w:r>
          </w:p>
          <w:p w:rsidR="003D704E" w:rsidRPr="003D60CF" w:rsidRDefault="00554DE5" w:rsidP="00424542">
            <w:pPr>
              <w:pStyle w:val="VPSchedulebullets"/>
            </w:pPr>
            <w:r>
              <w:t>d</w:t>
            </w:r>
            <w:r w:rsidR="00895FBC">
              <w:t>escribing the relationships between competing priorities and aspects of technological practice in a field of technology</w:t>
            </w:r>
          </w:p>
          <w:p w:rsidR="003D704E" w:rsidRPr="000B057E" w:rsidRDefault="003D704E" w:rsidP="00A1610E">
            <w:pPr>
              <w:pStyle w:val="VPScheduletext"/>
              <w:ind w:left="284"/>
            </w:pPr>
            <w:r w:rsidRPr="000B057E">
              <w:t>For example:</w:t>
            </w:r>
          </w:p>
          <w:p w:rsidR="002A11F0" w:rsidRPr="000B057E" w:rsidRDefault="00E70992" w:rsidP="00A1610E">
            <w:pPr>
              <w:pStyle w:val="VPScheduletext"/>
              <w:ind w:left="284"/>
            </w:pPr>
            <w:r w:rsidRPr="000B057E">
              <w:t xml:space="preserve">The learner identifies and describes competing priorities involved with </w:t>
            </w:r>
            <w:r w:rsidR="002A11F0" w:rsidRPr="000B057E">
              <w:t>resource selection and use of cladding materials</w:t>
            </w:r>
            <w:r w:rsidRPr="000B057E">
              <w:t xml:space="preserve">. They </w:t>
            </w:r>
            <w:r w:rsidR="002A11F0" w:rsidRPr="000B057E">
              <w:t>look at different options in terms of renewable and non-renewable resources</w:t>
            </w:r>
            <w:r w:rsidRPr="000B057E">
              <w:t>,</w:t>
            </w:r>
            <w:r w:rsidR="002A11F0" w:rsidRPr="000B057E">
              <w:t xml:space="preserve"> from both consumer and government perspective</w:t>
            </w:r>
            <w:r w:rsidR="00DA4574" w:rsidRPr="000B057E">
              <w:t>s</w:t>
            </w:r>
            <w:r w:rsidR="002A11F0" w:rsidRPr="000B057E">
              <w:t>. Th</w:t>
            </w:r>
            <w:r w:rsidR="00ED34E2" w:rsidRPr="000B057E">
              <w:t xml:space="preserve">ey </w:t>
            </w:r>
            <w:r w:rsidR="002A11F0" w:rsidRPr="000B057E">
              <w:lastRenderedPageBreak/>
              <w:t>look</w:t>
            </w:r>
            <w:r w:rsidR="00ED34E2" w:rsidRPr="000B057E">
              <w:t xml:space="preserve"> </w:t>
            </w:r>
            <w:r w:rsidR="002A11F0" w:rsidRPr="000B057E">
              <w:t xml:space="preserve">at </w:t>
            </w:r>
            <w:r w:rsidR="00ED34E2" w:rsidRPr="000B057E">
              <w:t xml:space="preserve">how </w:t>
            </w:r>
            <w:r w:rsidR="00EF0A65" w:rsidRPr="000B057E">
              <w:t xml:space="preserve">social and moral </w:t>
            </w:r>
            <w:r w:rsidR="009212D4" w:rsidRPr="000B057E">
              <w:t>responsibilities affect</w:t>
            </w:r>
            <w:r w:rsidR="007F0B34" w:rsidRPr="000B057E">
              <w:t xml:space="preserve"> </w:t>
            </w:r>
            <w:r w:rsidR="002A11F0" w:rsidRPr="000B057E">
              <w:t>cladding preferences</w:t>
            </w:r>
            <w:r w:rsidR="007F0B34" w:rsidRPr="000B057E">
              <w:t>. T</w:t>
            </w:r>
            <w:r w:rsidR="009212D4" w:rsidRPr="000B057E">
              <w:t xml:space="preserve">hey consider the balance </w:t>
            </w:r>
            <w:r w:rsidR="002A11F0" w:rsidRPr="000B057E">
              <w:t>between</w:t>
            </w:r>
            <w:r w:rsidR="009212D4" w:rsidRPr="000B057E">
              <w:t xml:space="preserve"> </w:t>
            </w:r>
            <w:r w:rsidR="002A11F0" w:rsidRPr="000B057E">
              <w:t>traditional materials</w:t>
            </w:r>
            <w:r w:rsidR="009212D4" w:rsidRPr="000B057E">
              <w:t xml:space="preserve">, </w:t>
            </w:r>
            <w:r w:rsidR="002A11F0" w:rsidRPr="000B057E">
              <w:t>government policy for sustainable housing</w:t>
            </w:r>
            <w:r w:rsidR="009212D4" w:rsidRPr="000B057E">
              <w:t xml:space="preserve">, and </w:t>
            </w:r>
            <w:r w:rsidR="002A11F0" w:rsidRPr="000B057E">
              <w:t>design decisions regarding the physical environment in which the cladding materials w</w:t>
            </w:r>
            <w:r w:rsidR="009212D4" w:rsidRPr="000B057E">
              <w:t xml:space="preserve">ill </w:t>
            </w:r>
            <w:r w:rsidR="002A11F0" w:rsidRPr="000B057E">
              <w:t xml:space="preserve">be used, </w:t>
            </w:r>
            <w:r w:rsidR="009212D4" w:rsidRPr="000B057E">
              <w:t xml:space="preserve">noting </w:t>
            </w:r>
            <w:r w:rsidR="002A11F0" w:rsidRPr="000B057E">
              <w:t>similarities and differences in both</w:t>
            </w:r>
            <w:r w:rsidR="009212D4" w:rsidRPr="000B057E">
              <w:t>. De</w:t>
            </w:r>
            <w:r w:rsidR="002A11F0" w:rsidRPr="000B057E">
              <w:t xml:space="preserve">sign decisions </w:t>
            </w:r>
            <w:r w:rsidR="009212D4" w:rsidRPr="000B057E">
              <w:t xml:space="preserve">reflecting the need for </w:t>
            </w:r>
            <w:r w:rsidR="002A11F0" w:rsidRPr="000B057E">
              <w:t>energy efficiency</w:t>
            </w:r>
            <w:r w:rsidR="009212D4" w:rsidRPr="000B057E">
              <w:t xml:space="preserve"> are described</w:t>
            </w:r>
            <w:r w:rsidR="002A11F0" w:rsidRPr="000B057E">
              <w:t>.</w:t>
            </w:r>
          </w:p>
          <w:p w:rsidR="003D704E" w:rsidRDefault="00C15399" w:rsidP="00424542">
            <w:pPr>
              <w:pStyle w:val="VPSchedulebullets"/>
            </w:pPr>
            <w:r>
              <w:t>d</w:t>
            </w:r>
            <w:r w:rsidR="003D704E" w:rsidRPr="00187BFE">
              <w:t>escrib</w:t>
            </w:r>
            <w:r>
              <w:t>ing</w:t>
            </w:r>
            <w:r w:rsidR="003D704E" w:rsidRPr="00187BFE">
              <w:t xml:space="preserve"> the competing priorities</w:t>
            </w:r>
            <w:r w:rsidR="00966D94">
              <w:t xml:space="preserve"> that were</w:t>
            </w:r>
            <w:r w:rsidR="003D704E" w:rsidRPr="00187BFE">
              <w:t xml:space="preserve"> </w:t>
            </w:r>
            <w:r>
              <w:t xml:space="preserve">managed </w:t>
            </w:r>
            <w:r w:rsidR="00966D94">
              <w:t>within a</w:t>
            </w:r>
            <w:r>
              <w:t xml:space="preserve"> </w:t>
            </w:r>
            <w:r w:rsidR="003D704E" w:rsidRPr="00187BFE">
              <w:t>development in a field of technology</w:t>
            </w:r>
          </w:p>
          <w:p w:rsidR="00700536" w:rsidRPr="000B057E" w:rsidRDefault="00C131BF" w:rsidP="00A1610E">
            <w:pPr>
              <w:pStyle w:val="VPScheduletext"/>
              <w:ind w:left="284"/>
            </w:pPr>
            <w:r w:rsidRPr="000B057E">
              <w:t>For example:</w:t>
            </w:r>
          </w:p>
          <w:p w:rsidR="00AC087A" w:rsidRPr="000B057E" w:rsidRDefault="00AC087A" w:rsidP="00A1610E">
            <w:pPr>
              <w:pStyle w:val="VPScheduletext"/>
              <w:ind w:left="284"/>
            </w:pPr>
            <w:r w:rsidRPr="000B057E">
              <w:t>The learner</w:t>
            </w:r>
            <w:r w:rsidR="004B59AE" w:rsidRPr="000B057E">
              <w:t xml:space="preserve"> describes how </w:t>
            </w:r>
            <w:r w:rsidRPr="000B057E">
              <w:t xml:space="preserve">design decisions </w:t>
            </w:r>
            <w:r w:rsidR="004B59AE" w:rsidRPr="000B057E">
              <w:t xml:space="preserve">for the use of </w:t>
            </w:r>
            <w:r w:rsidRPr="000B057E">
              <w:t>cladding materials in low</w:t>
            </w:r>
            <w:r w:rsidR="004B59AE" w:rsidRPr="000B057E">
              <w:t xml:space="preserve">-cost housing are </w:t>
            </w:r>
            <w:r w:rsidRPr="000B057E">
              <w:t>based on budget constraints being prioritised over the use of ideal materials in most situations.</w:t>
            </w:r>
          </w:p>
          <w:p w:rsidR="0030612D" w:rsidRPr="00D47620" w:rsidRDefault="00320860" w:rsidP="00AD61D9">
            <w:pPr>
              <w:pStyle w:val="VPScheduletext"/>
            </w:pPr>
            <w:r>
              <w:rPr>
                <w:i/>
                <w:color w:val="FF0000"/>
              </w:rPr>
              <w:t>The above expected learner responses</w:t>
            </w:r>
            <w:r w:rsidR="0030612D" w:rsidRPr="006465FA">
              <w:rPr>
                <w:i/>
                <w:color w:val="FF0000"/>
              </w:rPr>
              <w:t xml:space="preserve"> are indicative only and relate to just part of what is required.</w:t>
            </w:r>
          </w:p>
        </w:tc>
        <w:tc>
          <w:tcPr>
            <w:tcW w:w="4725" w:type="dxa"/>
          </w:tcPr>
          <w:p w:rsidR="009E4DAD" w:rsidRPr="00187BFE" w:rsidRDefault="009E4DAD" w:rsidP="00BA502D">
            <w:pPr>
              <w:pStyle w:val="VPScheduletext"/>
            </w:pPr>
            <w:r w:rsidRPr="00187BFE">
              <w:lastRenderedPageBreak/>
              <w:t>The learner demonstrate</w:t>
            </w:r>
            <w:r w:rsidR="003827C9">
              <w:t>s</w:t>
            </w:r>
            <w:r w:rsidRPr="00187BFE">
              <w:t xml:space="preserve"> in-depth understanding of sociocultural factors, and how competing priorities are managed</w:t>
            </w:r>
            <w:r w:rsidR="003827C9">
              <w:t>,</w:t>
            </w:r>
            <w:r w:rsidRPr="00187BFE">
              <w:t xml:space="preserve"> in technology</w:t>
            </w:r>
            <w:r w:rsidR="003827C9">
              <w:t xml:space="preserve"> by:</w:t>
            </w:r>
          </w:p>
          <w:p w:rsidR="009E4DAD" w:rsidRPr="003D60CF" w:rsidRDefault="009E4DAD" w:rsidP="00BA502D">
            <w:pPr>
              <w:pStyle w:val="VPSchedulebullets"/>
            </w:pPr>
            <w:r w:rsidRPr="00187BFE">
              <w:t>explain</w:t>
            </w:r>
            <w:r w:rsidR="003827C9">
              <w:t>ing</w:t>
            </w:r>
            <w:r w:rsidRPr="00187BFE">
              <w:t xml:space="preserve"> the interactions between sociocultural factors and technological developments in a field of technology</w:t>
            </w:r>
          </w:p>
          <w:p w:rsidR="009E4DAD" w:rsidRPr="000B057E" w:rsidRDefault="009E4DAD" w:rsidP="00A1610E">
            <w:pPr>
              <w:pStyle w:val="VPScheduletext"/>
              <w:ind w:left="284"/>
            </w:pPr>
            <w:r w:rsidRPr="000B057E">
              <w:t>For example:</w:t>
            </w:r>
          </w:p>
          <w:p w:rsidR="00B528A2" w:rsidRPr="000B057E" w:rsidRDefault="00B528A2" w:rsidP="00A1610E">
            <w:pPr>
              <w:pStyle w:val="VPScheduletext"/>
              <w:ind w:left="284"/>
            </w:pPr>
            <w:r w:rsidRPr="000B057E">
              <w:t xml:space="preserve">The learner </w:t>
            </w:r>
            <w:r w:rsidR="00D303A7" w:rsidRPr="000B057E">
              <w:t xml:space="preserve">describes and </w:t>
            </w:r>
            <w:r w:rsidRPr="000B057E">
              <w:t xml:space="preserve">explains the </w:t>
            </w:r>
            <w:r w:rsidR="00BF7D85" w:rsidRPr="000B057E">
              <w:t xml:space="preserve">interactions between </w:t>
            </w:r>
            <w:r w:rsidRPr="000B057E">
              <w:t>sociocultural factors such as sustainability, life expectancy, visual impact, preferred trends, material costs, environmental efficiency and renewable materials associated with cladding materials</w:t>
            </w:r>
            <w:r w:rsidR="00417A1D" w:rsidRPr="000B057E">
              <w:t xml:space="preserve"> in the building sector</w:t>
            </w:r>
            <w:r w:rsidRPr="000B057E">
              <w:t>. The learner explains technological developments in cladding materials by looking at different housing and buildings and explaining how they interact with the Building Act (2004)</w:t>
            </w:r>
            <w:r w:rsidR="000B057E">
              <w:t>.</w:t>
            </w:r>
          </w:p>
          <w:p w:rsidR="009E4DAD" w:rsidRPr="003D60CF" w:rsidRDefault="00C633CF" w:rsidP="00E76A4C">
            <w:pPr>
              <w:pStyle w:val="VPSchedulebullets"/>
            </w:pPr>
            <w:r>
              <w:t>e</w:t>
            </w:r>
            <w:r w:rsidR="009E4DAD" w:rsidRPr="00187BFE">
              <w:t>xplain</w:t>
            </w:r>
            <w:r>
              <w:t xml:space="preserve">ing </w:t>
            </w:r>
            <w:r w:rsidR="009E4DAD" w:rsidRPr="00187BFE">
              <w:t>the relationships between competing priorities and aspects of technological practice in a field of technology</w:t>
            </w:r>
          </w:p>
          <w:p w:rsidR="009E4DAD" w:rsidRPr="000B057E" w:rsidRDefault="009E4DAD" w:rsidP="00A1610E">
            <w:pPr>
              <w:pStyle w:val="VPScheduletext"/>
              <w:ind w:left="284"/>
            </w:pPr>
            <w:r w:rsidRPr="000B057E">
              <w:t>For example:</w:t>
            </w:r>
          </w:p>
          <w:p w:rsidR="00017FB2" w:rsidRPr="000B057E" w:rsidRDefault="0072165A" w:rsidP="00A1610E">
            <w:pPr>
              <w:pStyle w:val="VPScheduletext"/>
              <w:ind w:left="284"/>
            </w:pPr>
            <w:r w:rsidRPr="000B057E">
              <w:t xml:space="preserve">The learner </w:t>
            </w:r>
            <w:r w:rsidR="00D303A7" w:rsidRPr="000B057E">
              <w:t xml:space="preserve">describes and </w:t>
            </w:r>
            <w:r w:rsidRPr="000B057E">
              <w:t xml:space="preserve">explains </w:t>
            </w:r>
            <w:r w:rsidR="007A7B83" w:rsidRPr="000B057E">
              <w:t xml:space="preserve">competing priorities involved with resource selection and use of cladding materials. </w:t>
            </w:r>
            <w:r w:rsidR="00DA4574" w:rsidRPr="000B057E">
              <w:t xml:space="preserve">They </w:t>
            </w:r>
            <w:r w:rsidRPr="000B057E">
              <w:t>look at different options in terms of renewable and non-renewable resources</w:t>
            </w:r>
            <w:r w:rsidR="00DA4574" w:rsidRPr="000B057E">
              <w:t>,</w:t>
            </w:r>
            <w:r w:rsidRPr="000B057E">
              <w:t xml:space="preserve"> from both </w:t>
            </w:r>
            <w:r w:rsidR="00DA4574" w:rsidRPr="000B057E">
              <w:lastRenderedPageBreak/>
              <w:t xml:space="preserve">consumer and </w:t>
            </w:r>
            <w:r w:rsidRPr="000B057E">
              <w:t>government perspective</w:t>
            </w:r>
            <w:r w:rsidR="00017FB2" w:rsidRPr="000B057E">
              <w:t>s</w:t>
            </w:r>
            <w:r w:rsidRPr="000B057E">
              <w:t xml:space="preserve">. </w:t>
            </w:r>
            <w:r w:rsidR="00017FB2" w:rsidRPr="000B057E">
              <w:t xml:space="preserve">They look at how social and moral responsibilities affect cladding preferences. They consider the balance between traditional materials, government policy for sustainable housing, and design decisions regarding the physical environment in which the cladding materials will be used, noting similarities and differences in both. Design decisions reflecting the need for energy efficiency are </w:t>
            </w:r>
            <w:r w:rsidR="001B0945">
              <w:t>explain</w:t>
            </w:r>
            <w:r w:rsidR="001B0945" w:rsidRPr="000B057E">
              <w:t>ed</w:t>
            </w:r>
            <w:r w:rsidR="00017FB2" w:rsidRPr="000B057E">
              <w:t>.</w:t>
            </w:r>
          </w:p>
          <w:p w:rsidR="009E4DAD" w:rsidRPr="003D60CF" w:rsidRDefault="00A11AC3" w:rsidP="00E76A4C">
            <w:pPr>
              <w:pStyle w:val="VPSchedulebullets"/>
            </w:pPr>
            <w:r>
              <w:t>e</w:t>
            </w:r>
            <w:r w:rsidR="009E4DAD" w:rsidRPr="00187BFE">
              <w:t>xplain</w:t>
            </w:r>
            <w:r>
              <w:t xml:space="preserve">ing </w:t>
            </w:r>
            <w:r w:rsidR="00367824">
              <w:t xml:space="preserve">how </w:t>
            </w:r>
            <w:r w:rsidR="009E4DAD" w:rsidRPr="00187BFE">
              <w:t>competing priorities</w:t>
            </w:r>
            <w:r w:rsidR="00367824">
              <w:t xml:space="preserve"> </w:t>
            </w:r>
            <w:r w:rsidR="004E6D8B">
              <w:t>were</w:t>
            </w:r>
            <w:r w:rsidR="00367824">
              <w:t xml:space="preserve"> managed within a particular development</w:t>
            </w:r>
            <w:r w:rsidR="009E4DAD" w:rsidRPr="00187BFE">
              <w:t xml:space="preserve"> in a field of technology</w:t>
            </w:r>
          </w:p>
          <w:p w:rsidR="009E4DAD" w:rsidRPr="000B057E" w:rsidRDefault="009E4DAD" w:rsidP="00A1610E">
            <w:pPr>
              <w:pStyle w:val="VPScheduletext"/>
              <w:ind w:left="284"/>
            </w:pPr>
            <w:r w:rsidRPr="000B057E">
              <w:t>For example:</w:t>
            </w:r>
          </w:p>
          <w:p w:rsidR="00E33EEC" w:rsidRPr="000B057E" w:rsidRDefault="00E33EEC" w:rsidP="00A1610E">
            <w:pPr>
              <w:pStyle w:val="VPScheduletext"/>
              <w:ind w:left="284"/>
            </w:pPr>
            <w:r w:rsidRPr="000B057E">
              <w:t xml:space="preserve">The learner </w:t>
            </w:r>
            <w:r w:rsidR="00D303A7" w:rsidRPr="000B057E">
              <w:t xml:space="preserve">describes and </w:t>
            </w:r>
            <w:r w:rsidRPr="000B057E">
              <w:t xml:space="preserve">explains how design decisions for the use of cladding materials in low-cost housing </w:t>
            </w:r>
            <w:r w:rsidR="0049000F" w:rsidRPr="000B057E">
              <w:t>ha</w:t>
            </w:r>
            <w:r w:rsidR="00D91185">
              <w:t>ve</w:t>
            </w:r>
            <w:r w:rsidR="0049000F" w:rsidRPr="000B057E">
              <w:t xml:space="preserve"> traditionally been </w:t>
            </w:r>
            <w:r w:rsidRPr="000B057E">
              <w:t xml:space="preserve">based on budget constraints being prioritised over the use of ideal materials in most situations. They explain how recent government funding of sustainable housing has changed this </w:t>
            </w:r>
            <w:r w:rsidR="00A75361" w:rsidRPr="000B057E">
              <w:t xml:space="preserve">and led to </w:t>
            </w:r>
            <w:r w:rsidRPr="000B057E">
              <w:t>more suitable materials</w:t>
            </w:r>
            <w:r w:rsidR="000B057E">
              <w:t xml:space="preserve"> being used.</w:t>
            </w:r>
          </w:p>
          <w:p w:rsidR="009E4DAD" w:rsidRDefault="00320860" w:rsidP="004658B6">
            <w:pPr>
              <w:pStyle w:val="VPScheduletext"/>
            </w:pPr>
            <w:r>
              <w:rPr>
                <w:i/>
                <w:color w:val="FF0000"/>
              </w:rPr>
              <w:t>The above expected learner responses</w:t>
            </w:r>
            <w:r w:rsidR="00606966" w:rsidRPr="006465FA">
              <w:rPr>
                <w:i/>
                <w:color w:val="FF0000"/>
              </w:rPr>
              <w:t xml:space="preserve"> are indicative only and relate to just part of what is required.</w:t>
            </w:r>
          </w:p>
        </w:tc>
        <w:tc>
          <w:tcPr>
            <w:tcW w:w="4725" w:type="dxa"/>
          </w:tcPr>
          <w:p w:rsidR="00192E39" w:rsidRPr="00187BFE" w:rsidRDefault="00192E39" w:rsidP="00DA4DB3">
            <w:pPr>
              <w:pStyle w:val="VPScheduletext"/>
            </w:pPr>
            <w:r w:rsidRPr="00187BFE">
              <w:lastRenderedPageBreak/>
              <w:t>The learner demonstrate</w:t>
            </w:r>
            <w:r w:rsidR="00DA4DB3">
              <w:t>s</w:t>
            </w:r>
            <w:r w:rsidRPr="00187BFE">
              <w:t xml:space="preserve"> comprehensive understanding of sociocultural factors, and how competing priorities are managed</w:t>
            </w:r>
            <w:r w:rsidR="00BD0E9C">
              <w:t>,</w:t>
            </w:r>
            <w:r w:rsidRPr="00187BFE">
              <w:t xml:space="preserve"> in technology</w:t>
            </w:r>
            <w:r w:rsidR="00BD0E9C">
              <w:t xml:space="preserve"> by: </w:t>
            </w:r>
          </w:p>
          <w:p w:rsidR="00192E39" w:rsidRPr="003D60CF" w:rsidRDefault="00BD0E9C" w:rsidP="00DA4DB3">
            <w:pPr>
              <w:pStyle w:val="VPSchedulebullets"/>
            </w:pPr>
            <w:r>
              <w:t>discussing</w:t>
            </w:r>
            <w:r w:rsidR="00192E39" w:rsidRPr="00187BFE">
              <w:t xml:space="preserve"> the interactions between sociocultural </w:t>
            </w:r>
            <w:r w:rsidR="00192E39">
              <w:t xml:space="preserve">factors </w:t>
            </w:r>
            <w:r w:rsidR="00192E39" w:rsidRPr="00187BFE">
              <w:t>and technological developments in a field of technology</w:t>
            </w:r>
          </w:p>
          <w:p w:rsidR="00192E39" w:rsidRPr="009D374D" w:rsidRDefault="00192E39" w:rsidP="00A1610E">
            <w:pPr>
              <w:pStyle w:val="VPScheduletext"/>
              <w:ind w:left="284"/>
            </w:pPr>
            <w:r w:rsidRPr="009D374D">
              <w:t>For example:</w:t>
            </w:r>
          </w:p>
          <w:p w:rsidR="00705FD0" w:rsidRPr="009D374D" w:rsidRDefault="006A272C" w:rsidP="00A1610E">
            <w:pPr>
              <w:pStyle w:val="VPScheduletext"/>
              <w:ind w:left="284"/>
            </w:pPr>
            <w:r w:rsidRPr="009D374D">
              <w:t xml:space="preserve">The learner discusses the </w:t>
            </w:r>
            <w:r w:rsidR="001C3986" w:rsidRPr="009D374D">
              <w:t>complexity of the interaction between sociocultural factors such as</w:t>
            </w:r>
            <w:r w:rsidRPr="009D374D">
              <w:t xml:space="preserve"> sustainability, life expectancy, visual impact, preferred trends, material costs, environmental efficiency and renewable materials associated with cladding materials</w:t>
            </w:r>
            <w:r w:rsidR="001C3986" w:rsidRPr="009D374D">
              <w:t xml:space="preserve"> in the building sector</w:t>
            </w:r>
            <w:r w:rsidRPr="009D374D">
              <w:t xml:space="preserve">. </w:t>
            </w:r>
            <w:r w:rsidR="00705FD0" w:rsidRPr="009D374D">
              <w:t xml:space="preserve">They discuss the ways that these factors influence </w:t>
            </w:r>
            <w:r w:rsidR="001612DE" w:rsidRPr="009D374D">
              <w:t xml:space="preserve">developments </w:t>
            </w:r>
            <w:r w:rsidR="00705FD0" w:rsidRPr="009D374D">
              <w:t>in cladding materials and vice versa.</w:t>
            </w:r>
          </w:p>
          <w:p w:rsidR="006A272C" w:rsidRPr="009D374D" w:rsidRDefault="00CB3932" w:rsidP="00A1610E">
            <w:pPr>
              <w:pStyle w:val="VPScheduletext"/>
              <w:ind w:left="284"/>
            </w:pPr>
            <w:r w:rsidRPr="009D374D">
              <w:t xml:space="preserve">The </w:t>
            </w:r>
            <w:r w:rsidR="00705FD0" w:rsidRPr="009D374D">
              <w:t>learner discusses</w:t>
            </w:r>
            <w:r w:rsidR="006A272C" w:rsidRPr="009D374D">
              <w:t xml:space="preserve"> technological developments in cladding materials by looking at different housing and buildings and discusses how they interact with the Building Act (2004)</w:t>
            </w:r>
            <w:r w:rsidR="009D374D">
              <w:t>.</w:t>
            </w:r>
          </w:p>
          <w:p w:rsidR="007922EA" w:rsidRPr="003D60CF" w:rsidRDefault="007922EA" w:rsidP="007922EA">
            <w:pPr>
              <w:pStyle w:val="VPSchedulebullets"/>
            </w:pPr>
            <w:r>
              <w:t>e</w:t>
            </w:r>
            <w:r w:rsidRPr="00187BFE">
              <w:t>xplain</w:t>
            </w:r>
            <w:r>
              <w:t xml:space="preserve">ing </w:t>
            </w:r>
            <w:r w:rsidRPr="00187BFE">
              <w:t>the relationships between competing priorities and aspects of technological practice in a field of technology</w:t>
            </w:r>
          </w:p>
          <w:p w:rsidR="007922EA" w:rsidRPr="009D374D" w:rsidRDefault="007922EA" w:rsidP="00A1610E">
            <w:pPr>
              <w:pStyle w:val="VPScheduletext"/>
              <w:ind w:left="284"/>
            </w:pPr>
            <w:r w:rsidRPr="009D374D">
              <w:t xml:space="preserve">For example: </w:t>
            </w:r>
          </w:p>
          <w:p w:rsidR="007922EA" w:rsidRPr="009D374D" w:rsidRDefault="007922EA" w:rsidP="00A1610E">
            <w:pPr>
              <w:pStyle w:val="VPScheduletext"/>
              <w:ind w:left="284"/>
            </w:pPr>
            <w:r w:rsidRPr="009D374D">
              <w:t xml:space="preserve">The learner describes and explains competing </w:t>
            </w:r>
            <w:r w:rsidRPr="009D374D">
              <w:lastRenderedPageBreak/>
              <w:t xml:space="preserve">priorities involved with resource selection and use of cladding materials. They look at different options in terms of renewable and non-renewable resources, from both consumer and government perspectives. They look at how social and moral responsibilities affect cladding preferences. They consider the balance between traditional materials, government policy for sustainable housing, and design decisions regarding the physical environment in which the cladding materials will be used, noting similarities and differences in both. Design decisions reflecting the need for energy efficiency are </w:t>
            </w:r>
            <w:r w:rsidR="001B0945">
              <w:t>explain</w:t>
            </w:r>
            <w:r w:rsidR="001B0945" w:rsidRPr="009D374D">
              <w:t>ed</w:t>
            </w:r>
            <w:r w:rsidRPr="009D374D">
              <w:t>.</w:t>
            </w:r>
          </w:p>
          <w:p w:rsidR="00192E39" w:rsidRDefault="00BD0E9C" w:rsidP="00032C7D">
            <w:pPr>
              <w:pStyle w:val="VPSchedulebullets"/>
            </w:pPr>
            <w:r>
              <w:t>d</w:t>
            </w:r>
            <w:r w:rsidR="00192E39" w:rsidRPr="00187BFE">
              <w:t>iscuss</w:t>
            </w:r>
            <w:r>
              <w:t>ing</w:t>
            </w:r>
            <w:r w:rsidR="00192E39" w:rsidRPr="00187BFE">
              <w:t xml:space="preserve"> the decisions made to manage competing priorities within a development in a field of technology</w:t>
            </w:r>
          </w:p>
          <w:p w:rsidR="00580E0D" w:rsidRPr="009D374D" w:rsidRDefault="00580E0D" w:rsidP="00A1610E">
            <w:pPr>
              <w:pStyle w:val="VPScheduletext"/>
              <w:ind w:left="284"/>
            </w:pPr>
            <w:r w:rsidRPr="009D374D">
              <w:t xml:space="preserve">For example: </w:t>
            </w:r>
          </w:p>
          <w:p w:rsidR="00A75748" w:rsidRPr="009D374D" w:rsidRDefault="00DB4FAC" w:rsidP="00A1610E">
            <w:pPr>
              <w:pStyle w:val="VPScheduletext"/>
              <w:ind w:left="284"/>
            </w:pPr>
            <w:r w:rsidRPr="009D374D">
              <w:t>The learner identifies competing priorities and trade-offs required to be made</w:t>
            </w:r>
            <w:r w:rsidR="00A75748" w:rsidRPr="009D374D">
              <w:t xml:space="preserve"> to benefit stakeholders in the long term.</w:t>
            </w:r>
          </w:p>
          <w:p w:rsidR="00DB4FAC" w:rsidRPr="009D374D" w:rsidRDefault="00DB4FAC" w:rsidP="00A1610E">
            <w:pPr>
              <w:pStyle w:val="VPScheduletext"/>
              <w:ind w:left="284"/>
            </w:pPr>
            <w:r w:rsidRPr="009D374D">
              <w:t xml:space="preserve">They highlight competing priorities in design decisions for the use of cladding </w:t>
            </w:r>
            <w:r w:rsidR="004E0882" w:rsidRPr="009D374D">
              <w:t>materials in low</w:t>
            </w:r>
            <w:r w:rsidRPr="009D374D">
              <w:t xml:space="preserve">-cost housing. They discuss how decisions are made </w:t>
            </w:r>
            <w:r w:rsidR="004E0882" w:rsidRPr="009D374D">
              <w:t>based on budget constraints being prioritised over the use of ideal materials in most situations</w:t>
            </w:r>
            <w:r w:rsidR="009D374D">
              <w:t>.</w:t>
            </w:r>
          </w:p>
          <w:p w:rsidR="004E0882" w:rsidRPr="009D374D" w:rsidRDefault="00DB4FAC" w:rsidP="00A1610E">
            <w:pPr>
              <w:pStyle w:val="VPScheduletext"/>
              <w:ind w:left="284"/>
            </w:pPr>
            <w:r w:rsidRPr="009D374D">
              <w:t>They discuss how r</w:t>
            </w:r>
            <w:r w:rsidR="004E0882" w:rsidRPr="009D374D">
              <w:t xml:space="preserve">ecent government funding </w:t>
            </w:r>
            <w:r w:rsidRPr="009D374D">
              <w:t xml:space="preserve">of </w:t>
            </w:r>
            <w:r w:rsidR="004E0882" w:rsidRPr="009D374D">
              <w:t xml:space="preserve">sustainable housing is </w:t>
            </w:r>
            <w:r w:rsidRPr="009D374D">
              <w:t xml:space="preserve">influencing the </w:t>
            </w:r>
            <w:r w:rsidR="004E0882" w:rsidRPr="009D374D">
              <w:t xml:space="preserve">social acceptability </w:t>
            </w:r>
            <w:r w:rsidRPr="009D374D">
              <w:t xml:space="preserve">of different cladding materials </w:t>
            </w:r>
            <w:r w:rsidR="004E0882" w:rsidRPr="009D374D">
              <w:t xml:space="preserve">and </w:t>
            </w:r>
            <w:r w:rsidR="001D431E" w:rsidRPr="009D374D">
              <w:t xml:space="preserve">that the </w:t>
            </w:r>
            <w:r w:rsidR="004E0882" w:rsidRPr="009D374D">
              <w:t>trend</w:t>
            </w:r>
            <w:r w:rsidR="001D431E" w:rsidRPr="009D374D">
              <w:t xml:space="preserve"> is </w:t>
            </w:r>
            <w:r w:rsidR="004E0882" w:rsidRPr="009D374D">
              <w:t>now towards more suita</w:t>
            </w:r>
            <w:r w:rsidR="001D431E" w:rsidRPr="009D374D">
              <w:t xml:space="preserve">ble </w:t>
            </w:r>
            <w:r w:rsidR="009D374D">
              <w:t>and energy efficient materials.</w:t>
            </w:r>
          </w:p>
          <w:p w:rsidR="004E0882" w:rsidRPr="009D374D" w:rsidRDefault="001D431E" w:rsidP="00A1610E">
            <w:pPr>
              <w:pStyle w:val="VPScheduletext"/>
              <w:ind w:left="284"/>
            </w:pPr>
            <w:r w:rsidRPr="009D374D">
              <w:lastRenderedPageBreak/>
              <w:t>They discuss h</w:t>
            </w:r>
            <w:r w:rsidR="004E0882" w:rsidRPr="009D374D">
              <w:t xml:space="preserve">ow purchase decisions for cladding materials are made, based on technological </w:t>
            </w:r>
            <w:r w:rsidRPr="009D374D">
              <w:t>and</w:t>
            </w:r>
            <w:r w:rsidR="004E0882" w:rsidRPr="009D374D">
              <w:t xml:space="preserve"> social</w:t>
            </w:r>
            <w:r w:rsidRPr="009D374D">
              <w:t xml:space="preserve"> research</w:t>
            </w:r>
            <w:r w:rsidR="008519E3" w:rsidRPr="009D374D">
              <w:t xml:space="preserve">, and how </w:t>
            </w:r>
            <w:r w:rsidR="004E0882" w:rsidRPr="009D374D">
              <w:t xml:space="preserve">research analysis leads to design decisions based on </w:t>
            </w:r>
            <w:r w:rsidR="008519E3" w:rsidRPr="009D374D">
              <w:t xml:space="preserve">satisfying </w:t>
            </w:r>
            <w:r w:rsidR="004E0882" w:rsidRPr="009D374D">
              <w:t xml:space="preserve">the potential </w:t>
            </w:r>
            <w:r w:rsidR="008519E3" w:rsidRPr="009D374D">
              <w:t xml:space="preserve">home </w:t>
            </w:r>
            <w:r w:rsidR="004E0882" w:rsidRPr="009D374D">
              <w:t>buyers’ wants</w:t>
            </w:r>
            <w:r w:rsidR="008519E3" w:rsidRPr="009D374D">
              <w:t xml:space="preserve">, </w:t>
            </w:r>
            <w:r w:rsidR="009D374D">
              <w:t>needs and budget.</w:t>
            </w:r>
          </w:p>
          <w:p w:rsidR="004E0882" w:rsidRPr="009D374D" w:rsidRDefault="00A75748" w:rsidP="00A1610E">
            <w:pPr>
              <w:pStyle w:val="VPScheduletext"/>
              <w:ind w:left="284"/>
            </w:pPr>
            <w:r w:rsidRPr="009D374D">
              <w:t>They discuss the n</w:t>
            </w:r>
            <w:r w:rsidR="004E0882" w:rsidRPr="009D374D">
              <w:t>eed for an economical</w:t>
            </w:r>
            <w:r w:rsidR="00BB2B5A" w:rsidRPr="009D374D">
              <w:t>,</w:t>
            </w:r>
            <w:r w:rsidR="004E0882" w:rsidRPr="009D374D">
              <w:t xml:space="preserve"> sustainable </w:t>
            </w:r>
            <w:r w:rsidRPr="009D374D">
              <w:t xml:space="preserve">cladding </w:t>
            </w:r>
            <w:r w:rsidR="004E0882" w:rsidRPr="009D374D">
              <w:t xml:space="preserve">product </w:t>
            </w:r>
            <w:r w:rsidRPr="009D374D">
              <w:t xml:space="preserve">with reference to </w:t>
            </w:r>
            <w:r w:rsidR="004E0882" w:rsidRPr="009D374D">
              <w:t>issues related to leaky buildings</w:t>
            </w:r>
            <w:r w:rsidR="009D374D">
              <w:t>.</w:t>
            </w:r>
          </w:p>
          <w:p w:rsidR="00606966" w:rsidRDefault="00320860" w:rsidP="00606966">
            <w:pPr>
              <w:pStyle w:val="VPScheduletext"/>
            </w:pPr>
            <w:r>
              <w:rPr>
                <w:i/>
                <w:color w:val="FF0000"/>
              </w:rPr>
              <w:t>The above expected learner responses</w:t>
            </w:r>
            <w:r w:rsidR="00606966" w:rsidRPr="006465FA">
              <w:rPr>
                <w:i/>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2B20B6">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9"/>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B42" w:rsidRDefault="00AE6B42" w:rsidP="006C5D0E">
      <w:pPr>
        <w:spacing w:before="0" w:after="0"/>
      </w:pPr>
      <w:r>
        <w:separator/>
      </w:r>
    </w:p>
  </w:endnote>
  <w:endnote w:type="continuationSeparator" w:id="0">
    <w:p w:rsidR="00AE6B42" w:rsidRDefault="00AE6B42"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CE" w:rsidRPr="00CB5956" w:rsidRDefault="001724C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C3211">
      <w:rPr>
        <w:sz w:val="20"/>
        <w:szCs w:val="20"/>
      </w:rPr>
      <w:t>5</w:t>
    </w:r>
    <w:r w:rsidRPr="00CB5956">
      <w:rPr>
        <w:sz w:val="20"/>
        <w:szCs w:val="20"/>
      </w:rPr>
      <w:tab/>
      <w:t xml:space="preserve">Page </w:t>
    </w:r>
    <w:r w:rsidR="00630C9A" w:rsidRPr="00CB5956">
      <w:rPr>
        <w:sz w:val="20"/>
        <w:szCs w:val="20"/>
      </w:rPr>
      <w:fldChar w:fldCharType="begin"/>
    </w:r>
    <w:r w:rsidRPr="00CB5956">
      <w:rPr>
        <w:sz w:val="20"/>
        <w:szCs w:val="20"/>
      </w:rPr>
      <w:instrText xml:space="preserve"> PAGE </w:instrText>
    </w:r>
    <w:r w:rsidR="00630C9A" w:rsidRPr="00CB5956">
      <w:rPr>
        <w:sz w:val="20"/>
        <w:szCs w:val="20"/>
      </w:rPr>
      <w:fldChar w:fldCharType="separate"/>
    </w:r>
    <w:r w:rsidR="00A4396E">
      <w:rPr>
        <w:noProof/>
        <w:sz w:val="20"/>
        <w:szCs w:val="20"/>
      </w:rPr>
      <w:t>2</w:t>
    </w:r>
    <w:r w:rsidR="00630C9A" w:rsidRPr="00CB5956">
      <w:rPr>
        <w:sz w:val="20"/>
        <w:szCs w:val="20"/>
      </w:rPr>
      <w:fldChar w:fldCharType="end"/>
    </w:r>
    <w:r w:rsidRPr="00CB5956">
      <w:rPr>
        <w:sz w:val="20"/>
        <w:szCs w:val="20"/>
      </w:rPr>
      <w:t xml:space="preserve"> of </w:t>
    </w:r>
    <w:r w:rsidR="00630C9A" w:rsidRPr="00CB5956">
      <w:rPr>
        <w:sz w:val="20"/>
        <w:szCs w:val="20"/>
      </w:rPr>
      <w:fldChar w:fldCharType="begin"/>
    </w:r>
    <w:r w:rsidRPr="00CB5956">
      <w:rPr>
        <w:sz w:val="20"/>
        <w:szCs w:val="20"/>
      </w:rPr>
      <w:instrText xml:space="preserve"> NUMPAGES </w:instrText>
    </w:r>
    <w:r w:rsidR="00630C9A" w:rsidRPr="00CB5956">
      <w:rPr>
        <w:sz w:val="20"/>
        <w:szCs w:val="20"/>
      </w:rPr>
      <w:fldChar w:fldCharType="separate"/>
    </w:r>
    <w:r w:rsidR="00A4396E">
      <w:rPr>
        <w:noProof/>
        <w:sz w:val="20"/>
        <w:szCs w:val="20"/>
      </w:rPr>
      <w:t>10</w:t>
    </w:r>
    <w:r w:rsidR="00630C9A"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CE" w:rsidRPr="00CB5956" w:rsidRDefault="001724CE"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C3211">
      <w:rPr>
        <w:sz w:val="20"/>
        <w:szCs w:val="20"/>
      </w:rPr>
      <w:t>5</w:t>
    </w:r>
    <w:r w:rsidRPr="00CB5956">
      <w:rPr>
        <w:sz w:val="20"/>
        <w:szCs w:val="20"/>
      </w:rPr>
      <w:tab/>
      <w:t xml:space="preserve">Page </w:t>
    </w:r>
    <w:r w:rsidR="00630C9A" w:rsidRPr="00CB5956">
      <w:rPr>
        <w:sz w:val="20"/>
        <w:szCs w:val="20"/>
      </w:rPr>
      <w:fldChar w:fldCharType="begin"/>
    </w:r>
    <w:r w:rsidRPr="00CB5956">
      <w:rPr>
        <w:sz w:val="20"/>
        <w:szCs w:val="20"/>
      </w:rPr>
      <w:instrText xml:space="preserve"> PAGE </w:instrText>
    </w:r>
    <w:r w:rsidR="00630C9A" w:rsidRPr="00CB5956">
      <w:rPr>
        <w:sz w:val="20"/>
        <w:szCs w:val="20"/>
      </w:rPr>
      <w:fldChar w:fldCharType="separate"/>
    </w:r>
    <w:r w:rsidR="00A4396E">
      <w:rPr>
        <w:noProof/>
        <w:sz w:val="20"/>
        <w:szCs w:val="20"/>
      </w:rPr>
      <w:t>1</w:t>
    </w:r>
    <w:r w:rsidR="00630C9A" w:rsidRPr="00CB5956">
      <w:rPr>
        <w:sz w:val="20"/>
        <w:szCs w:val="20"/>
      </w:rPr>
      <w:fldChar w:fldCharType="end"/>
    </w:r>
    <w:r w:rsidRPr="00CB5956">
      <w:rPr>
        <w:sz w:val="20"/>
        <w:szCs w:val="20"/>
      </w:rPr>
      <w:t xml:space="preserve"> of </w:t>
    </w:r>
    <w:r w:rsidR="00630C9A" w:rsidRPr="00CB5956">
      <w:rPr>
        <w:sz w:val="20"/>
        <w:szCs w:val="20"/>
      </w:rPr>
      <w:fldChar w:fldCharType="begin"/>
    </w:r>
    <w:r w:rsidRPr="00CB5956">
      <w:rPr>
        <w:sz w:val="20"/>
        <w:szCs w:val="20"/>
      </w:rPr>
      <w:instrText xml:space="preserve"> NUMPAGES </w:instrText>
    </w:r>
    <w:r w:rsidR="00630C9A" w:rsidRPr="00CB5956">
      <w:rPr>
        <w:sz w:val="20"/>
        <w:szCs w:val="20"/>
      </w:rPr>
      <w:fldChar w:fldCharType="separate"/>
    </w:r>
    <w:r w:rsidR="00A4396E">
      <w:rPr>
        <w:noProof/>
        <w:sz w:val="20"/>
        <w:szCs w:val="20"/>
      </w:rPr>
      <w:t>10</w:t>
    </w:r>
    <w:r w:rsidR="00630C9A"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CE" w:rsidRPr="006C5D0E" w:rsidRDefault="001724CE"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C3211">
      <w:rPr>
        <w:sz w:val="20"/>
        <w:szCs w:val="20"/>
      </w:rPr>
      <w:t>5</w:t>
    </w:r>
    <w:r w:rsidRPr="006C5D0E">
      <w:rPr>
        <w:color w:val="808080"/>
        <w:sz w:val="20"/>
        <w:szCs w:val="20"/>
      </w:rPr>
      <w:tab/>
      <w:t xml:space="preserve">Page </w:t>
    </w:r>
    <w:r w:rsidR="00630C9A" w:rsidRPr="006C5D0E">
      <w:rPr>
        <w:color w:val="808080"/>
        <w:sz w:val="20"/>
        <w:szCs w:val="20"/>
      </w:rPr>
      <w:fldChar w:fldCharType="begin"/>
    </w:r>
    <w:r w:rsidRPr="006C5D0E">
      <w:rPr>
        <w:color w:val="808080"/>
        <w:sz w:val="20"/>
        <w:szCs w:val="20"/>
      </w:rPr>
      <w:instrText xml:space="preserve"> PAGE </w:instrText>
    </w:r>
    <w:r w:rsidR="00630C9A" w:rsidRPr="006C5D0E">
      <w:rPr>
        <w:color w:val="808080"/>
        <w:sz w:val="20"/>
        <w:szCs w:val="20"/>
      </w:rPr>
      <w:fldChar w:fldCharType="separate"/>
    </w:r>
    <w:r w:rsidR="00A4396E">
      <w:rPr>
        <w:noProof/>
        <w:color w:val="808080"/>
        <w:sz w:val="20"/>
        <w:szCs w:val="20"/>
      </w:rPr>
      <w:t>10</w:t>
    </w:r>
    <w:r w:rsidR="00630C9A" w:rsidRPr="006C5D0E">
      <w:rPr>
        <w:color w:val="808080"/>
        <w:sz w:val="20"/>
        <w:szCs w:val="20"/>
      </w:rPr>
      <w:fldChar w:fldCharType="end"/>
    </w:r>
    <w:r w:rsidRPr="006C5D0E">
      <w:rPr>
        <w:color w:val="808080"/>
        <w:sz w:val="20"/>
        <w:szCs w:val="20"/>
      </w:rPr>
      <w:t xml:space="preserve"> of </w:t>
    </w:r>
    <w:r w:rsidR="00630C9A" w:rsidRPr="006C5D0E">
      <w:rPr>
        <w:color w:val="808080"/>
        <w:sz w:val="20"/>
        <w:szCs w:val="20"/>
      </w:rPr>
      <w:fldChar w:fldCharType="begin"/>
    </w:r>
    <w:r w:rsidRPr="006C5D0E">
      <w:rPr>
        <w:color w:val="808080"/>
        <w:sz w:val="20"/>
        <w:szCs w:val="20"/>
      </w:rPr>
      <w:instrText xml:space="preserve"> NUMPAGES </w:instrText>
    </w:r>
    <w:r w:rsidR="00630C9A" w:rsidRPr="006C5D0E">
      <w:rPr>
        <w:color w:val="808080"/>
        <w:sz w:val="20"/>
        <w:szCs w:val="20"/>
      </w:rPr>
      <w:fldChar w:fldCharType="separate"/>
    </w:r>
    <w:r w:rsidR="00A4396E">
      <w:rPr>
        <w:noProof/>
        <w:color w:val="808080"/>
        <w:sz w:val="20"/>
        <w:szCs w:val="20"/>
      </w:rPr>
      <w:t>10</w:t>
    </w:r>
    <w:r w:rsidR="00630C9A"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B42" w:rsidRDefault="00AE6B42" w:rsidP="006C5D0E">
      <w:pPr>
        <w:spacing w:before="0" w:after="0"/>
      </w:pPr>
      <w:r>
        <w:separator/>
      </w:r>
    </w:p>
  </w:footnote>
  <w:footnote w:type="continuationSeparator" w:id="0">
    <w:p w:rsidR="00AE6B42" w:rsidRDefault="00AE6B42"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CE" w:rsidRPr="00E053F6" w:rsidRDefault="001724CE"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2.8</w:t>
        </w:r>
        <w:r w:rsidR="00DC3211">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1724CE" w:rsidRPr="00E053F6" w:rsidRDefault="001724CE">
    <w:pPr>
      <w:pStyle w:val="Header"/>
      <w:rPr>
        <w:sz w:val="20"/>
        <w:szCs w:val="20"/>
      </w:rPr>
    </w:pPr>
    <w:r w:rsidRPr="00E053F6">
      <w:rPr>
        <w:sz w:val="20"/>
        <w:szCs w:val="20"/>
      </w:rPr>
      <w:t>PAGE FOR LEARNER USE</w:t>
    </w:r>
  </w:p>
  <w:p w:rsidR="001724CE" w:rsidRPr="00E053F6" w:rsidRDefault="001724CE">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CE" w:rsidRDefault="00A4396E">
    <w:pPr>
      <w:pStyle w:val="Header"/>
    </w:pPr>
    <w:r w:rsidRPr="00A4396E">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CE" w:rsidRPr="00E053F6" w:rsidRDefault="001724CE"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1724CE" w:rsidRPr="00E053F6" w:rsidRDefault="001724CE"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1724CE" w:rsidRDefault="001724C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CE" w:rsidRPr="00E053F6" w:rsidRDefault="001724CE"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779617923"/>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779617924"/>
      </w:sdtPr>
      <w:sdtEndPr>
        <w:rPr>
          <w:rStyle w:val="DefaultParagraphFont"/>
          <w:sz w:val="24"/>
          <w:szCs w:val="20"/>
        </w:rPr>
      </w:sdtEndPr>
      <w:sdtContent>
        <w:r>
          <w:rPr>
            <w:rStyle w:val="Style8"/>
          </w:rPr>
          <w:t>2.8</w:t>
        </w:r>
        <w:r w:rsidR="00DC3211">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779617925"/>
      </w:sdtPr>
      <w:sdtEndPr>
        <w:rPr>
          <w:rStyle w:val="DefaultParagraphFont"/>
          <w:sz w:val="24"/>
          <w:szCs w:val="20"/>
        </w:rPr>
      </w:sdtEndPr>
      <w:sdtContent>
        <w:r>
          <w:rPr>
            <w:rStyle w:val="Style9"/>
          </w:rPr>
          <w:t>Services Industries</w:t>
        </w:r>
      </w:sdtContent>
    </w:sdt>
  </w:p>
  <w:p w:rsidR="001724CE" w:rsidRPr="00E053F6" w:rsidRDefault="001724CE"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1724CE" w:rsidRPr="00E053F6" w:rsidRDefault="001724CE">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CE" w:rsidRPr="00B320A2" w:rsidRDefault="001724CE"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B096855"/>
    <w:multiLevelType w:val="hybridMultilevel"/>
    <w:tmpl w:val="E0523CD4"/>
    <w:lvl w:ilvl="0" w:tplc="0134A8D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714567A"/>
    <w:multiLevelType w:val="hybridMultilevel"/>
    <w:tmpl w:val="8B768E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108415B"/>
    <w:multiLevelType w:val="hybridMultilevel"/>
    <w:tmpl w:val="073E4F3A"/>
    <w:lvl w:ilvl="0" w:tplc="14090001">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6F22BB6"/>
    <w:multiLevelType w:val="hybridMultilevel"/>
    <w:tmpl w:val="D1E0F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9984AD7"/>
    <w:multiLevelType w:val="hybridMultilevel"/>
    <w:tmpl w:val="20C4552E"/>
    <w:lvl w:ilvl="0" w:tplc="14090001">
      <w:start w:val="1"/>
      <w:numFmt w:val="bullet"/>
      <w:lvlText w:val=""/>
      <w:lvlJc w:val="left"/>
      <w:pPr>
        <w:tabs>
          <w:tab w:val="num" w:pos="22"/>
        </w:tabs>
      </w:pPr>
      <w:rPr>
        <w:rFonts w:ascii="Symbol" w:hAnsi="Symbol" w:hint="default"/>
        <w:sz w:val="22"/>
      </w:rPr>
    </w:lvl>
    <w:lvl w:ilvl="1" w:tplc="00030809">
      <w:start w:val="1"/>
      <w:numFmt w:val="bullet"/>
      <w:lvlText w:val="o"/>
      <w:lvlJc w:val="left"/>
      <w:pPr>
        <w:tabs>
          <w:tab w:val="num" w:pos="1525"/>
        </w:tabs>
        <w:ind w:left="1525" w:hanging="360"/>
      </w:pPr>
      <w:rPr>
        <w:rFonts w:ascii="Courier New" w:hAnsi="Courier New" w:hint="default"/>
      </w:rPr>
    </w:lvl>
    <w:lvl w:ilvl="2" w:tplc="00050809" w:tentative="1">
      <w:start w:val="1"/>
      <w:numFmt w:val="bullet"/>
      <w:lvlText w:val=""/>
      <w:lvlJc w:val="left"/>
      <w:pPr>
        <w:tabs>
          <w:tab w:val="num" w:pos="2245"/>
        </w:tabs>
        <w:ind w:left="2245" w:hanging="360"/>
      </w:pPr>
      <w:rPr>
        <w:rFonts w:ascii="Wingdings" w:hAnsi="Wingdings" w:hint="default"/>
      </w:rPr>
    </w:lvl>
    <w:lvl w:ilvl="3" w:tplc="14090001">
      <w:start w:val="1"/>
      <w:numFmt w:val="bullet"/>
      <w:lvlText w:val=""/>
      <w:lvlJc w:val="left"/>
      <w:pPr>
        <w:tabs>
          <w:tab w:val="num" w:pos="2965"/>
        </w:tabs>
        <w:ind w:left="2965" w:hanging="360"/>
      </w:pPr>
      <w:rPr>
        <w:rFonts w:ascii="Symbol" w:hAnsi="Symbol" w:hint="default"/>
      </w:rPr>
    </w:lvl>
    <w:lvl w:ilvl="4" w:tplc="00030809" w:tentative="1">
      <w:start w:val="1"/>
      <w:numFmt w:val="bullet"/>
      <w:lvlText w:val="o"/>
      <w:lvlJc w:val="left"/>
      <w:pPr>
        <w:tabs>
          <w:tab w:val="num" w:pos="3685"/>
        </w:tabs>
        <w:ind w:left="3685" w:hanging="360"/>
      </w:pPr>
      <w:rPr>
        <w:rFonts w:ascii="Courier New" w:hAnsi="Courier New" w:hint="default"/>
      </w:rPr>
    </w:lvl>
    <w:lvl w:ilvl="5" w:tplc="00050809" w:tentative="1">
      <w:start w:val="1"/>
      <w:numFmt w:val="bullet"/>
      <w:lvlText w:val=""/>
      <w:lvlJc w:val="left"/>
      <w:pPr>
        <w:tabs>
          <w:tab w:val="num" w:pos="4405"/>
        </w:tabs>
        <w:ind w:left="4405" w:hanging="360"/>
      </w:pPr>
      <w:rPr>
        <w:rFonts w:ascii="Wingdings" w:hAnsi="Wingdings" w:hint="default"/>
      </w:rPr>
    </w:lvl>
    <w:lvl w:ilvl="6" w:tplc="00010809" w:tentative="1">
      <w:start w:val="1"/>
      <w:numFmt w:val="bullet"/>
      <w:lvlText w:val=""/>
      <w:lvlJc w:val="left"/>
      <w:pPr>
        <w:tabs>
          <w:tab w:val="num" w:pos="5125"/>
        </w:tabs>
        <w:ind w:left="5125" w:hanging="360"/>
      </w:pPr>
      <w:rPr>
        <w:rFonts w:ascii="Symbol" w:hAnsi="Symbol" w:hint="default"/>
      </w:rPr>
    </w:lvl>
    <w:lvl w:ilvl="7" w:tplc="00030809" w:tentative="1">
      <w:start w:val="1"/>
      <w:numFmt w:val="bullet"/>
      <w:lvlText w:val="o"/>
      <w:lvlJc w:val="left"/>
      <w:pPr>
        <w:tabs>
          <w:tab w:val="num" w:pos="5845"/>
        </w:tabs>
        <w:ind w:left="5845" w:hanging="360"/>
      </w:pPr>
      <w:rPr>
        <w:rFonts w:ascii="Courier New" w:hAnsi="Courier New" w:hint="default"/>
      </w:rPr>
    </w:lvl>
    <w:lvl w:ilvl="8" w:tplc="00050809" w:tentative="1">
      <w:start w:val="1"/>
      <w:numFmt w:val="bullet"/>
      <w:lvlText w:val=""/>
      <w:lvlJc w:val="left"/>
      <w:pPr>
        <w:tabs>
          <w:tab w:val="num" w:pos="6565"/>
        </w:tabs>
        <w:ind w:left="6565" w:hanging="360"/>
      </w:pPr>
      <w:rPr>
        <w:rFonts w:ascii="Wingdings" w:hAnsi="Wingdings" w:hint="default"/>
      </w:rPr>
    </w:lvl>
  </w:abstractNum>
  <w:abstractNum w:abstractNumId="13">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5">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6">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7">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8">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9">
    <w:nsid w:val="55F42910"/>
    <w:multiLevelType w:val="hybridMultilevel"/>
    <w:tmpl w:val="29C251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1">
    <w:nsid w:val="57953769"/>
    <w:multiLevelType w:val="hybridMultilevel"/>
    <w:tmpl w:val="CF42A1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23">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4">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5">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6">
    <w:nsid w:val="618A316F"/>
    <w:multiLevelType w:val="hybridMultilevel"/>
    <w:tmpl w:val="474458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8">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9">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0">
    <w:nsid w:val="70D56EFF"/>
    <w:multiLevelType w:val="hybridMultilevel"/>
    <w:tmpl w:val="91E2F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4">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num w:numId="1">
    <w:abstractNumId w:val="25"/>
  </w:num>
  <w:num w:numId="2">
    <w:abstractNumId w:val="0"/>
  </w:num>
  <w:num w:numId="3">
    <w:abstractNumId w:val="10"/>
  </w:num>
  <w:num w:numId="4">
    <w:abstractNumId w:val="5"/>
  </w:num>
  <w:num w:numId="5">
    <w:abstractNumId w:val="32"/>
  </w:num>
  <w:num w:numId="6">
    <w:abstractNumId w:val="13"/>
  </w:num>
  <w:num w:numId="7">
    <w:abstractNumId w:val="29"/>
  </w:num>
  <w:num w:numId="8">
    <w:abstractNumId w:val="1"/>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4"/>
  </w:num>
  <w:num w:numId="13">
    <w:abstractNumId w:val="23"/>
  </w:num>
  <w:num w:numId="14">
    <w:abstractNumId w:val="33"/>
  </w:num>
  <w:num w:numId="15">
    <w:abstractNumId w:val="4"/>
  </w:num>
  <w:num w:numId="16">
    <w:abstractNumId w:val="22"/>
  </w:num>
  <w:num w:numId="17">
    <w:abstractNumId w:val="2"/>
  </w:num>
  <w:num w:numId="18">
    <w:abstractNumId w:val="27"/>
  </w:num>
  <w:num w:numId="19">
    <w:abstractNumId w:val="28"/>
  </w:num>
  <w:num w:numId="20">
    <w:abstractNumId w:val="14"/>
  </w:num>
  <w:num w:numId="21">
    <w:abstractNumId w:val="3"/>
  </w:num>
  <w:num w:numId="22">
    <w:abstractNumId w:val="8"/>
  </w:num>
  <w:num w:numId="23">
    <w:abstractNumId w:val="17"/>
  </w:num>
  <w:num w:numId="24">
    <w:abstractNumId w:val="31"/>
  </w:num>
  <w:num w:numId="25">
    <w:abstractNumId w:val="18"/>
  </w:num>
  <w:num w:numId="26">
    <w:abstractNumId w:val="16"/>
  </w:num>
  <w:num w:numId="27">
    <w:abstractNumId w:val="24"/>
  </w:num>
  <w:num w:numId="28">
    <w:abstractNumId w:val="26"/>
  </w:num>
  <w:num w:numId="29">
    <w:abstractNumId w:val="12"/>
  </w:num>
  <w:num w:numId="30">
    <w:abstractNumId w:val="9"/>
  </w:num>
  <w:num w:numId="31">
    <w:abstractNumId w:val="7"/>
  </w:num>
  <w:num w:numId="32">
    <w:abstractNumId w:val="30"/>
  </w:num>
  <w:num w:numId="33">
    <w:abstractNumId w:val="6"/>
  </w:num>
  <w:num w:numId="34">
    <w:abstractNumId w:val="19"/>
  </w:num>
  <w:num w:numId="35">
    <w:abstractNumId w:val="21"/>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7650"/>
  </w:hdrShapeDefaults>
  <w:footnotePr>
    <w:footnote w:id="-1"/>
    <w:footnote w:id="0"/>
  </w:footnotePr>
  <w:endnotePr>
    <w:endnote w:id="-1"/>
    <w:endnote w:id="0"/>
  </w:endnotePr>
  <w:compat>
    <w:useFELayout/>
  </w:compat>
  <w:rsids>
    <w:rsidRoot w:val="00D66461"/>
    <w:rsid w:val="00001C17"/>
    <w:rsid w:val="00005C40"/>
    <w:rsid w:val="00006D23"/>
    <w:rsid w:val="00011048"/>
    <w:rsid w:val="00016E4D"/>
    <w:rsid w:val="00017FB2"/>
    <w:rsid w:val="0002309A"/>
    <w:rsid w:val="00027FC5"/>
    <w:rsid w:val="000305FE"/>
    <w:rsid w:val="00031A9A"/>
    <w:rsid w:val="0003223B"/>
    <w:rsid w:val="00032C7D"/>
    <w:rsid w:val="00033E64"/>
    <w:rsid w:val="00035FBF"/>
    <w:rsid w:val="00043A1E"/>
    <w:rsid w:val="00046059"/>
    <w:rsid w:val="000478E4"/>
    <w:rsid w:val="00047E2A"/>
    <w:rsid w:val="00053F5A"/>
    <w:rsid w:val="00057392"/>
    <w:rsid w:val="000631D3"/>
    <w:rsid w:val="000653C3"/>
    <w:rsid w:val="00066541"/>
    <w:rsid w:val="000676BE"/>
    <w:rsid w:val="000717FA"/>
    <w:rsid w:val="0007554D"/>
    <w:rsid w:val="000876C4"/>
    <w:rsid w:val="00087FDC"/>
    <w:rsid w:val="000B057E"/>
    <w:rsid w:val="000B1115"/>
    <w:rsid w:val="000B3191"/>
    <w:rsid w:val="000B328C"/>
    <w:rsid w:val="000C0C11"/>
    <w:rsid w:val="000D0297"/>
    <w:rsid w:val="000D20FE"/>
    <w:rsid w:val="000D23A6"/>
    <w:rsid w:val="000D2EBA"/>
    <w:rsid w:val="000D6CC8"/>
    <w:rsid w:val="000E3CE3"/>
    <w:rsid w:val="000F0A2E"/>
    <w:rsid w:val="000F0D98"/>
    <w:rsid w:val="00100CC1"/>
    <w:rsid w:val="00105DB7"/>
    <w:rsid w:val="00112223"/>
    <w:rsid w:val="00115CCC"/>
    <w:rsid w:val="001169F7"/>
    <w:rsid w:val="00117791"/>
    <w:rsid w:val="0012453C"/>
    <w:rsid w:val="00126BFC"/>
    <w:rsid w:val="00142242"/>
    <w:rsid w:val="00150EAB"/>
    <w:rsid w:val="00152DA7"/>
    <w:rsid w:val="001578C7"/>
    <w:rsid w:val="001612DE"/>
    <w:rsid w:val="0016202D"/>
    <w:rsid w:val="0017180F"/>
    <w:rsid w:val="001724CE"/>
    <w:rsid w:val="001729AB"/>
    <w:rsid w:val="00173B6E"/>
    <w:rsid w:val="00174054"/>
    <w:rsid w:val="001742CC"/>
    <w:rsid w:val="00174602"/>
    <w:rsid w:val="00175CF8"/>
    <w:rsid w:val="001761DC"/>
    <w:rsid w:val="001771DE"/>
    <w:rsid w:val="00184527"/>
    <w:rsid w:val="00186FBC"/>
    <w:rsid w:val="001871A7"/>
    <w:rsid w:val="00192E39"/>
    <w:rsid w:val="00192F59"/>
    <w:rsid w:val="001939B1"/>
    <w:rsid w:val="00197996"/>
    <w:rsid w:val="00197E3F"/>
    <w:rsid w:val="001B0945"/>
    <w:rsid w:val="001B6DE1"/>
    <w:rsid w:val="001C29D2"/>
    <w:rsid w:val="001C3986"/>
    <w:rsid w:val="001C3ED2"/>
    <w:rsid w:val="001C7D48"/>
    <w:rsid w:val="001D431E"/>
    <w:rsid w:val="001D5A53"/>
    <w:rsid w:val="001D697F"/>
    <w:rsid w:val="001E1BCB"/>
    <w:rsid w:val="001E521E"/>
    <w:rsid w:val="001F21A8"/>
    <w:rsid w:val="001F4B19"/>
    <w:rsid w:val="001F4CEA"/>
    <w:rsid w:val="001F515B"/>
    <w:rsid w:val="001F5E79"/>
    <w:rsid w:val="00202445"/>
    <w:rsid w:val="0020313D"/>
    <w:rsid w:val="0020358B"/>
    <w:rsid w:val="0020531B"/>
    <w:rsid w:val="0021144B"/>
    <w:rsid w:val="00214A74"/>
    <w:rsid w:val="0022272E"/>
    <w:rsid w:val="00223EEB"/>
    <w:rsid w:val="002261EF"/>
    <w:rsid w:val="00236994"/>
    <w:rsid w:val="00244AA0"/>
    <w:rsid w:val="00251716"/>
    <w:rsid w:val="00253A4F"/>
    <w:rsid w:val="00253D6B"/>
    <w:rsid w:val="00255DF0"/>
    <w:rsid w:val="00262314"/>
    <w:rsid w:val="00265F85"/>
    <w:rsid w:val="00274F0D"/>
    <w:rsid w:val="00274FBB"/>
    <w:rsid w:val="00294863"/>
    <w:rsid w:val="002A0559"/>
    <w:rsid w:val="002A11F0"/>
    <w:rsid w:val="002A150E"/>
    <w:rsid w:val="002A4AD8"/>
    <w:rsid w:val="002B09F9"/>
    <w:rsid w:val="002B20B6"/>
    <w:rsid w:val="002B7AA3"/>
    <w:rsid w:val="002C0442"/>
    <w:rsid w:val="002C1278"/>
    <w:rsid w:val="002C7AB1"/>
    <w:rsid w:val="002D0413"/>
    <w:rsid w:val="002D0723"/>
    <w:rsid w:val="002D0805"/>
    <w:rsid w:val="002D0A92"/>
    <w:rsid w:val="002D2B48"/>
    <w:rsid w:val="002D3B7A"/>
    <w:rsid w:val="002E0673"/>
    <w:rsid w:val="002E5928"/>
    <w:rsid w:val="002F178F"/>
    <w:rsid w:val="00303F8E"/>
    <w:rsid w:val="0030612D"/>
    <w:rsid w:val="00320860"/>
    <w:rsid w:val="003211B0"/>
    <w:rsid w:val="0032215D"/>
    <w:rsid w:val="00325194"/>
    <w:rsid w:val="003304A5"/>
    <w:rsid w:val="0033221E"/>
    <w:rsid w:val="00332856"/>
    <w:rsid w:val="003341BF"/>
    <w:rsid w:val="00334636"/>
    <w:rsid w:val="0033502D"/>
    <w:rsid w:val="0033517D"/>
    <w:rsid w:val="00342634"/>
    <w:rsid w:val="003451DD"/>
    <w:rsid w:val="00351A5F"/>
    <w:rsid w:val="00354167"/>
    <w:rsid w:val="00357131"/>
    <w:rsid w:val="00357405"/>
    <w:rsid w:val="0036534D"/>
    <w:rsid w:val="0036540D"/>
    <w:rsid w:val="00367824"/>
    <w:rsid w:val="00372710"/>
    <w:rsid w:val="003743E5"/>
    <w:rsid w:val="003825DD"/>
    <w:rsid w:val="003827C9"/>
    <w:rsid w:val="00384C9A"/>
    <w:rsid w:val="00385226"/>
    <w:rsid w:val="003B24D2"/>
    <w:rsid w:val="003B4C5B"/>
    <w:rsid w:val="003B5208"/>
    <w:rsid w:val="003D30DC"/>
    <w:rsid w:val="003D33D6"/>
    <w:rsid w:val="003D3EE3"/>
    <w:rsid w:val="003D5785"/>
    <w:rsid w:val="003D6C71"/>
    <w:rsid w:val="003D6F1D"/>
    <w:rsid w:val="003D704E"/>
    <w:rsid w:val="003E502E"/>
    <w:rsid w:val="003E653C"/>
    <w:rsid w:val="003E7B4D"/>
    <w:rsid w:val="003F2B08"/>
    <w:rsid w:val="003F537B"/>
    <w:rsid w:val="004004C5"/>
    <w:rsid w:val="004018AC"/>
    <w:rsid w:val="0040348F"/>
    <w:rsid w:val="004079F7"/>
    <w:rsid w:val="0041012A"/>
    <w:rsid w:val="004119BE"/>
    <w:rsid w:val="004121A2"/>
    <w:rsid w:val="004153A7"/>
    <w:rsid w:val="00417A1D"/>
    <w:rsid w:val="00420693"/>
    <w:rsid w:val="00424542"/>
    <w:rsid w:val="00436C32"/>
    <w:rsid w:val="004378EC"/>
    <w:rsid w:val="004622E5"/>
    <w:rsid w:val="004658B6"/>
    <w:rsid w:val="00486184"/>
    <w:rsid w:val="0049000F"/>
    <w:rsid w:val="004B2710"/>
    <w:rsid w:val="004B59AE"/>
    <w:rsid w:val="004B6469"/>
    <w:rsid w:val="004D015C"/>
    <w:rsid w:val="004D4FAF"/>
    <w:rsid w:val="004D736C"/>
    <w:rsid w:val="004E0882"/>
    <w:rsid w:val="004E0EDE"/>
    <w:rsid w:val="004E0FBB"/>
    <w:rsid w:val="004E6D8B"/>
    <w:rsid w:val="004F33CC"/>
    <w:rsid w:val="00515294"/>
    <w:rsid w:val="00516171"/>
    <w:rsid w:val="00516C3C"/>
    <w:rsid w:val="00521212"/>
    <w:rsid w:val="005225AF"/>
    <w:rsid w:val="005225E1"/>
    <w:rsid w:val="00524EF1"/>
    <w:rsid w:val="0052598E"/>
    <w:rsid w:val="005319A2"/>
    <w:rsid w:val="00546048"/>
    <w:rsid w:val="00554DE5"/>
    <w:rsid w:val="005668EF"/>
    <w:rsid w:val="00567F19"/>
    <w:rsid w:val="00580E0D"/>
    <w:rsid w:val="00592A40"/>
    <w:rsid w:val="00594EDB"/>
    <w:rsid w:val="00595031"/>
    <w:rsid w:val="00596270"/>
    <w:rsid w:val="005A3278"/>
    <w:rsid w:val="005A39B5"/>
    <w:rsid w:val="005C3132"/>
    <w:rsid w:val="005C620C"/>
    <w:rsid w:val="005E5250"/>
    <w:rsid w:val="005E6037"/>
    <w:rsid w:val="005F0895"/>
    <w:rsid w:val="005F3A83"/>
    <w:rsid w:val="005F5399"/>
    <w:rsid w:val="005F6364"/>
    <w:rsid w:val="005F6C8A"/>
    <w:rsid w:val="006007A0"/>
    <w:rsid w:val="00602E51"/>
    <w:rsid w:val="006044E1"/>
    <w:rsid w:val="006045FA"/>
    <w:rsid w:val="00604B70"/>
    <w:rsid w:val="00604F41"/>
    <w:rsid w:val="00606966"/>
    <w:rsid w:val="00612187"/>
    <w:rsid w:val="00616E67"/>
    <w:rsid w:val="00617938"/>
    <w:rsid w:val="00623643"/>
    <w:rsid w:val="00630C9A"/>
    <w:rsid w:val="006365C4"/>
    <w:rsid w:val="00642B78"/>
    <w:rsid w:val="0064480E"/>
    <w:rsid w:val="006448DF"/>
    <w:rsid w:val="0064608E"/>
    <w:rsid w:val="00656F4A"/>
    <w:rsid w:val="00672689"/>
    <w:rsid w:val="006815B1"/>
    <w:rsid w:val="00687F34"/>
    <w:rsid w:val="00695B1B"/>
    <w:rsid w:val="006A272C"/>
    <w:rsid w:val="006A789E"/>
    <w:rsid w:val="006B256C"/>
    <w:rsid w:val="006B582F"/>
    <w:rsid w:val="006B74B5"/>
    <w:rsid w:val="006C4385"/>
    <w:rsid w:val="006C47C6"/>
    <w:rsid w:val="006C5C65"/>
    <w:rsid w:val="006C5D0E"/>
    <w:rsid w:val="006C5D9A"/>
    <w:rsid w:val="006C683C"/>
    <w:rsid w:val="006E42F1"/>
    <w:rsid w:val="006E4F17"/>
    <w:rsid w:val="006E7BF8"/>
    <w:rsid w:val="006F5644"/>
    <w:rsid w:val="006F66D2"/>
    <w:rsid w:val="00700536"/>
    <w:rsid w:val="007016FE"/>
    <w:rsid w:val="00705FD0"/>
    <w:rsid w:val="00710EF1"/>
    <w:rsid w:val="0072165A"/>
    <w:rsid w:val="00724E3D"/>
    <w:rsid w:val="007332BE"/>
    <w:rsid w:val="0073334F"/>
    <w:rsid w:val="00734175"/>
    <w:rsid w:val="0074704C"/>
    <w:rsid w:val="007534F7"/>
    <w:rsid w:val="007551DA"/>
    <w:rsid w:val="00761F8E"/>
    <w:rsid w:val="00770BBF"/>
    <w:rsid w:val="0077196A"/>
    <w:rsid w:val="00773E03"/>
    <w:rsid w:val="00776CF8"/>
    <w:rsid w:val="00777C67"/>
    <w:rsid w:val="00777DC7"/>
    <w:rsid w:val="007922EA"/>
    <w:rsid w:val="00793850"/>
    <w:rsid w:val="0079586A"/>
    <w:rsid w:val="007A7B83"/>
    <w:rsid w:val="007B4388"/>
    <w:rsid w:val="007C1417"/>
    <w:rsid w:val="007C68ED"/>
    <w:rsid w:val="007C7D07"/>
    <w:rsid w:val="007D672C"/>
    <w:rsid w:val="007E15BF"/>
    <w:rsid w:val="007E2990"/>
    <w:rsid w:val="007E6F9C"/>
    <w:rsid w:val="007E795A"/>
    <w:rsid w:val="007F08F8"/>
    <w:rsid w:val="007F0B34"/>
    <w:rsid w:val="00805571"/>
    <w:rsid w:val="00806336"/>
    <w:rsid w:val="00807AB8"/>
    <w:rsid w:val="00810455"/>
    <w:rsid w:val="00811D80"/>
    <w:rsid w:val="00820040"/>
    <w:rsid w:val="00823836"/>
    <w:rsid w:val="00824805"/>
    <w:rsid w:val="00824A49"/>
    <w:rsid w:val="00825AC8"/>
    <w:rsid w:val="0082757D"/>
    <w:rsid w:val="00833535"/>
    <w:rsid w:val="008464D4"/>
    <w:rsid w:val="008519E3"/>
    <w:rsid w:val="00857854"/>
    <w:rsid w:val="00864140"/>
    <w:rsid w:val="00892B3E"/>
    <w:rsid w:val="00895BC8"/>
    <w:rsid w:val="00895FBC"/>
    <w:rsid w:val="008A2212"/>
    <w:rsid w:val="008A4D0D"/>
    <w:rsid w:val="008A5366"/>
    <w:rsid w:val="008A6BE8"/>
    <w:rsid w:val="008A7244"/>
    <w:rsid w:val="008B1827"/>
    <w:rsid w:val="008B3546"/>
    <w:rsid w:val="008B5ACC"/>
    <w:rsid w:val="008C347B"/>
    <w:rsid w:val="008D0F5D"/>
    <w:rsid w:val="008D6EE6"/>
    <w:rsid w:val="008E14EE"/>
    <w:rsid w:val="008E2A4B"/>
    <w:rsid w:val="008E2C31"/>
    <w:rsid w:val="008E62FB"/>
    <w:rsid w:val="008F0E31"/>
    <w:rsid w:val="008F1D4E"/>
    <w:rsid w:val="008F2B15"/>
    <w:rsid w:val="008F3DC9"/>
    <w:rsid w:val="008F466F"/>
    <w:rsid w:val="00901AAC"/>
    <w:rsid w:val="009049F6"/>
    <w:rsid w:val="00907F1E"/>
    <w:rsid w:val="00910EE0"/>
    <w:rsid w:val="00913DC3"/>
    <w:rsid w:val="009212D4"/>
    <w:rsid w:val="009224CF"/>
    <w:rsid w:val="00922E87"/>
    <w:rsid w:val="0092528E"/>
    <w:rsid w:val="00927A94"/>
    <w:rsid w:val="009367D4"/>
    <w:rsid w:val="00952D93"/>
    <w:rsid w:val="0095607C"/>
    <w:rsid w:val="0096280B"/>
    <w:rsid w:val="00963231"/>
    <w:rsid w:val="00966D94"/>
    <w:rsid w:val="00971DED"/>
    <w:rsid w:val="009734D8"/>
    <w:rsid w:val="00975E24"/>
    <w:rsid w:val="0098797E"/>
    <w:rsid w:val="00987FC4"/>
    <w:rsid w:val="00994BE6"/>
    <w:rsid w:val="009969BE"/>
    <w:rsid w:val="009A4029"/>
    <w:rsid w:val="009A709A"/>
    <w:rsid w:val="009B549A"/>
    <w:rsid w:val="009C02B2"/>
    <w:rsid w:val="009C4BEF"/>
    <w:rsid w:val="009C7854"/>
    <w:rsid w:val="009C7F64"/>
    <w:rsid w:val="009D0834"/>
    <w:rsid w:val="009D321C"/>
    <w:rsid w:val="009D374D"/>
    <w:rsid w:val="009D42A9"/>
    <w:rsid w:val="009D737C"/>
    <w:rsid w:val="009E029D"/>
    <w:rsid w:val="009E0705"/>
    <w:rsid w:val="009E37C4"/>
    <w:rsid w:val="009E4DAD"/>
    <w:rsid w:val="009E7333"/>
    <w:rsid w:val="009F2022"/>
    <w:rsid w:val="009F56BF"/>
    <w:rsid w:val="00A003D6"/>
    <w:rsid w:val="00A0055F"/>
    <w:rsid w:val="00A0374A"/>
    <w:rsid w:val="00A10117"/>
    <w:rsid w:val="00A11AC3"/>
    <w:rsid w:val="00A13765"/>
    <w:rsid w:val="00A1610E"/>
    <w:rsid w:val="00A208D8"/>
    <w:rsid w:val="00A27A95"/>
    <w:rsid w:val="00A341E5"/>
    <w:rsid w:val="00A409BC"/>
    <w:rsid w:val="00A420AE"/>
    <w:rsid w:val="00A4396E"/>
    <w:rsid w:val="00A4463C"/>
    <w:rsid w:val="00A44F08"/>
    <w:rsid w:val="00A4758B"/>
    <w:rsid w:val="00A52EDE"/>
    <w:rsid w:val="00A713B4"/>
    <w:rsid w:val="00A71AD6"/>
    <w:rsid w:val="00A75059"/>
    <w:rsid w:val="00A75361"/>
    <w:rsid w:val="00A75748"/>
    <w:rsid w:val="00A765BE"/>
    <w:rsid w:val="00A83C11"/>
    <w:rsid w:val="00A85BD4"/>
    <w:rsid w:val="00A93316"/>
    <w:rsid w:val="00AA1AAB"/>
    <w:rsid w:val="00AA6C65"/>
    <w:rsid w:val="00AC087A"/>
    <w:rsid w:val="00AD2E81"/>
    <w:rsid w:val="00AD61D9"/>
    <w:rsid w:val="00AD7E75"/>
    <w:rsid w:val="00AE6B42"/>
    <w:rsid w:val="00AF0FE4"/>
    <w:rsid w:val="00AF7072"/>
    <w:rsid w:val="00B01729"/>
    <w:rsid w:val="00B02A8A"/>
    <w:rsid w:val="00B063FC"/>
    <w:rsid w:val="00B06599"/>
    <w:rsid w:val="00B1316C"/>
    <w:rsid w:val="00B1512C"/>
    <w:rsid w:val="00B204C1"/>
    <w:rsid w:val="00B23A41"/>
    <w:rsid w:val="00B24024"/>
    <w:rsid w:val="00B320A2"/>
    <w:rsid w:val="00B528A2"/>
    <w:rsid w:val="00B53F81"/>
    <w:rsid w:val="00B636B5"/>
    <w:rsid w:val="00B77380"/>
    <w:rsid w:val="00B82AD5"/>
    <w:rsid w:val="00B92A99"/>
    <w:rsid w:val="00B9319F"/>
    <w:rsid w:val="00BA04AD"/>
    <w:rsid w:val="00BA502D"/>
    <w:rsid w:val="00BB0897"/>
    <w:rsid w:val="00BB2B5A"/>
    <w:rsid w:val="00BB477E"/>
    <w:rsid w:val="00BD0E9C"/>
    <w:rsid w:val="00BD4340"/>
    <w:rsid w:val="00BE3A71"/>
    <w:rsid w:val="00BF3AA6"/>
    <w:rsid w:val="00BF5B01"/>
    <w:rsid w:val="00BF7D85"/>
    <w:rsid w:val="00C00AFB"/>
    <w:rsid w:val="00C0164D"/>
    <w:rsid w:val="00C05DE1"/>
    <w:rsid w:val="00C1011A"/>
    <w:rsid w:val="00C1052C"/>
    <w:rsid w:val="00C1131B"/>
    <w:rsid w:val="00C131BF"/>
    <w:rsid w:val="00C1487E"/>
    <w:rsid w:val="00C15399"/>
    <w:rsid w:val="00C1579B"/>
    <w:rsid w:val="00C21C28"/>
    <w:rsid w:val="00C21F22"/>
    <w:rsid w:val="00C25232"/>
    <w:rsid w:val="00C30376"/>
    <w:rsid w:val="00C3548E"/>
    <w:rsid w:val="00C45668"/>
    <w:rsid w:val="00C5166F"/>
    <w:rsid w:val="00C51DD9"/>
    <w:rsid w:val="00C546C6"/>
    <w:rsid w:val="00C5504A"/>
    <w:rsid w:val="00C57C13"/>
    <w:rsid w:val="00C60E20"/>
    <w:rsid w:val="00C62253"/>
    <w:rsid w:val="00C633CF"/>
    <w:rsid w:val="00C65FE7"/>
    <w:rsid w:val="00C66508"/>
    <w:rsid w:val="00C66B2B"/>
    <w:rsid w:val="00C66BBA"/>
    <w:rsid w:val="00C678D2"/>
    <w:rsid w:val="00C72C6D"/>
    <w:rsid w:val="00C7380A"/>
    <w:rsid w:val="00C745A3"/>
    <w:rsid w:val="00C74603"/>
    <w:rsid w:val="00C75639"/>
    <w:rsid w:val="00C81A1B"/>
    <w:rsid w:val="00C82309"/>
    <w:rsid w:val="00C8635A"/>
    <w:rsid w:val="00C9038D"/>
    <w:rsid w:val="00C94F2A"/>
    <w:rsid w:val="00C963A6"/>
    <w:rsid w:val="00CA1536"/>
    <w:rsid w:val="00CA2937"/>
    <w:rsid w:val="00CB0F2E"/>
    <w:rsid w:val="00CB3932"/>
    <w:rsid w:val="00CB435D"/>
    <w:rsid w:val="00CB5956"/>
    <w:rsid w:val="00CC14A4"/>
    <w:rsid w:val="00CC5D0A"/>
    <w:rsid w:val="00CD0076"/>
    <w:rsid w:val="00CD7F18"/>
    <w:rsid w:val="00CE03DC"/>
    <w:rsid w:val="00CE26D4"/>
    <w:rsid w:val="00CE6559"/>
    <w:rsid w:val="00CF261C"/>
    <w:rsid w:val="00CF3E27"/>
    <w:rsid w:val="00D004AA"/>
    <w:rsid w:val="00D05A2B"/>
    <w:rsid w:val="00D05BCF"/>
    <w:rsid w:val="00D06F60"/>
    <w:rsid w:val="00D07DC4"/>
    <w:rsid w:val="00D1055E"/>
    <w:rsid w:val="00D11B8E"/>
    <w:rsid w:val="00D21320"/>
    <w:rsid w:val="00D303A7"/>
    <w:rsid w:val="00D453D2"/>
    <w:rsid w:val="00D47620"/>
    <w:rsid w:val="00D548E8"/>
    <w:rsid w:val="00D6349E"/>
    <w:rsid w:val="00D66461"/>
    <w:rsid w:val="00D72213"/>
    <w:rsid w:val="00D86F51"/>
    <w:rsid w:val="00D8731E"/>
    <w:rsid w:val="00D91077"/>
    <w:rsid w:val="00D91185"/>
    <w:rsid w:val="00D937D0"/>
    <w:rsid w:val="00DA1686"/>
    <w:rsid w:val="00DA4574"/>
    <w:rsid w:val="00DA4DB3"/>
    <w:rsid w:val="00DB3ED9"/>
    <w:rsid w:val="00DB4FAC"/>
    <w:rsid w:val="00DB5555"/>
    <w:rsid w:val="00DB7266"/>
    <w:rsid w:val="00DC3211"/>
    <w:rsid w:val="00DC5EBE"/>
    <w:rsid w:val="00DC75C2"/>
    <w:rsid w:val="00DD0CDD"/>
    <w:rsid w:val="00DD23B2"/>
    <w:rsid w:val="00DD7768"/>
    <w:rsid w:val="00DF0F1C"/>
    <w:rsid w:val="00DF2C4F"/>
    <w:rsid w:val="00DF714E"/>
    <w:rsid w:val="00E053F6"/>
    <w:rsid w:val="00E105F6"/>
    <w:rsid w:val="00E11D04"/>
    <w:rsid w:val="00E13E1C"/>
    <w:rsid w:val="00E1652E"/>
    <w:rsid w:val="00E20BB9"/>
    <w:rsid w:val="00E22DF6"/>
    <w:rsid w:val="00E24A25"/>
    <w:rsid w:val="00E2568A"/>
    <w:rsid w:val="00E32E7E"/>
    <w:rsid w:val="00E33EEC"/>
    <w:rsid w:val="00E340C1"/>
    <w:rsid w:val="00E44D09"/>
    <w:rsid w:val="00E677F9"/>
    <w:rsid w:val="00E67BB4"/>
    <w:rsid w:val="00E705D5"/>
    <w:rsid w:val="00E70992"/>
    <w:rsid w:val="00E7586E"/>
    <w:rsid w:val="00E764A3"/>
    <w:rsid w:val="00E76A4C"/>
    <w:rsid w:val="00E83F5D"/>
    <w:rsid w:val="00E9308D"/>
    <w:rsid w:val="00E968A4"/>
    <w:rsid w:val="00EA1BE2"/>
    <w:rsid w:val="00EA2DE5"/>
    <w:rsid w:val="00EA5250"/>
    <w:rsid w:val="00EB2BCA"/>
    <w:rsid w:val="00EC2009"/>
    <w:rsid w:val="00ED006A"/>
    <w:rsid w:val="00ED040D"/>
    <w:rsid w:val="00ED34E2"/>
    <w:rsid w:val="00ED54DE"/>
    <w:rsid w:val="00EE0960"/>
    <w:rsid w:val="00EE1B35"/>
    <w:rsid w:val="00EE2D63"/>
    <w:rsid w:val="00EE5192"/>
    <w:rsid w:val="00EE6E3B"/>
    <w:rsid w:val="00EF0A65"/>
    <w:rsid w:val="00EF2E81"/>
    <w:rsid w:val="00EF3F66"/>
    <w:rsid w:val="00EF40FD"/>
    <w:rsid w:val="00F05F17"/>
    <w:rsid w:val="00F139DC"/>
    <w:rsid w:val="00F22992"/>
    <w:rsid w:val="00F274BC"/>
    <w:rsid w:val="00F27C34"/>
    <w:rsid w:val="00F3606B"/>
    <w:rsid w:val="00F44E31"/>
    <w:rsid w:val="00F520E5"/>
    <w:rsid w:val="00F56EB9"/>
    <w:rsid w:val="00F57717"/>
    <w:rsid w:val="00F6222A"/>
    <w:rsid w:val="00F63B74"/>
    <w:rsid w:val="00F75A86"/>
    <w:rsid w:val="00F76F26"/>
    <w:rsid w:val="00F81BC1"/>
    <w:rsid w:val="00F85E81"/>
    <w:rsid w:val="00F92C3A"/>
    <w:rsid w:val="00FA05EC"/>
    <w:rsid w:val="00FA0BA8"/>
    <w:rsid w:val="00FB09FE"/>
    <w:rsid w:val="00FB5CF1"/>
    <w:rsid w:val="00FC0B4B"/>
    <w:rsid w:val="00FC4C55"/>
    <w:rsid w:val="00FD404C"/>
    <w:rsid w:val="00FD77B2"/>
    <w:rsid w:val="00FE0ED0"/>
    <w:rsid w:val="00FE6C7D"/>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Annotations">
    <w:name w:val="NCEA Annotations"/>
    <w:basedOn w:val="Normal"/>
    <w:rsid w:val="001742CC"/>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bodytext">
    <w:name w:val="NCEA bodytext"/>
    <w:uiPriority w:val="99"/>
    <w:rsid w:val="001742CC"/>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742CC"/>
    <w:pPr>
      <w:keepNext/>
      <w:spacing w:before="240" w:after="180"/>
    </w:pPr>
    <w:rPr>
      <w:rFonts w:ascii="Arial" w:eastAsia="Times New Roman" w:hAnsi="Arial" w:cs="Arial"/>
      <w:b/>
      <w:color w:val="auto"/>
      <w:sz w:val="28"/>
      <w:szCs w:val="20"/>
      <w:lang w:eastAsia="en-NZ"/>
    </w:rPr>
  </w:style>
  <w:style w:type="character" w:styleId="Hyperlink">
    <w:name w:val="Hyperlink"/>
    <w:uiPriority w:val="99"/>
    <w:locked/>
    <w:rsid w:val="00C546C6"/>
    <w:rPr>
      <w:rFonts w:cs="Times New Roman"/>
      <w:color w:val="0000FF"/>
      <w:u w:val="single"/>
    </w:rPr>
  </w:style>
  <w:style w:type="paragraph" w:customStyle="1" w:styleId="NCEAbullets">
    <w:name w:val="NCEA bullets"/>
    <w:basedOn w:val="NCEAbodytext"/>
    <w:link w:val="NCEAbulletsChar"/>
    <w:uiPriority w:val="99"/>
    <w:rsid w:val="00C546C6"/>
    <w:pPr>
      <w:widowControl w:val="0"/>
      <w:tabs>
        <w:tab w:val="clear" w:pos="397"/>
        <w:tab w:val="num" w:pos="0"/>
        <w:tab w:val="left" w:pos="426"/>
      </w:tabs>
      <w:autoSpaceDE w:val="0"/>
      <w:autoSpaceDN w:val="0"/>
      <w:adjustRightInd w:val="0"/>
      <w:spacing w:before="80" w:after="80"/>
      <w:ind w:left="426" w:hanging="426"/>
    </w:pPr>
    <w:rPr>
      <w:lang w:val="en-US"/>
    </w:rPr>
  </w:style>
  <w:style w:type="paragraph" w:customStyle="1" w:styleId="NCEAL3heading">
    <w:name w:val="NCEA L3 heading"/>
    <w:basedOn w:val="NCEAL2heading"/>
    <w:rsid w:val="00C75639"/>
    <w:rPr>
      <w:i/>
      <w:sz w:val="24"/>
    </w:rPr>
  </w:style>
  <w:style w:type="character" w:styleId="FollowedHyperlink">
    <w:name w:val="FollowedHyperlink"/>
    <w:basedOn w:val="DefaultParagraphFont"/>
    <w:uiPriority w:val="99"/>
    <w:semiHidden/>
    <w:unhideWhenUsed/>
    <w:locked/>
    <w:rsid w:val="00616E67"/>
    <w:rPr>
      <w:color w:val="800080" w:themeColor="followedHyperlink"/>
      <w:u w:val="single"/>
    </w:rPr>
  </w:style>
  <w:style w:type="paragraph" w:styleId="CommentText">
    <w:name w:val="annotation text"/>
    <w:basedOn w:val="Normal"/>
    <w:link w:val="CommentTextChar"/>
    <w:rsid w:val="00AD2E81"/>
  </w:style>
  <w:style w:type="character" w:customStyle="1" w:styleId="CommentTextChar">
    <w:name w:val="Comment Text Char"/>
    <w:basedOn w:val="DefaultParagraphFont"/>
    <w:link w:val="CommentText"/>
    <w:rsid w:val="00AD2E81"/>
    <w:rPr>
      <w:rFonts w:asciiTheme="minorHAnsi" w:hAnsiTheme="minorHAnsi"/>
      <w:color w:val="000000" w:themeColor="text1"/>
      <w:lang w:eastAsia="en-US"/>
    </w:rPr>
  </w:style>
  <w:style w:type="paragraph" w:styleId="CommentSubject">
    <w:name w:val="annotation subject"/>
    <w:basedOn w:val="CommentText"/>
    <w:next w:val="CommentText"/>
    <w:link w:val="CommentSubjectChar"/>
    <w:rsid w:val="00AD2E81"/>
    <w:rPr>
      <w:b/>
      <w:bCs/>
      <w:sz w:val="20"/>
      <w:szCs w:val="20"/>
    </w:rPr>
  </w:style>
  <w:style w:type="character" w:customStyle="1" w:styleId="CommentSubjectChar">
    <w:name w:val="Comment Subject Char"/>
    <w:basedOn w:val="CommentTextChar"/>
    <w:link w:val="CommentSubject"/>
    <w:rsid w:val="00AD2E81"/>
    <w:rPr>
      <w:rFonts w:asciiTheme="minorHAnsi" w:hAnsiTheme="minorHAnsi"/>
      <w:b/>
      <w:bCs/>
      <w:color w:val="000000" w:themeColor="text1"/>
      <w:sz w:val="20"/>
      <w:szCs w:val="20"/>
      <w:lang w:eastAsia="en-US"/>
    </w:rPr>
  </w:style>
  <w:style w:type="paragraph" w:customStyle="1" w:styleId="NCEAtableevidence">
    <w:name w:val="NCEA table evidence"/>
    <w:rsid w:val="006448DF"/>
    <w:pPr>
      <w:spacing w:before="80" w:after="80"/>
    </w:pPr>
    <w:rPr>
      <w:rFonts w:ascii="Arial" w:eastAsia="Times New Roman" w:hAnsi="Arial" w:cs="Arial"/>
      <w:i/>
      <w:sz w:val="20"/>
      <w:szCs w:val="22"/>
      <w:lang w:val="en-AU" w:eastAsia="en-NZ"/>
    </w:rPr>
  </w:style>
  <w:style w:type="character" w:customStyle="1" w:styleId="NCEAbulletsChar">
    <w:name w:val="NCEA bullets Char"/>
    <w:link w:val="NCEAbullets"/>
    <w:uiPriority w:val="99"/>
    <w:rsid w:val="00AF0FE4"/>
    <w:rPr>
      <w:rFonts w:ascii="Arial" w:eastAsia="Times New Roman" w:hAnsi="Arial" w:cs="Arial"/>
      <w:sz w:val="22"/>
      <w:lang w:val="en-US"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Annotations">
    <w:name w:val="NCEA Annotations"/>
    <w:basedOn w:val="Normal"/>
    <w:rsid w:val="001742CC"/>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bodytext">
    <w:name w:val="NCEA bodytext"/>
    <w:uiPriority w:val="99"/>
    <w:rsid w:val="001742CC"/>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742CC"/>
    <w:pPr>
      <w:keepNext/>
      <w:spacing w:before="240" w:after="180"/>
    </w:pPr>
    <w:rPr>
      <w:rFonts w:ascii="Arial" w:eastAsia="Times New Roman" w:hAnsi="Arial" w:cs="Arial"/>
      <w:b/>
      <w:color w:val="auto"/>
      <w:sz w:val="28"/>
      <w:szCs w:val="20"/>
      <w:lang w:eastAsia="en-NZ"/>
    </w:rPr>
  </w:style>
  <w:style w:type="character" w:styleId="Hyperlink">
    <w:name w:val="Hyperlink"/>
    <w:uiPriority w:val="99"/>
    <w:locked/>
    <w:rsid w:val="00C546C6"/>
    <w:rPr>
      <w:rFonts w:cs="Times New Roman"/>
      <w:color w:val="0000FF"/>
      <w:u w:val="single"/>
    </w:rPr>
  </w:style>
  <w:style w:type="paragraph" w:customStyle="1" w:styleId="NCEAbullets">
    <w:name w:val="NCEA bullets"/>
    <w:basedOn w:val="NCEAbodytext"/>
    <w:link w:val="NCEAbulletsChar"/>
    <w:uiPriority w:val="99"/>
    <w:rsid w:val="00C546C6"/>
    <w:pPr>
      <w:widowControl w:val="0"/>
      <w:tabs>
        <w:tab w:val="clear" w:pos="397"/>
        <w:tab w:val="num" w:pos="0"/>
        <w:tab w:val="left" w:pos="426"/>
      </w:tabs>
      <w:autoSpaceDE w:val="0"/>
      <w:autoSpaceDN w:val="0"/>
      <w:adjustRightInd w:val="0"/>
      <w:spacing w:before="80" w:after="80"/>
      <w:ind w:left="426" w:hanging="426"/>
    </w:pPr>
    <w:rPr>
      <w:lang w:val="en-US"/>
    </w:rPr>
  </w:style>
  <w:style w:type="paragraph" w:customStyle="1" w:styleId="NCEAL3heading">
    <w:name w:val="NCEA L3 heading"/>
    <w:basedOn w:val="NCEAL2heading"/>
    <w:rsid w:val="00C75639"/>
    <w:rPr>
      <w:i/>
      <w:sz w:val="24"/>
    </w:rPr>
  </w:style>
  <w:style w:type="character" w:styleId="FollowedHyperlink">
    <w:name w:val="FollowedHyperlink"/>
    <w:basedOn w:val="DefaultParagraphFont"/>
    <w:uiPriority w:val="99"/>
    <w:semiHidden/>
    <w:unhideWhenUsed/>
    <w:locked/>
    <w:rsid w:val="00616E67"/>
    <w:rPr>
      <w:color w:val="800080" w:themeColor="followedHyperlink"/>
      <w:u w:val="single"/>
    </w:rPr>
  </w:style>
  <w:style w:type="paragraph" w:styleId="CommentText">
    <w:name w:val="annotation text"/>
    <w:basedOn w:val="Normal"/>
    <w:link w:val="CommentTextChar"/>
    <w:rsid w:val="00AD2E81"/>
  </w:style>
  <w:style w:type="character" w:customStyle="1" w:styleId="CommentTextChar">
    <w:name w:val="Comment Text Char"/>
    <w:basedOn w:val="DefaultParagraphFont"/>
    <w:link w:val="CommentText"/>
    <w:rsid w:val="00AD2E81"/>
    <w:rPr>
      <w:rFonts w:asciiTheme="minorHAnsi" w:hAnsiTheme="minorHAnsi"/>
      <w:color w:val="000000" w:themeColor="text1"/>
      <w:lang w:eastAsia="en-US"/>
    </w:rPr>
  </w:style>
  <w:style w:type="paragraph" w:styleId="CommentSubject">
    <w:name w:val="annotation subject"/>
    <w:basedOn w:val="CommentText"/>
    <w:next w:val="CommentText"/>
    <w:link w:val="CommentSubjectChar"/>
    <w:rsid w:val="00AD2E81"/>
    <w:rPr>
      <w:b/>
      <w:bCs/>
      <w:sz w:val="20"/>
      <w:szCs w:val="20"/>
    </w:rPr>
  </w:style>
  <w:style w:type="character" w:customStyle="1" w:styleId="CommentSubjectChar">
    <w:name w:val="Comment Subject Char"/>
    <w:basedOn w:val="CommentTextChar"/>
    <w:link w:val="CommentSubject"/>
    <w:rsid w:val="00AD2E81"/>
    <w:rPr>
      <w:rFonts w:asciiTheme="minorHAnsi" w:hAnsiTheme="minorHAnsi"/>
      <w:b/>
      <w:bCs/>
      <w:color w:val="000000" w:themeColor="text1"/>
      <w:sz w:val="20"/>
      <w:szCs w:val="20"/>
      <w:lang w:eastAsia="en-US"/>
    </w:rPr>
  </w:style>
  <w:style w:type="paragraph" w:customStyle="1" w:styleId="NCEAtableevidence">
    <w:name w:val="NCEA table evidence"/>
    <w:rsid w:val="006448DF"/>
    <w:pPr>
      <w:spacing w:before="80" w:after="80"/>
    </w:pPr>
    <w:rPr>
      <w:rFonts w:ascii="Arial" w:eastAsia="Times New Roman" w:hAnsi="Arial" w:cs="Arial"/>
      <w:i/>
      <w:sz w:val="20"/>
      <w:szCs w:val="22"/>
      <w:lang w:val="en-AU" w:eastAsia="en-NZ"/>
    </w:rPr>
  </w:style>
  <w:style w:type="character" w:customStyle="1" w:styleId="NCEAbulletsChar">
    <w:name w:val="NCEA bullets Char"/>
    <w:link w:val="NCEAbullets"/>
    <w:uiPriority w:val="99"/>
    <w:rsid w:val="00AF0FE4"/>
    <w:rPr>
      <w:rFonts w:ascii="Arial" w:eastAsia="Times New Roman" w:hAnsi="Arial" w:cs="Arial"/>
      <w:sz w:val="22"/>
      <w:lang w:val="en-US" w:eastAsia="en-NZ"/>
    </w:rPr>
  </w:style>
</w:styles>
</file>

<file path=word/webSettings.xml><?xml version="1.0" encoding="utf-8"?>
<w:webSettings xmlns:r="http://schemas.openxmlformats.org/officeDocument/2006/relationships" xmlns:w="http://schemas.openxmlformats.org/wordprocessingml/2006/main">
  <w:divs>
    <w:div w:id="64452224">
      <w:bodyDiv w:val="1"/>
      <w:marLeft w:val="0"/>
      <w:marRight w:val="0"/>
      <w:marTop w:val="0"/>
      <w:marBottom w:val="0"/>
      <w:divBdr>
        <w:top w:val="none" w:sz="0" w:space="0" w:color="auto"/>
        <w:left w:val="none" w:sz="0" w:space="0" w:color="auto"/>
        <w:bottom w:val="none" w:sz="0" w:space="0" w:color="auto"/>
        <w:right w:val="none" w:sz="0" w:space="0" w:color="auto"/>
      </w:divBdr>
    </w:div>
    <w:div w:id="32224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ildingguide.co.nz/products/exterior-cladding"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nz.lifestyle.yahoo.com/better-homes-gardens/diy/articles/a/-/8789375/cladding-and-rendering-ide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zexplorer.co.nz/home_exteriors.php"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bodo.co.n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022B0"/>
    <w:rsid w:val="001434F1"/>
    <w:rsid w:val="001B2472"/>
    <w:rsid w:val="002A2DDD"/>
    <w:rsid w:val="002A4DF0"/>
    <w:rsid w:val="003643C6"/>
    <w:rsid w:val="003B35B7"/>
    <w:rsid w:val="003D24FE"/>
    <w:rsid w:val="003D7123"/>
    <w:rsid w:val="004257E0"/>
    <w:rsid w:val="00474B7B"/>
    <w:rsid w:val="00505143"/>
    <w:rsid w:val="00506B7D"/>
    <w:rsid w:val="00561817"/>
    <w:rsid w:val="005F7178"/>
    <w:rsid w:val="0061395A"/>
    <w:rsid w:val="00744047"/>
    <w:rsid w:val="00763C0A"/>
    <w:rsid w:val="007753CB"/>
    <w:rsid w:val="007B6EC8"/>
    <w:rsid w:val="00826F23"/>
    <w:rsid w:val="00921372"/>
    <w:rsid w:val="00923C08"/>
    <w:rsid w:val="00963B3C"/>
    <w:rsid w:val="009A27FC"/>
    <w:rsid w:val="009C44E2"/>
    <w:rsid w:val="00A326B5"/>
    <w:rsid w:val="00A56B5C"/>
    <w:rsid w:val="00AA1E1D"/>
    <w:rsid w:val="00AC4CD1"/>
    <w:rsid w:val="00B539F5"/>
    <w:rsid w:val="00B818E2"/>
    <w:rsid w:val="00B87ED1"/>
    <w:rsid w:val="00BC1C75"/>
    <w:rsid w:val="00BD010D"/>
    <w:rsid w:val="00BD3521"/>
    <w:rsid w:val="00C17C59"/>
    <w:rsid w:val="00C81489"/>
    <w:rsid w:val="00D007DF"/>
    <w:rsid w:val="00D13118"/>
    <w:rsid w:val="00D134A7"/>
    <w:rsid w:val="00D73AA0"/>
    <w:rsid w:val="00DB54D3"/>
    <w:rsid w:val="00E8737F"/>
    <w:rsid w:val="00ED4005"/>
    <w:rsid w:val="00EE39C8"/>
    <w:rsid w:val="00F25F93"/>
    <w:rsid w:val="00F27A4B"/>
    <w:rsid w:val="00F639A3"/>
    <w:rsid w:val="00FB628D"/>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DDD"/>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68D4F53A703643F48CDBD3C851B4D4D4">
    <w:name w:val="68D4F53A703643F48CDBD3C851B4D4D4"/>
    <w:rsid w:val="002A2DDD"/>
  </w:style>
  <w:style w:type="paragraph" w:customStyle="1" w:styleId="9E18ACEE3DEF4C6FB816E899883AA258">
    <w:name w:val="9E18ACEE3DEF4C6FB816E899883AA258"/>
    <w:rsid w:val="002A2DDD"/>
  </w:style>
  <w:style w:type="paragraph" w:customStyle="1" w:styleId="217EB25F8C8543ECA032A8DCBBC9ED4A">
    <w:name w:val="217EB25F8C8543ECA032A8DCBBC9ED4A"/>
    <w:rsid w:val="002A2D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5D4CB-6DA5-4011-B916-5FA55650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12</TotalTime>
  <Pages>10</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16860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Generic Technology 2.8</dc:subject>
  <dc:creator>Ministry of Education</dc:creator>
  <cp:lastModifiedBy>Anne</cp:lastModifiedBy>
  <cp:revision>7</cp:revision>
  <cp:lastPrinted>2013-02-11T02:30:00Z</cp:lastPrinted>
  <dcterms:created xsi:type="dcterms:W3CDTF">2013-09-30T02:58:00Z</dcterms:created>
  <dcterms:modified xsi:type="dcterms:W3CDTF">2017-09-20T02:51:00Z</dcterms:modified>
</cp:coreProperties>
</file>