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64F88" w:rsidRDefault="00645B76" w:rsidP="00A64F88">
      <w:pPr>
        <w:pStyle w:val="NCEACPHeading1"/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4940935</wp:posOffset>
                </wp:positionH>
                <wp:positionV relativeFrom="paragraph">
                  <wp:posOffset>-699135</wp:posOffset>
                </wp:positionV>
                <wp:extent cx="1198880" cy="822960"/>
                <wp:effectExtent l="0" t="0" r="0" b="0"/>
                <wp:wrapThrough wrapText="bothSides">
                  <wp:wrapPolygon edited="0">
                    <wp:start x="686" y="1500"/>
                    <wp:lineTo x="686" y="20000"/>
                    <wp:lineTo x="20593" y="20000"/>
                    <wp:lineTo x="20593" y="1500"/>
                    <wp:lineTo x="686" y="1500"/>
                  </wp:wrapPolygon>
                </wp:wrapThrough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8880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/>
                          <a:ext uri="{91240B29-F687-4f45-9708-019B960494DF}"/>
                        </a:extLst>
                      </wps:spPr>
                      <wps:txbx>
                        <w:txbxContent>
                          <w:p w:rsidR="009239DD" w:rsidRPr="00BB00E1" w:rsidRDefault="009239DD" w:rsidP="00A64F88">
                            <w:pPr>
                              <w:jc w:val="center"/>
                              <w:rPr>
                                <w:rFonts w:cs="Arial"/>
                                <w:sz w:val="32"/>
                                <w:szCs w:val="32"/>
                              </w:rPr>
                            </w:pPr>
                            <w:r w:rsidRPr="00BB00E1">
                              <w:rPr>
                                <w:rFonts w:cs="Arial"/>
                                <w:sz w:val="32"/>
                                <w:szCs w:val="32"/>
                              </w:rPr>
                              <w:t>NZQA Approved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389.05pt;margin-top:-55.05pt;width:94.4pt;height:64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" filled="f" stroked="f">
                <v:textbox inset=",7.2pt,,7.2pt">
                  <w:txbxContent>
                    <w:p w:rsidR="009239DD" w:rsidRPr="00BB00E1" w:rsidRDefault="009239DD" w:rsidP="00A64F88">
                      <w:pPr>
                        <w:jc w:val="center"/>
                        <w:rPr>
                          <w:rFonts w:cs="Arial"/>
                          <w:sz w:val="32"/>
                          <w:szCs w:val="32"/>
                        </w:rPr>
                      </w:pPr>
                      <w:r w:rsidRPr="00BB00E1">
                        <w:rPr>
                          <w:rFonts w:cs="Arial"/>
                          <w:sz w:val="32"/>
                          <w:szCs w:val="32"/>
                        </w:rPr>
                        <w:t>NZQA Approved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827DD1">
        <w:rPr>
          <w:noProof/>
          <w:lang w:val="en-GB" w:eastAsia="en-GB" w:bidi="ks-Deva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18.65pt;margin-top:1.25pt;width:368.8pt;height:80pt;z-index:251657216;mso-position-horizontal-relative:text;mso-position-vertical-relative:text" fillcolor="window">
            <v:imagedata r:id="rId8" o:title=""/>
          </v:shape>
          <o:OLEObject Type="Embed" ProgID="Word.Picture.8" ShapeID="_x0000_s1030" DrawAspect="Content" ObjectID="_1566117477" r:id="rId9"/>
        </w:object>
      </w:r>
    </w:p>
    <w:p w:rsidR="00A64F88" w:rsidRDefault="00A64F88" w:rsidP="00A64F88">
      <w:pPr>
        <w:pStyle w:val="NCEACPHeading1"/>
      </w:pPr>
    </w:p>
    <w:p w:rsidR="00A64F88" w:rsidRDefault="00A64F88" w:rsidP="00A64F88">
      <w:pPr>
        <w:pStyle w:val="NCEACPHeading1"/>
      </w:pPr>
    </w:p>
    <w:p w:rsidR="00A64F88" w:rsidRDefault="00A64F88" w:rsidP="00A64F88">
      <w:pPr>
        <w:pStyle w:val="NCEACPHeading1"/>
      </w:pPr>
      <w:r>
        <w:t>Internal Assessment Resource</w:t>
      </w:r>
    </w:p>
    <w:p w:rsidR="00A64F88" w:rsidRPr="00411BDA" w:rsidRDefault="00A64F88" w:rsidP="00A64F88">
      <w:pPr>
        <w:pStyle w:val="NCEACPHeading1"/>
      </w:pPr>
      <w:r>
        <w:t>Physical Education Level 3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129"/>
      </w:tblGrid>
      <w:tr w:rsidR="00A64F88" w:rsidTr="00E169DA">
        <w:trPr>
          <w:jc w:val="center"/>
        </w:trPr>
        <w:tc>
          <w:tcPr>
            <w:tcW w:w="81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A64F88" w:rsidRDefault="00A64F88" w:rsidP="00E169DA">
            <w:pPr>
              <w:pStyle w:val="NCEACPbodytextcentered"/>
            </w:pPr>
            <w:r>
              <w:t>This resource supports assessment against:</w:t>
            </w:r>
          </w:p>
          <w:p w:rsidR="00A64F88" w:rsidRDefault="00A64F88" w:rsidP="00E169DA">
            <w:pPr>
              <w:pStyle w:val="NCEACPbodytext2"/>
            </w:pPr>
            <w:r>
              <w:t>Achievement Standard 91501</w:t>
            </w:r>
          </w:p>
          <w:p w:rsidR="00A64F88" w:rsidRPr="00102D99" w:rsidRDefault="00A64F88" w:rsidP="00E169DA">
            <w:pPr>
              <w:pStyle w:val="NCEACPbodytext2"/>
            </w:pPr>
            <w:r>
              <w:t>Demonstrate quality performance of a physical activity in an applied setting</w:t>
            </w:r>
          </w:p>
        </w:tc>
      </w:tr>
      <w:tr w:rsidR="00A64F88" w:rsidRPr="00E126CC" w:rsidTr="00E169DA">
        <w:trPr>
          <w:jc w:val="center"/>
        </w:trPr>
        <w:tc>
          <w:tcPr>
            <w:tcW w:w="81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A64F88" w:rsidRPr="00E126CC" w:rsidRDefault="00A64F88" w:rsidP="00702016">
            <w:pPr>
              <w:pStyle w:val="NCEACPbodytext2bold"/>
            </w:pPr>
            <w:r w:rsidRPr="00E126CC">
              <w:t xml:space="preserve">Resource title: </w:t>
            </w:r>
            <w:r w:rsidR="001D1E12">
              <w:t xml:space="preserve">Badminton </w:t>
            </w:r>
          </w:p>
        </w:tc>
      </w:tr>
      <w:tr w:rsidR="00A64F88" w:rsidTr="00E169DA">
        <w:trPr>
          <w:jc w:val="center"/>
        </w:trPr>
        <w:tc>
          <w:tcPr>
            <w:tcW w:w="8129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A64F88" w:rsidRDefault="00A64F88" w:rsidP="00E169DA">
            <w:pPr>
              <w:pStyle w:val="NCEACPbodytext2"/>
            </w:pPr>
            <w:r>
              <w:t>4 credits</w:t>
            </w:r>
          </w:p>
        </w:tc>
      </w:tr>
      <w:tr w:rsidR="00A64F88" w:rsidTr="00E169DA">
        <w:trPr>
          <w:jc w:val="center"/>
        </w:trPr>
        <w:tc>
          <w:tcPr>
            <w:tcW w:w="8129" w:type="dxa"/>
            <w:tcBorders>
              <w:top w:val="single" w:sz="4" w:space="0" w:color="auto"/>
            </w:tcBorders>
            <w:shd w:val="clear" w:color="auto" w:fill="CCCCCC"/>
          </w:tcPr>
          <w:p w:rsidR="00A64F88" w:rsidRPr="00E346E7" w:rsidRDefault="00A64F88" w:rsidP="00E169DA">
            <w:pPr>
              <w:pStyle w:val="NCEAbullets"/>
              <w:numPr>
                <w:ilvl w:val="0"/>
                <w:numId w:val="0"/>
              </w:numPr>
              <w:rPr>
                <w:rFonts w:cs="Arial"/>
              </w:rPr>
            </w:pPr>
            <w:r w:rsidRPr="00E346E7">
              <w:rPr>
                <w:rFonts w:cs="Arial"/>
              </w:rPr>
              <w:t>This resource:</w:t>
            </w:r>
          </w:p>
          <w:p w:rsidR="00A64F88" w:rsidRPr="00E346E7" w:rsidRDefault="00A64F88" w:rsidP="00A64F88">
            <w:pPr>
              <w:pStyle w:val="NCEAbullets"/>
              <w:numPr>
                <w:ilvl w:val="0"/>
                <w:numId w:val="11"/>
              </w:numPr>
              <w:tabs>
                <w:tab w:val="clear" w:pos="0"/>
                <w:tab w:val="clear" w:pos="397"/>
                <w:tab w:val="num" w:pos="360"/>
              </w:tabs>
              <w:suppressAutoHyphens w:val="0"/>
              <w:autoSpaceDE w:val="0"/>
              <w:autoSpaceDN w:val="0"/>
              <w:adjustRightInd w:val="0"/>
              <w:spacing w:after="120"/>
              <w:ind w:left="378" w:hanging="378"/>
              <w:rPr>
                <w:rFonts w:cs="Arial"/>
              </w:rPr>
            </w:pPr>
            <w:r w:rsidRPr="00E346E7">
              <w:rPr>
                <w:rFonts w:cs="Arial"/>
              </w:rPr>
              <w:t>Clarifies the requirements of the Standard</w:t>
            </w:r>
          </w:p>
          <w:p w:rsidR="00A64F88" w:rsidRPr="00E346E7" w:rsidRDefault="00A64F88" w:rsidP="00A64F88">
            <w:pPr>
              <w:pStyle w:val="NCEAbullets"/>
              <w:numPr>
                <w:ilvl w:val="0"/>
                <w:numId w:val="11"/>
              </w:numPr>
              <w:tabs>
                <w:tab w:val="clear" w:pos="0"/>
                <w:tab w:val="clear" w:pos="397"/>
                <w:tab w:val="num" w:pos="360"/>
              </w:tabs>
              <w:suppressAutoHyphens w:val="0"/>
              <w:autoSpaceDE w:val="0"/>
              <w:autoSpaceDN w:val="0"/>
              <w:adjustRightInd w:val="0"/>
              <w:spacing w:after="120"/>
              <w:ind w:left="378" w:hanging="378"/>
              <w:rPr>
                <w:rFonts w:cs="Arial"/>
              </w:rPr>
            </w:pPr>
            <w:r w:rsidRPr="00E346E7">
              <w:rPr>
                <w:rFonts w:cs="Arial"/>
              </w:rPr>
              <w:t>Supports good assessment practice</w:t>
            </w:r>
          </w:p>
          <w:p w:rsidR="00A64F88" w:rsidRPr="00E346E7" w:rsidRDefault="00A64F88" w:rsidP="00A64F88">
            <w:pPr>
              <w:pStyle w:val="NCEAbullets"/>
              <w:numPr>
                <w:ilvl w:val="0"/>
                <w:numId w:val="11"/>
              </w:numPr>
              <w:tabs>
                <w:tab w:val="clear" w:pos="0"/>
                <w:tab w:val="clear" w:pos="397"/>
                <w:tab w:val="num" w:pos="360"/>
              </w:tabs>
              <w:suppressAutoHyphens w:val="0"/>
              <w:autoSpaceDE w:val="0"/>
              <w:autoSpaceDN w:val="0"/>
              <w:adjustRightInd w:val="0"/>
              <w:spacing w:after="120"/>
              <w:ind w:left="378" w:hanging="378"/>
              <w:rPr>
                <w:rFonts w:cs="Arial"/>
              </w:rPr>
            </w:pPr>
            <w:r w:rsidRPr="00E346E7">
              <w:rPr>
                <w:rFonts w:cs="Arial"/>
              </w:rPr>
              <w:t>Should be subjected to the school’s usual assessment quality assurance process</w:t>
            </w:r>
          </w:p>
          <w:p w:rsidR="00A64F88" w:rsidRPr="00E346E7" w:rsidRDefault="00A64F88" w:rsidP="00A64F88">
            <w:pPr>
              <w:pStyle w:val="NCEAbullets"/>
              <w:numPr>
                <w:ilvl w:val="0"/>
                <w:numId w:val="11"/>
              </w:numPr>
              <w:tabs>
                <w:tab w:val="clear" w:pos="0"/>
                <w:tab w:val="clear" w:pos="397"/>
                <w:tab w:val="num" w:pos="360"/>
              </w:tabs>
              <w:suppressAutoHyphens w:val="0"/>
              <w:autoSpaceDE w:val="0"/>
              <w:autoSpaceDN w:val="0"/>
              <w:adjustRightInd w:val="0"/>
              <w:spacing w:after="120"/>
              <w:ind w:left="378" w:hanging="378"/>
              <w:rPr>
                <w:rFonts w:cs="Arial"/>
              </w:rPr>
            </w:pPr>
            <w:r w:rsidRPr="00E346E7">
              <w:rPr>
                <w:rFonts w:cs="Arial"/>
              </w:rPr>
              <w:t>Should be modified to make the context relevant to students in their school environment and ensure that submitted evidence is authentic</w:t>
            </w:r>
          </w:p>
        </w:tc>
      </w:tr>
    </w:tbl>
    <w:p w:rsidR="00A64F88" w:rsidRDefault="00A64F88" w:rsidP="00A64F88"/>
    <w:tbl>
      <w:tblPr>
        <w:tblW w:w="5000" w:type="pct"/>
        <w:tblLook w:val="01E0" w:firstRow="1" w:lastRow="1" w:firstColumn="1" w:lastColumn="1" w:noHBand="0" w:noVBand="0"/>
      </w:tblPr>
      <w:tblGrid>
        <w:gridCol w:w="2685"/>
        <w:gridCol w:w="5627"/>
      </w:tblGrid>
      <w:tr w:rsidR="00A64F88" w:rsidTr="00E169DA">
        <w:tc>
          <w:tcPr>
            <w:tcW w:w="1615" w:type="pct"/>
            <w:shd w:val="clear" w:color="auto" w:fill="auto"/>
          </w:tcPr>
          <w:p w:rsidR="00A64F88" w:rsidRDefault="00A64F88" w:rsidP="00ED307B">
            <w:pPr>
              <w:pStyle w:val="NCEACPbodytextcentered"/>
              <w:jc w:val="left"/>
            </w:pPr>
            <w:r>
              <w:t>Date version published by Ministry of Education</w:t>
            </w:r>
          </w:p>
        </w:tc>
        <w:tc>
          <w:tcPr>
            <w:tcW w:w="3385" w:type="pct"/>
            <w:shd w:val="clear" w:color="auto" w:fill="auto"/>
          </w:tcPr>
          <w:p w:rsidR="00A64F88" w:rsidRPr="00982501" w:rsidRDefault="00645B76" w:rsidP="00E169DA">
            <w:pPr>
              <w:pStyle w:val="NCEACPbodytextcentered"/>
              <w:jc w:val="left"/>
            </w:pPr>
            <w:r>
              <w:t xml:space="preserve">July </w:t>
            </w:r>
            <w:r w:rsidR="00D16880">
              <w:t>2017</w:t>
            </w:r>
          </w:p>
          <w:p w:rsidR="00A64F88" w:rsidRDefault="00A64F88" w:rsidP="00702016">
            <w:pPr>
              <w:pStyle w:val="NCEACPbodytextcentered"/>
              <w:jc w:val="left"/>
            </w:pPr>
            <w:r w:rsidRPr="00982501">
              <w:t xml:space="preserve">To support internal assessment from </w:t>
            </w:r>
            <w:r w:rsidR="00702016" w:rsidRPr="00982501">
              <w:t>201</w:t>
            </w:r>
            <w:r w:rsidR="00D16880">
              <w:t>7</w:t>
            </w:r>
          </w:p>
        </w:tc>
      </w:tr>
      <w:tr w:rsidR="00A64F88" w:rsidTr="00E169DA">
        <w:trPr>
          <w:trHeight w:val="317"/>
        </w:trPr>
        <w:tc>
          <w:tcPr>
            <w:tcW w:w="1615" w:type="pct"/>
            <w:shd w:val="clear" w:color="auto" w:fill="auto"/>
          </w:tcPr>
          <w:p w:rsidR="00A64F88" w:rsidRDefault="00A64F88" w:rsidP="00E169DA">
            <w:pPr>
              <w:pStyle w:val="NCEACPbodytextcentered"/>
              <w:jc w:val="left"/>
            </w:pPr>
            <w:r w:rsidRPr="008104A0">
              <w:rPr>
                <w:lang w:val="en-GB"/>
              </w:rPr>
              <w:t>Quality assurance status</w:t>
            </w:r>
          </w:p>
        </w:tc>
        <w:tc>
          <w:tcPr>
            <w:tcW w:w="3385" w:type="pct"/>
            <w:shd w:val="clear" w:color="auto" w:fill="auto"/>
          </w:tcPr>
          <w:p w:rsidR="00A64F88" w:rsidRPr="00982501" w:rsidRDefault="00A64F88" w:rsidP="00302198">
            <w:pPr>
              <w:pStyle w:val="NCEACPbodytextleft"/>
              <w:rPr>
                <w:lang w:val="en-GB"/>
              </w:rPr>
            </w:pPr>
            <w:r w:rsidRPr="008104A0">
              <w:rPr>
                <w:lang w:val="en-GB"/>
              </w:rPr>
              <w:t>These materials have been quality assured by NZQA.</w:t>
            </w:r>
            <w:r>
              <w:rPr>
                <w:lang w:val="en-GB"/>
              </w:rPr>
              <w:t xml:space="preserve"> NZQA Approved n</w:t>
            </w:r>
            <w:r w:rsidRPr="008104A0">
              <w:rPr>
                <w:lang w:val="en-GB"/>
              </w:rPr>
              <w:t xml:space="preserve">umber </w:t>
            </w:r>
            <w:r w:rsidR="00AF113F">
              <w:rPr>
                <w:lang w:val="en-GB"/>
              </w:rPr>
              <w:t>A-A-0</w:t>
            </w:r>
            <w:r w:rsidR="00645B76">
              <w:rPr>
                <w:lang w:val="en-GB"/>
              </w:rPr>
              <w:t>7</w:t>
            </w:r>
            <w:r w:rsidR="00AF113F">
              <w:rPr>
                <w:lang w:val="en-GB"/>
              </w:rPr>
              <w:t>-201</w:t>
            </w:r>
            <w:r w:rsidR="00645B76">
              <w:rPr>
                <w:lang w:val="en-GB"/>
              </w:rPr>
              <w:t>7</w:t>
            </w:r>
            <w:r w:rsidR="00AF113F">
              <w:rPr>
                <w:lang w:val="en-GB"/>
              </w:rPr>
              <w:t>-91501-02-</w:t>
            </w:r>
            <w:r w:rsidR="00827DD1">
              <w:rPr>
                <w:lang w:val="en-GB"/>
              </w:rPr>
              <w:t>6417</w:t>
            </w:r>
            <w:bookmarkStart w:id="0" w:name="_GoBack"/>
            <w:bookmarkEnd w:id="0"/>
          </w:p>
        </w:tc>
      </w:tr>
      <w:tr w:rsidR="00A64F88" w:rsidTr="00E169DA">
        <w:tc>
          <w:tcPr>
            <w:tcW w:w="1615" w:type="pct"/>
            <w:shd w:val="clear" w:color="auto" w:fill="auto"/>
          </w:tcPr>
          <w:p w:rsidR="00A64F88" w:rsidRDefault="00A64F88" w:rsidP="00E169DA">
            <w:pPr>
              <w:pStyle w:val="NCEACPbodytextcentered"/>
              <w:jc w:val="left"/>
            </w:pPr>
            <w:r>
              <w:t>Authenticity of evidence</w:t>
            </w:r>
          </w:p>
        </w:tc>
        <w:tc>
          <w:tcPr>
            <w:tcW w:w="3385" w:type="pct"/>
            <w:shd w:val="clear" w:color="auto" w:fill="auto"/>
          </w:tcPr>
          <w:p w:rsidR="00A64F88" w:rsidRDefault="00A64F88" w:rsidP="00E169DA">
            <w:pPr>
              <w:pStyle w:val="NCEACPbodytextcentered"/>
              <w:jc w:val="left"/>
            </w:pPr>
            <w:r>
              <w:t xml:space="preserve">Teachers must manage authenticity for any assessment from a public source, because students may have access to the </w:t>
            </w:r>
            <w:r w:rsidRPr="001F008A">
              <w:t>assessment schedule</w:t>
            </w:r>
            <w:r>
              <w:t xml:space="preserve"> or student exemplar material.</w:t>
            </w:r>
          </w:p>
          <w:p w:rsidR="00A64F88" w:rsidRDefault="00A64F88" w:rsidP="00E169DA">
            <w:pPr>
              <w:pStyle w:val="NCEACPbodytextcentered"/>
              <w:jc w:val="left"/>
            </w:pPr>
            <w:r>
              <w:t>Using this assessment resource without modification may mean that students’ work is not authentic. The teacher may need to change figures, measurements or data sources or set a different context or topic to be investigated or a different text to read or perform.</w:t>
            </w:r>
          </w:p>
          <w:p w:rsidR="00A64F88" w:rsidRDefault="00A64F88" w:rsidP="00E169DA">
            <w:pPr>
              <w:pStyle w:val="NCEACPbodytextcentered"/>
              <w:jc w:val="left"/>
            </w:pPr>
          </w:p>
        </w:tc>
      </w:tr>
    </w:tbl>
    <w:p w:rsidR="00A7131A" w:rsidRDefault="001D1E12" w:rsidP="001D1E12">
      <w:pPr>
        <w:pStyle w:val="NCEAHeaderboxed"/>
        <w:widowControl/>
        <w:spacing w:after="120"/>
      </w:pPr>
      <w:r>
        <w:lastRenderedPageBreak/>
        <w:t xml:space="preserve">Internal Assessment Resource </w:t>
      </w:r>
    </w:p>
    <w:p w:rsidR="00A7131A" w:rsidRDefault="001D1E12" w:rsidP="0094462A">
      <w:pPr>
        <w:pStyle w:val="NCEAHeadInfoL2"/>
        <w:widowControl/>
      </w:pPr>
      <w:r>
        <w:t>Achievement Standard Physical Education 91501</w:t>
      </w:r>
      <w:r w:rsidR="00A7131A">
        <w:t xml:space="preserve">: </w:t>
      </w:r>
      <w:r w:rsidR="00A7131A" w:rsidRPr="001D1E12">
        <w:rPr>
          <w:b w:val="0"/>
        </w:rPr>
        <w:t>Demonstrate quality performance of a physical activity in an applied setting</w:t>
      </w:r>
    </w:p>
    <w:p w:rsidR="00A7131A" w:rsidRDefault="00A7131A" w:rsidP="0094462A">
      <w:pPr>
        <w:pStyle w:val="NCEAHeadInfoL2"/>
        <w:widowControl/>
        <w:rPr>
          <w:b w:val="0"/>
        </w:rPr>
      </w:pPr>
      <w:r>
        <w:rPr>
          <w:szCs w:val="28"/>
          <w:lang w:val="en-AU"/>
        </w:rPr>
        <w:t xml:space="preserve">Resource reference: </w:t>
      </w:r>
      <w:r>
        <w:rPr>
          <w:b w:val="0"/>
        </w:rPr>
        <w:t>Physical Education 3.4A</w:t>
      </w:r>
      <w:r w:rsidR="00702016">
        <w:rPr>
          <w:b w:val="0"/>
        </w:rPr>
        <w:t xml:space="preserve"> v2</w:t>
      </w:r>
    </w:p>
    <w:p w:rsidR="00A7131A" w:rsidRDefault="001D1E12" w:rsidP="0094462A">
      <w:pPr>
        <w:pStyle w:val="NCEAHeadInfoL2"/>
        <w:widowControl/>
      </w:pPr>
      <w:r>
        <w:t xml:space="preserve">Resource title: Badminton </w:t>
      </w:r>
    </w:p>
    <w:p w:rsidR="00A7131A" w:rsidRDefault="00A7131A" w:rsidP="0094462A">
      <w:pPr>
        <w:pStyle w:val="NCEAHeadInfoL2"/>
        <w:widowControl/>
        <w:rPr>
          <w:b w:val="0"/>
        </w:rPr>
      </w:pPr>
      <w:r>
        <w:t xml:space="preserve">Credits: </w:t>
      </w:r>
      <w:r>
        <w:rPr>
          <w:b w:val="0"/>
        </w:rPr>
        <w:t xml:space="preserve">4 </w:t>
      </w:r>
    </w:p>
    <w:p w:rsidR="00A7131A" w:rsidRDefault="00A7131A" w:rsidP="0094462A">
      <w:pPr>
        <w:pStyle w:val="NCEAInstructionsbanner"/>
        <w:widowControl/>
      </w:pPr>
      <w:r>
        <w:t>Teacher guidelines</w:t>
      </w:r>
    </w:p>
    <w:p w:rsidR="00A7131A" w:rsidRDefault="00A7131A" w:rsidP="0094462A">
      <w:pPr>
        <w:pStyle w:val="NCEAbodytext0"/>
        <w:widowControl/>
      </w:pPr>
      <w:r>
        <w:t>The following guidelines are supplied to enable teachers to carry out valid and consistent assessment using this internal assessment resource.</w:t>
      </w:r>
    </w:p>
    <w:p w:rsidR="00A7131A" w:rsidRDefault="00A7131A" w:rsidP="0094462A">
      <w:pPr>
        <w:pStyle w:val="NCEAbodytext0"/>
        <w:widowControl/>
      </w:pPr>
      <w:r>
        <w:t>Teachers need to be very familiar with the outcome being assessed by Achievement</w:t>
      </w:r>
      <w:r w:rsidR="00581705">
        <w:t xml:space="preserve"> Standard Physical Education 91501</w:t>
      </w:r>
      <w:r w:rsidR="00572559">
        <w:t>.</w:t>
      </w:r>
      <w:r>
        <w:t xml:space="preserve"> The achievement criteria and the explanatory notes contain information, definitions, and requirements that are</w:t>
      </w:r>
      <w:r w:rsidR="00050890">
        <w:t xml:space="preserve"> crucial when interpreting the S</w:t>
      </w:r>
      <w:r>
        <w:t xml:space="preserve">tandard and assessing students against it. </w:t>
      </w:r>
    </w:p>
    <w:p w:rsidR="00A7131A" w:rsidRPr="00581705" w:rsidRDefault="00A7131A" w:rsidP="0094462A">
      <w:pPr>
        <w:pStyle w:val="NCEAL2heading"/>
        <w:widowControl/>
        <w:rPr>
          <w:szCs w:val="28"/>
        </w:rPr>
      </w:pPr>
      <w:r w:rsidRPr="00581705">
        <w:rPr>
          <w:szCs w:val="28"/>
        </w:rPr>
        <w:t>Context/setting</w:t>
      </w:r>
    </w:p>
    <w:p w:rsidR="00A7131A" w:rsidRDefault="00A7131A" w:rsidP="0094462A">
      <w:pPr>
        <w:widowControl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Students are required to demonstrate performance in singles badminton through their involvement in a class badminton tournament.  </w:t>
      </w:r>
    </w:p>
    <w:p w:rsidR="00A7131A" w:rsidRPr="00581705" w:rsidRDefault="00A7131A" w:rsidP="00581705">
      <w:pPr>
        <w:pStyle w:val="NCEAL2heading"/>
        <w:widowControl/>
        <w:rPr>
          <w:szCs w:val="28"/>
        </w:rPr>
      </w:pPr>
      <w:r w:rsidRPr="00581705">
        <w:rPr>
          <w:szCs w:val="28"/>
        </w:rPr>
        <w:t>Conditions</w:t>
      </w:r>
    </w:p>
    <w:p w:rsidR="00A7131A" w:rsidRDefault="00A7131A" w:rsidP="0094462A">
      <w:pPr>
        <w:widowControl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At specified times, students will play single games against a</w:t>
      </w:r>
      <w:r w:rsidR="000E64DA">
        <w:rPr>
          <w:rFonts w:cs="Arial"/>
          <w:sz w:val="22"/>
          <w:szCs w:val="22"/>
        </w:rPr>
        <w:t xml:space="preserve">n opponent of a similar level. </w:t>
      </w:r>
      <w:r>
        <w:rPr>
          <w:rFonts w:cs="Arial"/>
          <w:sz w:val="22"/>
          <w:szCs w:val="22"/>
        </w:rPr>
        <w:t>However, there may be circumstances where a teacher/coach will be required to provide adequate opp</w:t>
      </w:r>
      <w:r w:rsidR="000E64DA">
        <w:rPr>
          <w:rFonts w:cs="Arial"/>
          <w:sz w:val="22"/>
          <w:szCs w:val="22"/>
        </w:rPr>
        <w:t xml:space="preserve">osition. </w:t>
      </w:r>
      <w:r w:rsidR="001B0B2C">
        <w:rPr>
          <w:rFonts w:cs="Arial"/>
          <w:sz w:val="22"/>
          <w:szCs w:val="22"/>
        </w:rPr>
        <w:t>The a</w:t>
      </w:r>
      <w:r>
        <w:rPr>
          <w:rFonts w:cs="Arial"/>
          <w:sz w:val="22"/>
          <w:szCs w:val="22"/>
        </w:rPr>
        <w:t>chievement criteria relate to the students</w:t>
      </w:r>
      <w:r w:rsidR="000E64DA">
        <w:rPr>
          <w:rFonts w:cs="Arial"/>
          <w:sz w:val="22"/>
          <w:szCs w:val="22"/>
        </w:rPr>
        <w:t>’</w:t>
      </w:r>
      <w:r>
        <w:rPr>
          <w:rFonts w:cs="Arial"/>
          <w:sz w:val="22"/>
          <w:szCs w:val="22"/>
        </w:rPr>
        <w:t xml:space="preserve"> performance overall</w:t>
      </w:r>
      <w:r w:rsidR="00606AE1">
        <w:rPr>
          <w:rFonts w:cs="Arial"/>
          <w:sz w:val="22"/>
          <w:szCs w:val="22"/>
        </w:rPr>
        <w:t xml:space="preserve">, and </w:t>
      </w:r>
      <w:r>
        <w:rPr>
          <w:rFonts w:cs="Arial"/>
          <w:sz w:val="22"/>
          <w:szCs w:val="22"/>
        </w:rPr>
        <w:t xml:space="preserve">practice completed in class sessions may </w:t>
      </w:r>
      <w:r w:rsidR="00606AE1">
        <w:rPr>
          <w:rFonts w:cs="Arial"/>
          <w:sz w:val="22"/>
          <w:szCs w:val="22"/>
        </w:rPr>
        <w:t xml:space="preserve">therefore </w:t>
      </w:r>
      <w:r>
        <w:rPr>
          <w:rFonts w:cs="Arial"/>
          <w:sz w:val="22"/>
          <w:szCs w:val="22"/>
        </w:rPr>
        <w:t>be used to verify final grades.</w:t>
      </w:r>
    </w:p>
    <w:p w:rsidR="00A7131A" w:rsidRPr="00581705" w:rsidRDefault="00A7131A" w:rsidP="00581705">
      <w:pPr>
        <w:pStyle w:val="NCEAL2heading"/>
        <w:widowControl/>
        <w:rPr>
          <w:szCs w:val="28"/>
        </w:rPr>
      </w:pPr>
      <w:r w:rsidRPr="00581705">
        <w:rPr>
          <w:szCs w:val="28"/>
        </w:rPr>
        <w:t>Resource requirements</w:t>
      </w:r>
    </w:p>
    <w:p w:rsidR="00A7131A" w:rsidRDefault="00A7131A" w:rsidP="0094462A">
      <w:pPr>
        <w:widowControl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Badminton courts, nets, poles, racquets</w:t>
      </w:r>
      <w:r w:rsidR="000E64DA">
        <w:rPr>
          <w:rFonts w:cs="Arial"/>
          <w:sz w:val="22"/>
          <w:szCs w:val="22"/>
        </w:rPr>
        <w:t>,</w:t>
      </w:r>
      <w:r>
        <w:rPr>
          <w:rFonts w:cs="Arial"/>
          <w:sz w:val="22"/>
          <w:szCs w:val="22"/>
        </w:rPr>
        <w:t xml:space="preserve"> and shuttlecock</w:t>
      </w:r>
    </w:p>
    <w:p w:rsidR="00F11E22" w:rsidRDefault="00F11E22" w:rsidP="0094462A">
      <w:pPr>
        <w:widowControl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Useful resources </w:t>
      </w:r>
      <w:r w:rsidR="006E6BE2">
        <w:rPr>
          <w:rFonts w:cs="Arial"/>
          <w:sz w:val="22"/>
          <w:szCs w:val="22"/>
        </w:rPr>
        <w:t xml:space="preserve">for the observation of badminton skills </w:t>
      </w:r>
      <w:r w:rsidR="00581705">
        <w:rPr>
          <w:rFonts w:cs="Arial"/>
          <w:sz w:val="22"/>
          <w:szCs w:val="22"/>
        </w:rPr>
        <w:t>are included in the performance standards a</w:t>
      </w:r>
      <w:r>
        <w:rPr>
          <w:rFonts w:cs="Arial"/>
          <w:sz w:val="22"/>
          <w:szCs w:val="22"/>
        </w:rPr>
        <w:t>ppendix.</w:t>
      </w:r>
    </w:p>
    <w:p w:rsidR="00A7131A" w:rsidRPr="00581705" w:rsidRDefault="00A7131A" w:rsidP="00581705">
      <w:pPr>
        <w:pStyle w:val="NCEAL2heading"/>
        <w:widowControl/>
        <w:rPr>
          <w:szCs w:val="28"/>
        </w:rPr>
      </w:pPr>
      <w:r w:rsidRPr="00581705">
        <w:rPr>
          <w:szCs w:val="28"/>
        </w:rPr>
        <w:t>Additional information</w:t>
      </w:r>
    </w:p>
    <w:p w:rsidR="00A7131A" w:rsidRDefault="00A7131A" w:rsidP="0094462A">
      <w:pPr>
        <w:widowControl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It is expected that this assessment activity will follow a programme of teaching, which includes both the low and high serves, the clear (forehand/backhand), and volley shots including the smash.</w:t>
      </w:r>
    </w:p>
    <w:p w:rsidR="00A7131A" w:rsidRDefault="00A7131A" w:rsidP="0094462A">
      <w:pPr>
        <w:pStyle w:val="annotations"/>
        <w:widowControl/>
      </w:pPr>
    </w:p>
    <w:p w:rsidR="00A7131A" w:rsidRDefault="00A7131A" w:rsidP="0094462A">
      <w:pPr>
        <w:pStyle w:val="annotations"/>
        <w:widowControl/>
        <w:rPr>
          <w:lang w:val="en-GB"/>
        </w:rPr>
      </w:pPr>
      <w:r>
        <w:rPr>
          <w:lang w:val="en-GB"/>
        </w:rPr>
        <w:t>The following resources provide help</w:t>
      </w:r>
      <w:r w:rsidR="00606AE1">
        <w:rPr>
          <w:lang w:val="en-GB"/>
        </w:rPr>
        <w:t>ful information on the game of b</w:t>
      </w:r>
      <w:r>
        <w:rPr>
          <w:lang w:val="en-GB"/>
        </w:rPr>
        <w:t>adminton:</w:t>
      </w:r>
    </w:p>
    <w:p w:rsidR="00A7131A" w:rsidRDefault="00606AE1" w:rsidP="00F11E22">
      <w:pPr>
        <w:pStyle w:val="annotations"/>
        <w:widowControl/>
        <w:rPr>
          <w:rStyle w:val="Hyperlink"/>
          <w:rFonts w:cs="Arial"/>
          <w:lang w:val="en-GB"/>
        </w:rPr>
      </w:pPr>
      <w:r>
        <w:rPr>
          <w:lang w:val="en-GB"/>
        </w:rPr>
        <w:t>Badminton NZ</w:t>
      </w:r>
      <w:r w:rsidR="00A7131A">
        <w:rPr>
          <w:lang w:val="en-GB"/>
        </w:rPr>
        <w:t xml:space="preserve"> </w:t>
      </w:r>
      <w:hyperlink r:id="rId10" w:history="1">
        <w:r w:rsidR="00A7131A" w:rsidRPr="0094462A">
          <w:rPr>
            <w:rStyle w:val="Hyperlink"/>
            <w:rFonts w:cs="Arial"/>
            <w:lang w:val="en-GB"/>
          </w:rPr>
          <w:t>http://www.sportingpulse.com/assoc_page.cgi?c=1-2406-0-0-0</w:t>
        </w:r>
      </w:hyperlink>
    </w:p>
    <w:p w:rsidR="00A7131A" w:rsidRDefault="00A7131A" w:rsidP="0094462A">
      <w:pPr>
        <w:pStyle w:val="annotations"/>
        <w:widowControl/>
        <w:rPr>
          <w:lang w:val="en-GB"/>
        </w:rPr>
      </w:pPr>
      <w:r>
        <w:rPr>
          <w:lang w:val="en-GB"/>
        </w:rPr>
        <w:t>Connecti</w:t>
      </w:r>
      <w:r w:rsidR="00606AE1">
        <w:rPr>
          <w:lang w:val="en-GB"/>
        </w:rPr>
        <w:t>ons with a local badminton club</w:t>
      </w:r>
      <w:r>
        <w:rPr>
          <w:lang w:val="en-GB"/>
        </w:rPr>
        <w:t xml:space="preserve"> will assist the provision of authentic settings and expert coaches.</w:t>
      </w:r>
    </w:p>
    <w:p w:rsidR="00581705" w:rsidRDefault="00A7131A" w:rsidP="0094462A">
      <w:pPr>
        <w:pStyle w:val="NCEAbodytext0"/>
        <w:widowControl/>
        <w:rPr>
          <w:szCs w:val="22"/>
          <w:lang w:val="en-GB"/>
        </w:rPr>
        <w:sectPr w:rsidR="00581705" w:rsidSect="00581705">
          <w:headerReference w:type="default" r:id="rId11"/>
          <w:footerReference w:type="default" r:id="rId12"/>
          <w:pgSz w:w="11906" w:h="16838"/>
          <w:pgMar w:top="1361" w:right="1797" w:bottom="1418" w:left="1797" w:header="720" w:footer="720" w:gutter="0"/>
          <w:cols w:space="720"/>
          <w:docGrid w:linePitch="360"/>
        </w:sectPr>
      </w:pPr>
      <w:r>
        <w:rPr>
          <w:szCs w:val="22"/>
          <w:lang w:val="en-GB"/>
        </w:rPr>
        <w:t>Video footage of the game can be found on YouTube.</w:t>
      </w:r>
    </w:p>
    <w:p w:rsidR="00A7131A" w:rsidRDefault="00A7131A" w:rsidP="005A6695">
      <w:pPr>
        <w:pStyle w:val="NCEAHeaderboxed"/>
        <w:widowControl/>
        <w:spacing w:after="120"/>
      </w:pPr>
      <w:r>
        <w:lastRenderedPageBreak/>
        <w:t>Internal Assessment Re</w:t>
      </w:r>
      <w:r w:rsidR="001D1E12">
        <w:t xml:space="preserve">source </w:t>
      </w:r>
    </w:p>
    <w:p w:rsidR="00A7131A" w:rsidRPr="001D1E12" w:rsidRDefault="001D1E12" w:rsidP="0094462A">
      <w:pPr>
        <w:pStyle w:val="NCEAHeadInfoL2"/>
        <w:widowControl/>
        <w:rPr>
          <w:b w:val="0"/>
          <w:szCs w:val="28"/>
          <w:lang w:val="en-AU"/>
        </w:rPr>
      </w:pPr>
      <w:r>
        <w:t>Achievement S</w:t>
      </w:r>
      <w:r w:rsidR="00A7131A">
        <w:t xml:space="preserve">tandard Physical </w:t>
      </w:r>
      <w:r w:rsidR="00606AE1">
        <w:t>Education 91501</w:t>
      </w:r>
      <w:r w:rsidR="00A7131A">
        <w:t xml:space="preserve">: </w:t>
      </w:r>
      <w:r w:rsidR="00A7131A" w:rsidRPr="001D1E12">
        <w:rPr>
          <w:b w:val="0"/>
        </w:rPr>
        <w:t>Demonstrate quality performance of a physical activity in an applied setting</w:t>
      </w:r>
      <w:r w:rsidR="00A7131A" w:rsidRPr="001D1E12">
        <w:rPr>
          <w:b w:val="0"/>
          <w:szCs w:val="28"/>
          <w:lang w:val="en-AU"/>
        </w:rPr>
        <w:t xml:space="preserve"> </w:t>
      </w:r>
    </w:p>
    <w:p w:rsidR="00A7131A" w:rsidRDefault="00A7131A" w:rsidP="0094462A">
      <w:pPr>
        <w:pStyle w:val="NCEAHeadInfoL2"/>
        <w:widowControl/>
        <w:rPr>
          <w:b w:val="0"/>
        </w:rPr>
      </w:pPr>
      <w:r>
        <w:rPr>
          <w:szCs w:val="28"/>
          <w:lang w:val="en-AU"/>
        </w:rPr>
        <w:t xml:space="preserve">Resource reference: </w:t>
      </w:r>
      <w:r>
        <w:rPr>
          <w:b w:val="0"/>
        </w:rPr>
        <w:t>Physical Education 3.4A</w:t>
      </w:r>
      <w:r w:rsidR="00702016">
        <w:rPr>
          <w:b w:val="0"/>
        </w:rPr>
        <w:t xml:space="preserve"> v2</w:t>
      </w:r>
    </w:p>
    <w:p w:rsidR="00A7131A" w:rsidRDefault="001D1E12" w:rsidP="0094462A">
      <w:pPr>
        <w:pStyle w:val="NCEAHeadInfoL2"/>
        <w:widowControl/>
      </w:pPr>
      <w:r>
        <w:t xml:space="preserve">Resource title:  Badminton </w:t>
      </w:r>
    </w:p>
    <w:p w:rsidR="00A7131A" w:rsidRDefault="00A7131A" w:rsidP="0094462A">
      <w:pPr>
        <w:pStyle w:val="NCEAHeadInfoL2"/>
        <w:widowControl/>
        <w:rPr>
          <w:b w:val="0"/>
        </w:rPr>
      </w:pPr>
      <w:r>
        <w:t xml:space="preserve">Credits: </w:t>
      </w:r>
      <w:r>
        <w:rPr>
          <w:b w:val="0"/>
        </w:rPr>
        <w:t xml:space="preserve">4 </w:t>
      </w:r>
    </w:p>
    <w:tbl>
      <w:tblPr>
        <w:tblW w:w="8482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670"/>
        <w:gridCol w:w="2835"/>
        <w:gridCol w:w="2977"/>
      </w:tblGrid>
      <w:tr w:rsidR="00A7131A" w:rsidTr="005A6695">
        <w:trPr>
          <w:cantSplit/>
          <w:tblHeader/>
        </w:trPr>
        <w:tc>
          <w:tcPr>
            <w:tcW w:w="26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7131A" w:rsidRPr="000E64DA" w:rsidRDefault="00A7131A" w:rsidP="0094462A">
            <w:pPr>
              <w:keepNext/>
              <w:widowControl/>
              <w:snapToGrid w:val="0"/>
              <w:spacing w:after="120"/>
              <w:jc w:val="center"/>
              <w:rPr>
                <w:b/>
                <w:sz w:val="20"/>
                <w:lang w:val="en-GB"/>
              </w:rPr>
            </w:pPr>
            <w:r w:rsidRPr="000E64DA">
              <w:rPr>
                <w:b/>
                <w:sz w:val="20"/>
                <w:lang w:val="en-GB"/>
              </w:rPr>
              <w:t>Achievement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7131A" w:rsidRPr="000E64DA" w:rsidRDefault="00A7131A" w:rsidP="0094462A">
            <w:pPr>
              <w:keepNext/>
              <w:widowControl/>
              <w:snapToGrid w:val="0"/>
              <w:spacing w:after="120"/>
              <w:jc w:val="center"/>
              <w:rPr>
                <w:b/>
                <w:sz w:val="20"/>
                <w:lang w:val="en-GB"/>
              </w:rPr>
            </w:pPr>
            <w:r w:rsidRPr="000E64DA">
              <w:rPr>
                <w:b/>
                <w:sz w:val="20"/>
                <w:lang w:val="en-GB"/>
              </w:rPr>
              <w:t>Achievement with Merit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131A" w:rsidRPr="000E64DA" w:rsidRDefault="00A7131A" w:rsidP="0094462A">
            <w:pPr>
              <w:keepNext/>
              <w:widowControl/>
              <w:snapToGrid w:val="0"/>
              <w:spacing w:after="120"/>
              <w:jc w:val="center"/>
              <w:rPr>
                <w:b/>
                <w:sz w:val="20"/>
                <w:lang w:val="en-GB"/>
              </w:rPr>
            </w:pPr>
            <w:r w:rsidRPr="000E64DA">
              <w:rPr>
                <w:b/>
                <w:sz w:val="20"/>
                <w:lang w:val="en-GB"/>
              </w:rPr>
              <w:t>Achievement with Excellence</w:t>
            </w:r>
          </w:p>
        </w:tc>
      </w:tr>
      <w:tr w:rsidR="00A7131A" w:rsidTr="005A6695">
        <w:trPr>
          <w:cantSplit/>
        </w:trPr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31A" w:rsidRPr="000E64DA" w:rsidRDefault="00A7131A" w:rsidP="0094462A">
            <w:pPr>
              <w:widowControl/>
              <w:numPr>
                <w:ilvl w:val="0"/>
                <w:numId w:val="6"/>
              </w:numPr>
              <w:tabs>
                <w:tab w:val="left" w:pos="284"/>
              </w:tabs>
              <w:snapToGrid w:val="0"/>
              <w:spacing w:before="120" w:after="120"/>
              <w:ind w:left="284" w:hanging="284"/>
              <w:rPr>
                <w:sz w:val="20"/>
              </w:rPr>
            </w:pPr>
            <w:r w:rsidRPr="000E64DA">
              <w:rPr>
                <w:sz w:val="20"/>
              </w:rPr>
              <w:t>Demonstrate quality performance of a physical activity in an applied setting.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31A" w:rsidRPr="000E64DA" w:rsidRDefault="00A7131A" w:rsidP="0094462A">
            <w:pPr>
              <w:widowControl/>
              <w:numPr>
                <w:ilvl w:val="0"/>
                <w:numId w:val="6"/>
              </w:numPr>
              <w:tabs>
                <w:tab w:val="left" w:pos="284"/>
              </w:tabs>
              <w:snapToGrid w:val="0"/>
              <w:spacing w:before="120" w:after="120"/>
              <w:ind w:left="284" w:hanging="284"/>
              <w:rPr>
                <w:sz w:val="20"/>
              </w:rPr>
            </w:pPr>
            <w:r w:rsidRPr="000E64DA">
              <w:rPr>
                <w:sz w:val="20"/>
              </w:rPr>
              <w:t>Demonstrate a high quality performance of a physical activity in an applied setting.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31A" w:rsidRPr="000E64DA" w:rsidRDefault="00A7131A" w:rsidP="0094462A">
            <w:pPr>
              <w:widowControl/>
              <w:numPr>
                <w:ilvl w:val="0"/>
                <w:numId w:val="6"/>
              </w:numPr>
              <w:tabs>
                <w:tab w:val="left" w:pos="284"/>
              </w:tabs>
              <w:snapToGrid w:val="0"/>
              <w:spacing w:before="120" w:after="120"/>
              <w:ind w:left="284" w:hanging="284"/>
              <w:rPr>
                <w:sz w:val="20"/>
              </w:rPr>
            </w:pPr>
            <w:r w:rsidRPr="000E64DA">
              <w:rPr>
                <w:sz w:val="20"/>
              </w:rPr>
              <w:t>Demonstrate an outstanding quality performance of a physical activity in an applied setting.</w:t>
            </w:r>
          </w:p>
        </w:tc>
      </w:tr>
    </w:tbl>
    <w:p w:rsidR="00A7131A" w:rsidRDefault="00A7131A" w:rsidP="0094462A">
      <w:pPr>
        <w:pStyle w:val="NCEAInstructionsbanner"/>
        <w:widowControl/>
      </w:pPr>
      <w:r>
        <w:t xml:space="preserve">Student instructions </w:t>
      </w:r>
    </w:p>
    <w:p w:rsidR="00A7131A" w:rsidRDefault="00A7131A" w:rsidP="0094462A">
      <w:pPr>
        <w:pStyle w:val="NCEAL2heading"/>
        <w:widowControl/>
      </w:pPr>
      <w:r>
        <w:t xml:space="preserve">Introduction </w:t>
      </w:r>
    </w:p>
    <w:p w:rsidR="00A7131A" w:rsidRDefault="00A7131A" w:rsidP="0094462A">
      <w:pPr>
        <w:pStyle w:val="annotations"/>
        <w:widowControl/>
        <w:rPr>
          <w:lang w:val="en-GB"/>
        </w:rPr>
      </w:pPr>
      <w:r>
        <w:rPr>
          <w:lang w:val="en-GB"/>
        </w:rPr>
        <w:t xml:space="preserve">This assessment activity requires you to prepare </w:t>
      </w:r>
      <w:r w:rsidR="005A6695">
        <w:rPr>
          <w:lang w:val="en-GB"/>
        </w:rPr>
        <w:t xml:space="preserve">for and participate in a class </w:t>
      </w:r>
      <w:r>
        <w:rPr>
          <w:lang w:val="en-GB"/>
        </w:rPr>
        <w:t xml:space="preserve">singles badminton tournament. Badminton is a tactical game that involves a high level of skill and strategy. </w:t>
      </w:r>
    </w:p>
    <w:p w:rsidR="00A7131A" w:rsidRDefault="00A7131A" w:rsidP="0094462A">
      <w:pPr>
        <w:pStyle w:val="NCEAbodytext0"/>
        <w:widowControl/>
        <w:rPr>
          <w:lang w:val="en-GB"/>
        </w:rPr>
      </w:pPr>
      <w:r>
        <w:rPr>
          <w:lang w:val="en-GB"/>
        </w:rPr>
        <w:t>In preparation for the badminton tournament you will participate within a performance improvement programme to develop and refine your skills and game play.</w:t>
      </w:r>
    </w:p>
    <w:p w:rsidR="00A7131A" w:rsidRDefault="00A7131A" w:rsidP="005A6695">
      <w:pPr>
        <w:pStyle w:val="NCEAbodytext0"/>
        <w:widowControl/>
        <w:spacing w:after="240"/>
        <w:rPr>
          <w:lang w:val="en-GB"/>
        </w:rPr>
      </w:pPr>
      <w:r>
        <w:rPr>
          <w:lang w:val="en-GB"/>
        </w:rPr>
        <w:t>Your teacher will observe and gather evidence on your performance over the entirety of the unit of work</w:t>
      </w:r>
      <w:r w:rsidR="006E6BE2">
        <w:rPr>
          <w:lang w:val="en-GB"/>
        </w:rPr>
        <w:t xml:space="preserve"> including the tournament</w:t>
      </w:r>
      <w:r w:rsidR="000E64DA">
        <w:rPr>
          <w:lang w:val="en-GB"/>
        </w:rPr>
        <w:t xml:space="preserve">. </w:t>
      </w:r>
      <w:r w:rsidR="00581705">
        <w:t xml:space="preserve">You will </w:t>
      </w:r>
      <w:r w:rsidR="00912DB6">
        <w:rPr>
          <w:lang w:val="en-GB"/>
        </w:rPr>
        <w:t xml:space="preserve">be assessed on the </w:t>
      </w:r>
      <w:r>
        <w:rPr>
          <w:lang w:val="en-GB"/>
        </w:rPr>
        <w:t xml:space="preserve">quality and consistency of </w:t>
      </w:r>
      <w:r w:rsidR="001B0B2C">
        <w:rPr>
          <w:lang w:val="en-GB"/>
        </w:rPr>
        <w:t>your performance</w:t>
      </w:r>
      <w:r>
        <w:rPr>
          <w:lang w:val="en-GB"/>
        </w:rPr>
        <w:t>.</w:t>
      </w:r>
    </w:p>
    <w:p w:rsidR="00A7131A" w:rsidRDefault="00A7131A" w:rsidP="0094462A">
      <w:pPr>
        <w:pStyle w:val="NCEAAnnotations"/>
        <w:widowControl/>
        <w:rPr>
          <w:lang w:val="en-GB"/>
        </w:rPr>
      </w:pPr>
      <w:r>
        <w:rPr>
          <w:bCs/>
          <w:lang w:val="en-GB"/>
        </w:rPr>
        <w:t xml:space="preserve">Teacher note: </w:t>
      </w:r>
      <w:r>
        <w:rPr>
          <w:lang w:val="en-GB"/>
        </w:rPr>
        <w:t>Thi</w:t>
      </w:r>
      <w:r w:rsidR="00606AE1">
        <w:rPr>
          <w:lang w:val="en-GB"/>
        </w:rPr>
        <w:t>s resource uses the context of b</w:t>
      </w:r>
      <w:r>
        <w:rPr>
          <w:lang w:val="en-GB"/>
        </w:rPr>
        <w:t>adminton. However, you can modify the context to suit the needs of your students and/or your sc</w:t>
      </w:r>
      <w:r w:rsidR="000E64DA">
        <w:rPr>
          <w:lang w:val="en-GB"/>
        </w:rPr>
        <w:t>hool’s resources, for example, a</w:t>
      </w:r>
      <w:r>
        <w:rPr>
          <w:lang w:val="en-GB"/>
        </w:rPr>
        <w:t>t</w:t>
      </w:r>
      <w:r w:rsidR="000E64DA">
        <w:rPr>
          <w:lang w:val="en-GB"/>
        </w:rPr>
        <w:t>hletics, netball, or a</w:t>
      </w:r>
      <w:r>
        <w:rPr>
          <w:lang w:val="en-GB"/>
        </w:rPr>
        <w:t xml:space="preserve">quatics. If you choose an alternative context, ensure that it has been approved by NZQA and is published in the performance standard appendix document.  </w:t>
      </w:r>
    </w:p>
    <w:p w:rsidR="00A7131A" w:rsidRDefault="00A7131A" w:rsidP="005A6695">
      <w:pPr>
        <w:pStyle w:val="NCEAL2heading"/>
        <w:keepNext/>
        <w:widowControl/>
        <w:spacing w:before="360"/>
        <w:rPr>
          <w:b w:val="0"/>
          <w:color w:val="FF0000"/>
          <w:sz w:val="22"/>
        </w:rPr>
      </w:pPr>
      <w:r>
        <w:t>Task</w:t>
      </w:r>
      <w:r>
        <w:rPr>
          <w:b w:val="0"/>
          <w:color w:val="FF0000"/>
          <w:sz w:val="22"/>
        </w:rPr>
        <w:t xml:space="preserve"> </w:t>
      </w:r>
    </w:p>
    <w:p w:rsidR="00A7131A" w:rsidRDefault="005A6695" w:rsidP="0094462A">
      <w:pPr>
        <w:pStyle w:val="NCEAL3heading0"/>
        <w:widowControl/>
        <w:rPr>
          <w:lang w:val="en-GB"/>
        </w:rPr>
      </w:pPr>
      <w:r>
        <w:rPr>
          <w:lang w:val="en-GB"/>
        </w:rPr>
        <w:t>Badminton tournament – s</w:t>
      </w:r>
      <w:r w:rsidR="00A7131A">
        <w:rPr>
          <w:lang w:val="en-GB"/>
        </w:rPr>
        <w:t>ingles</w:t>
      </w:r>
    </w:p>
    <w:p w:rsidR="00A7131A" w:rsidRDefault="001B0B2C" w:rsidP="005A6695">
      <w:pPr>
        <w:pStyle w:val="NCEAbodytext0"/>
        <w:widowControl/>
        <w:spacing w:after="240"/>
        <w:rPr>
          <w:lang w:val="en-GB"/>
        </w:rPr>
      </w:pPr>
      <w:r>
        <w:rPr>
          <w:lang w:val="en-GB"/>
        </w:rPr>
        <w:t>Y</w:t>
      </w:r>
      <w:r w:rsidR="00A7131A">
        <w:rPr>
          <w:lang w:val="en-GB"/>
        </w:rPr>
        <w:t xml:space="preserve">ou </w:t>
      </w:r>
      <w:r w:rsidR="00572559">
        <w:rPr>
          <w:lang w:val="en-GB"/>
        </w:rPr>
        <w:t>are to</w:t>
      </w:r>
      <w:r w:rsidR="00A7131A">
        <w:rPr>
          <w:lang w:val="en-GB"/>
        </w:rPr>
        <w:t xml:space="preserve"> participate in a singles badmint</w:t>
      </w:r>
      <w:r w:rsidR="000E64DA">
        <w:rPr>
          <w:lang w:val="en-GB"/>
        </w:rPr>
        <w:t xml:space="preserve">on tournament. You will play </w:t>
      </w:r>
      <w:r w:rsidR="00702016">
        <w:rPr>
          <w:lang w:val="en-GB"/>
        </w:rPr>
        <w:t>a number of</w:t>
      </w:r>
      <w:r w:rsidR="00A7131A">
        <w:rPr>
          <w:lang w:val="en-GB"/>
        </w:rPr>
        <w:t xml:space="preserve"> competitive games. Each game is played to 21 points, with players scoring a point whenever they win a rally regardless of whether they served.</w:t>
      </w:r>
    </w:p>
    <w:p w:rsidR="000E64DA" w:rsidRPr="00912DB6" w:rsidRDefault="00A7131A" w:rsidP="00912DB6">
      <w:pPr>
        <w:pStyle w:val="NCEAAnnotationsb"/>
        <w:widowControl/>
        <w:rPr>
          <w:lang w:val="en-GB"/>
        </w:rPr>
      </w:pPr>
      <w:r>
        <w:rPr>
          <w:lang w:val="en-GB"/>
        </w:rPr>
        <w:t>Teacher note: An example of a suitable tournament format could include a round robin, ladder, pyramid or play-offs. Depending on class sizes students could compete within teams of pairs, triples</w:t>
      </w:r>
      <w:r w:rsidR="000E64DA">
        <w:rPr>
          <w:lang w:val="en-GB"/>
        </w:rPr>
        <w:t>,</w:t>
      </w:r>
      <w:r>
        <w:rPr>
          <w:lang w:val="en-GB"/>
        </w:rPr>
        <w:t xml:space="preserve"> or fours.  </w:t>
      </w:r>
    </w:p>
    <w:p w:rsidR="00A7131A" w:rsidRPr="005A6695" w:rsidRDefault="00912DB6" w:rsidP="005A6695">
      <w:pPr>
        <w:pStyle w:val="NCEAbodytext0"/>
        <w:widowControl/>
        <w:spacing w:before="240"/>
        <w:rPr>
          <w:lang w:val="en-GB"/>
        </w:rPr>
      </w:pPr>
      <w:r>
        <w:br w:type="page"/>
      </w:r>
      <w:r w:rsidR="001B0B2C">
        <w:lastRenderedPageBreak/>
        <w:t>In your badminton tournament you need to use a wide range of:</w:t>
      </w:r>
    </w:p>
    <w:p w:rsidR="001B0B2C" w:rsidRDefault="001B0B2C" w:rsidP="0094462A">
      <w:pPr>
        <w:pStyle w:val="NCEAbodytext0"/>
        <w:widowControl/>
        <w:numPr>
          <w:ilvl w:val="0"/>
          <w:numId w:val="10"/>
        </w:numPr>
        <w:tabs>
          <w:tab w:val="clear" w:pos="397"/>
          <w:tab w:val="left" w:pos="284"/>
        </w:tabs>
        <w:ind w:hanging="720"/>
      </w:pPr>
      <w:r>
        <w:t>tactical play</w:t>
      </w:r>
    </w:p>
    <w:p w:rsidR="001B0B2C" w:rsidRDefault="001B0B2C" w:rsidP="0094462A">
      <w:pPr>
        <w:pStyle w:val="NCEAbodytext0"/>
        <w:widowControl/>
        <w:numPr>
          <w:ilvl w:val="0"/>
          <w:numId w:val="10"/>
        </w:numPr>
        <w:tabs>
          <w:tab w:val="clear" w:pos="397"/>
          <w:tab w:val="left" w:pos="284"/>
        </w:tabs>
        <w:ind w:hanging="720"/>
      </w:pPr>
      <w:r>
        <w:t>defensive skills</w:t>
      </w:r>
    </w:p>
    <w:p w:rsidR="001B0B2C" w:rsidRDefault="007D51BC" w:rsidP="0094462A">
      <w:pPr>
        <w:pStyle w:val="NCEAbodytext0"/>
        <w:widowControl/>
        <w:numPr>
          <w:ilvl w:val="0"/>
          <w:numId w:val="10"/>
        </w:numPr>
        <w:tabs>
          <w:tab w:val="clear" w:pos="397"/>
          <w:tab w:val="left" w:pos="284"/>
        </w:tabs>
        <w:ind w:hanging="720"/>
      </w:pPr>
      <w:r>
        <w:t>offensive</w:t>
      </w:r>
      <w:r w:rsidR="001B0B2C">
        <w:t xml:space="preserve"> skills</w:t>
      </w:r>
    </w:p>
    <w:p w:rsidR="001B0B2C" w:rsidRDefault="0034792C" w:rsidP="0094462A">
      <w:pPr>
        <w:pStyle w:val="NCEAbodytext0"/>
        <w:widowControl/>
        <w:numPr>
          <w:ilvl w:val="0"/>
          <w:numId w:val="10"/>
        </w:numPr>
        <w:tabs>
          <w:tab w:val="clear" w:pos="397"/>
          <w:tab w:val="left" w:pos="284"/>
        </w:tabs>
        <w:ind w:hanging="720"/>
      </w:pPr>
      <w:r>
        <w:t>footwork.</w:t>
      </w:r>
    </w:p>
    <w:p w:rsidR="00362E89" w:rsidRDefault="00362E89" w:rsidP="0094462A">
      <w:pPr>
        <w:pStyle w:val="NCEAbodytext0"/>
        <w:widowControl/>
        <w:tabs>
          <w:tab w:val="clear" w:pos="397"/>
          <w:tab w:val="left" w:pos="284"/>
        </w:tabs>
      </w:pPr>
      <w:r>
        <w:t>See Resources A</w:t>
      </w:r>
      <w:r w:rsidR="00A71D42">
        <w:t xml:space="preserve"> and</w:t>
      </w:r>
      <w:r w:rsidR="002828A1">
        <w:t xml:space="preserve"> </w:t>
      </w:r>
      <w:r>
        <w:t>B</w:t>
      </w:r>
      <w:r w:rsidR="00000798">
        <w:t>, for</w:t>
      </w:r>
      <w:r>
        <w:t xml:space="preserve"> more details.</w:t>
      </w:r>
    </w:p>
    <w:p w:rsidR="0034792C" w:rsidRDefault="007D51BC" w:rsidP="0094462A">
      <w:pPr>
        <w:pStyle w:val="NCEAbodytext0"/>
        <w:widowControl/>
        <w:tabs>
          <w:tab w:val="clear" w:pos="397"/>
          <w:tab w:val="left" w:pos="284"/>
        </w:tabs>
      </w:pPr>
      <w:r>
        <w:t>The use of these elements and skills need</w:t>
      </w:r>
      <w:r w:rsidR="00606AE1">
        <w:t>s</w:t>
      </w:r>
      <w:r>
        <w:t xml:space="preserve"> to be consistent, effective and accomplished</w:t>
      </w:r>
      <w:r w:rsidR="00572559">
        <w:t>.</w:t>
      </w:r>
    </w:p>
    <w:p w:rsidR="00FE4EA9" w:rsidRDefault="00FE4EA9" w:rsidP="0094462A">
      <w:pPr>
        <w:widowControl/>
      </w:pPr>
    </w:p>
    <w:p w:rsidR="00912DB6" w:rsidRDefault="00912DB6" w:rsidP="0094462A">
      <w:pPr>
        <w:widowControl/>
        <w:sectPr w:rsidR="00912DB6" w:rsidSect="00912DB6">
          <w:headerReference w:type="even" r:id="rId13"/>
          <w:headerReference w:type="default" r:id="rId14"/>
          <w:footerReference w:type="even" r:id="rId15"/>
          <w:headerReference w:type="first" r:id="rId16"/>
          <w:footerReference w:type="first" r:id="rId17"/>
          <w:pgSz w:w="11900" w:h="16840"/>
          <w:pgMar w:top="1440" w:right="1440" w:bottom="1440" w:left="1440" w:header="720" w:footer="720" w:gutter="0"/>
          <w:cols w:space="720"/>
          <w:docGrid w:linePitch="360"/>
        </w:sectPr>
      </w:pPr>
    </w:p>
    <w:p w:rsidR="00371E57" w:rsidRPr="00371E57" w:rsidRDefault="00371E57" w:rsidP="00371E57">
      <w:pPr>
        <w:pStyle w:val="Title"/>
        <w:jc w:val="left"/>
        <w:rPr>
          <w:rFonts w:cs="Arial"/>
          <w:sz w:val="32"/>
          <w:szCs w:val="32"/>
        </w:rPr>
      </w:pPr>
      <w:r w:rsidRPr="00371E57">
        <w:rPr>
          <w:rFonts w:cs="Arial"/>
          <w:szCs w:val="24"/>
        </w:rPr>
        <w:lastRenderedPageBreak/>
        <w:t>Resource A</w:t>
      </w:r>
      <w:r w:rsidR="00702016" w:rsidRPr="00702016">
        <w:rPr>
          <w:rFonts w:eastAsia="Times New Roman" w:cs="Arial"/>
          <w:b w:val="0"/>
          <w:szCs w:val="24"/>
          <w:lang w:eastAsia="en-NZ"/>
        </w:rPr>
        <w:t>:</w:t>
      </w:r>
      <w:r w:rsidR="00702016">
        <w:rPr>
          <w:rFonts w:eastAsia="Times New Roman" w:cs="Arial"/>
          <w:b w:val="0"/>
          <w:szCs w:val="24"/>
          <w:lang w:eastAsia="en-NZ"/>
        </w:rPr>
        <w:t xml:space="preserve"> </w:t>
      </w:r>
      <w:r w:rsidR="00702016" w:rsidRPr="00702016">
        <w:rPr>
          <w:rFonts w:eastAsia="Times New Roman" w:cs="Arial"/>
          <w:szCs w:val="24"/>
          <w:lang w:eastAsia="en-NZ"/>
        </w:rPr>
        <w:t>Badminton</w:t>
      </w:r>
      <w:r w:rsidR="00702016" w:rsidRPr="00702016">
        <w:rPr>
          <w:rFonts w:eastAsia="Times New Roman" w:cs="Arial"/>
          <w:sz w:val="22"/>
          <w:szCs w:val="22"/>
          <w:lang w:eastAsia="en-NZ"/>
        </w:rPr>
        <w:t xml:space="preserve"> </w:t>
      </w:r>
      <w:r w:rsidR="00702016" w:rsidRPr="00CB14E7">
        <w:rPr>
          <w:rFonts w:eastAsia="Times New Roman" w:cs="Arial"/>
          <w:sz w:val="22"/>
          <w:szCs w:val="22"/>
          <w:lang w:val="en-GB" w:eastAsia="en-NZ"/>
        </w:rPr>
        <w:t xml:space="preserve">- </w:t>
      </w:r>
      <w:r w:rsidR="00702016" w:rsidRPr="00CB14E7">
        <w:rPr>
          <w:rFonts w:eastAsia="Times New Roman" w:cs="Arial"/>
          <w:sz w:val="22"/>
          <w:szCs w:val="22"/>
          <w:lang w:eastAsia="en-NZ"/>
        </w:rPr>
        <w:t>t</w:t>
      </w:r>
      <w:r w:rsidR="00702016" w:rsidRPr="00CB14E7">
        <w:rPr>
          <w:rFonts w:eastAsia="Times New Roman" w:cs="Arial"/>
          <w:sz w:val="22"/>
          <w:szCs w:val="22"/>
          <w:lang w:val="en-GB" w:eastAsia="en-NZ"/>
        </w:rPr>
        <w:t xml:space="preserve">his activity requires students to </w:t>
      </w:r>
      <w:r w:rsidR="00702016">
        <w:rPr>
          <w:rFonts w:eastAsia="Times New Roman" w:cs="Arial"/>
          <w:sz w:val="22"/>
          <w:szCs w:val="22"/>
          <w:lang w:val="en-GB" w:eastAsia="en-NZ"/>
        </w:rPr>
        <w:t>demonstrate performance in</w:t>
      </w:r>
      <w:r w:rsidR="00702016" w:rsidRPr="00CB14E7">
        <w:rPr>
          <w:rFonts w:eastAsia="Times New Roman" w:cs="Arial"/>
          <w:sz w:val="22"/>
          <w:szCs w:val="22"/>
          <w:lang w:val="en-GB" w:eastAsia="en-NZ"/>
        </w:rPr>
        <w:t xml:space="preserve"> full-court games of competitive badminton, officiated by a skilled referee</w:t>
      </w:r>
    </w:p>
    <w:p w:rsidR="00702016" w:rsidRPr="004B78AB" w:rsidRDefault="00702016" w:rsidP="00702016">
      <w:pPr>
        <w:widowControl/>
        <w:tabs>
          <w:tab w:val="left" w:pos="397"/>
          <w:tab w:val="left" w:pos="794"/>
          <w:tab w:val="left" w:pos="1191"/>
        </w:tabs>
        <w:suppressAutoHyphens w:val="0"/>
        <w:spacing w:before="120" w:after="120"/>
        <w:rPr>
          <w:rFonts w:eastAsia="Times New Roman" w:cs="Arial"/>
          <w:b/>
          <w:sz w:val="22"/>
          <w:szCs w:val="22"/>
          <w:lang w:eastAsia="en-NZ"/>
        </w:rPr>
      </w:pPr>
      <w:r w:rsidRPr="004B78AB">
        <w:rPr>
          <w:rFonts w:eastAsia="Times New Roman" w:cs="Arial"/>
          <w:b/>
          <w:sz w:val="22"/>
          <w:szCs w:val="22"/>
          <w:lang w:eastAsia="en-NZ"/>
        </w:rPr>
        <w:t>Teacher Observation sheet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90"/>
        <w:gridCol w:w="2775"/>
        <w:gridCol w:w="246"/>
        <w:gridCol w:w="246"/>
        <w:gridCol w:w="246"/>
        <w:gridCol w:w="246"/>
        <w:gridCol w:w="246"/>
        <w:gridCol w:w="2481"/>
        <w:gridCol w:w="246"/>
        <w:gridCol w:w="246"/>
        <w:gridCol w:w="246"/>
        <w:gridCol w:w="246"/>
        <w:gridCol w:w="246"/>
        <w:gridCol w:w="2880"/>
        <w:gridCol w:w="246"/>
        <w:gridCol w:w="246"/>
        <w:gridCol w:w="246"/>
        <w:gridCol w:w="246"/>
        <w:gridCol w:w="246"/>
      </w:tblGrid>
      <w:tr w:rsidR="00702016" w:rsidRPr="00CB14E7" w:rsidTr="00667E60">
        <w:tc>
          <w:tcPr>
            <w:tcW w:w="0" w:type="auto"/>
            <w:shd w:val="clear" w:color="auto" w:fill="auto"/>
          </w:tcPr>
          <w:p w:rsidR="00702016" w:rsidRPr="00CB14E7" w:rsidRDefault="00702016" w:rsidP="00667E60">
            <w:pPr>
              <w:widowControl/>
              <w:tabs>
                <w:tab w:val="left" w:pos="397"/>
                <w:tab w:val="left" w:pos="794"/>
                <w:tab w:val="left" w:pos="1191"/>
              </w:tabs>
              <w:suppressAutoHyphens w:val="0"/>
              <w:rPr>
                <w:rFonts w:eastAsia="Times New Roman" w:cs="Arial"/>
                <w:b/>
                <w:sz w:val="18"/>
                <w:szCs w:val="18"/>
                <w:lang w:val="en-GB" w:eastAsia="en-NZ"/>
              </w:rPr>
            </w:pPr>
            <w:r w:rsidRPr="00CB14E7">
              <w:rPr>
                <w:rFonts w:eastAsia="Times New Roman" w:cs="Arial"/>
                <w:b/>
                <w:sz w:val="18"/>
                <w:szCs w:val="18"/>
                <w:lang w:val="en-GB" w:eastAsia="en-NZ"/>
              </w:rPr>
              <w:t>Element/Skill:</w:t>
            </w:r>
          </w:p>
        </w:tc>
        <w:tc>
          <w:tcPr>
            <w:tcW w:w="0" w:type="auto"/>
            <w:shd w:val="clear" w:color="auto" w:fill="auto"/>
          </w:tcPr>
          <w:p w:rsidR="00702016" w:rsidRPr="00CB14E7" w:rsidRDefault="00702016" w:rsidP="00667E60">
            <w:pPr>
              <w:widowControl/>
              <w:tabs>
                <w:tab w:val="left" w:pos="397"/>
                <w:tab w:val="left" w:pos="794"/>
                <w:tab w:val="left" w:pos="1191"/>
              </w:tabs>
              <w:suppressAutoHyphens w:val="0"/>
              <w:rPr>
                <w:rFonts w:eastAsia="Times New Roman" w:cs="Arial"/>
                <w:b/>
                <w:sz w:val="18"/>
                <w:szCs w:val="18"/>
                <w:lang w:val="en-GB" w:eastAsia="en-NZ"/>
              </w:rPr>
            </w:pPr>
            <w:r w:rsidRPr="00CB14E7">
              <w:rPr>
                <w:rFonts w:eastAsia="Times New Roman" w:cs="Arial"/>
                <w:b/>
                <w:sz w:val="18"/>
                <w:szCs w:val="18"/>
                <w:lang w:val="en-GB" w:eastAsia="en-NZ"/>
              </w:rPr>
              <w:t>The student effectively demonstrates a wide range of elements and skills to participate proficiently:</w:t>
            </w:r>
          </w:p>
        </w:tc>
        <w:tc>
          <w:tcPr>
            <w:tcW w:w="0" w:type="auto"/>
            <w:gridSpan w:val="5"/>
          </w:tcPr>
          <w:p w:rsidR="00702016" w:rsidRDefault="00702016" w:rsidP="00667E60">
            <w:pPr>
              <w:widowControl/>
              <w:tabs>
                <w:tab w:val="left" w:pos="397"/>
                <w:tab w:val="left" w:pos="794"/>
                <w:tab w:val="left" w:pos="1191"/>
              </w:tabs>
              <w:suppressAutoHyphens w:val="0"/>
              <w:jc w:val="center"/>
              <w:rPr>
                <w:rFonts w:eastAsia="Times New Roman" w:cs="Arial"/>
                <w:b/>
                <w:sz w:val="18"/>
                <w:szCs w:val="18"/>
                <w:lang w:eastAsia="en-NZ"/>
              </w:rPr>
            </w:pPr>
            <w:r>
              <w:rPr>
                <w:rFonts w:eastAsia="Times New Roman" w:cs="Arial"/>
                <w:b/>
                <w:sz w:val="18"/>
                <w:szCs w:val="18"/>
                <w:lang w:eastAsia="en-NZ"/>
              </w:rPr>
              <w:t>Tick each time observed</w:t>
            </w:r>
          </w:p>
          <w:p w:rsidR="00702016" w:rsidRDefault="00702016" w:rsidP="00667E60">
            <w:pPr>
              <w:widowControl/>
              <w:tabs>
                <w:tab w:val="left" w:pos="397"/>
                <w:tab w:val="left" w:pos="794"/>
                <w:tab w:val="left" w:pos="1191"/>
              </w:tabs>
              <w:suppressAutoHyphens w:val="0"/>
              <w:jc w:val="center"/>
              <w:rPr>
                <w:rFonts w:eastAsia="Times New Roman" w:cs="Arial"/>
                <w:b/>
                <w:sz w:val="18"/>
                <w:szCs w:val="18"/>
                <w:lang w:eastAsia="en-NZ"/>
              </w:rPr>
            </w:pPr>
          </w:p>
          <w:p w:rsidR="00702016" w:rsidRDefault="00702016" w:rsidP="00667E60">
            <w:pPr>
              <w:widowControl/>
              <w:tabs>
                <w:tab w:val="left" w:pos="397"/>
                <w:tab w:val="left" w:pos="794"/>
                <w:tab w:val="left" w:pos="1191"/>
              </w:tabs>
              <w:suppressAutoHyphens w:val="0"/>
              <w:rPr>
                <w:rFonts w:eastAsia="Times New Roman" w:cs="Arial"/>
                <w:sz w:val="16"/>
                <w:szCs w:val="16"/>
                <w:lang w:eastAsia="en-NZ"/>
              </w:rPr>
            </w:pPr>
          </w:p>
          <w:p w:rsidR="00702016" w:rsidRPr="004B78AB" w:rsidRDefault="00645B76" w:rsidP="00667E60">
            <w:pPr>
              <w:widowControl/>
              <w:tabs>
                <w:tab w:val="left" w:pos="397"/>
                <w:tab w:val="left" w:pos="794"/>
                <w:tab w:val="left" w:pos="1191"/>
              </w:tabs>
              <w:suppressAutoHyphens w:val="0"/>
              <w:rPr>
                <w:rFonts w:eastAsia="Times New Roman" w:cs="Arial"/>
                <w:sz w:val="16"/>
                <w:szCs w:val="16"/>
                <w:lang w:eastAsia="en-NZ"/>
              </w:rPr>
            </w:pPr>
            <w:r>
              <w:rPr>
                <w:rFonts w:eastAsia="Times New Roman" w:cs="Arial"/>
                <w:noProof/>
                <w:sz w:val="16"/>
                <w:szCs w:val="16"/>
                <w:lang w:eastAsia="en-NZ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302260</wp:posOffset>
                      </wp:positionH>
                      <wp:positionV relativeFrom="paragraph">
                        <wp:posOffset>80009</wp:posOffset>
                      </wp:positionV>
                      <wp:extent cx="98425" cy="0"/>
                      <wp:effectExtent l="0" t="76200" r="0" b="76200"/>
                      <wp:wrapNone/>
                      <wp:docPr id="4" name="Straight Arrow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84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6E268A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4" o:spid="_x0000_s1026" type="#_x0000_t32" style="position:absolute;margin-left:23.8pt;margin-top:6.3pt;width:7.7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">
                      <v:stroke endarrow="block"/>
                    </v:shape>
                  </w:pict>
                </mc:Fallback>
              </mc:AlternateContent>
            </w:r>
            <w:r w:rsidR="00702016" w:rsidRPr="004B78AB">
              <w:rPr>
                <w:rFonts w:eastAsia="Times New Roman" w:cs="Arial"/>
                <w:sz w:val="16"/>
                <w:szCs w:val="16"/>
                <w:lang w:eastAsia="en-NZ"/>
              </w:rPr>
              <w:t>Dates</w:t>
            </w:r>
          </w:p>
        </w:tc>
        <w:tc>
          <w:tcPr>
            <w:tcW w:w="0" w:type="auto"/>
            <w:shd w:val="clear" w:color="auto" w:fill="auto"/>
          </w:tcPr>
          <w:p w:rsidR="00702016" w:rsidRDefault="00702016" w:rsidP="00667E60">
            <w:pPr>
              <w:widowControl/>
              <w:tabs>
                <w:tab w:val="left" w:pos="397"/>
                <w:tab w:val="left" w:pos="794"/>
                <w:tab w:val="left" w:pos="1191"/>
              </w:tabs>
              <w:suppressAutoHyphens w:val="0"/>
              <w:rPr>
                <w:rFonts w:eastAsia="Times New Roman" w:cs="Arial"/>
                <w:b/>
                <w:sz w:val="18"/>
                <w:szCs w:val="18"/>
                <w:lang w:val="en-GB" w:eastAsia="en-NZ"/>
              </w:rPr>
            </w:pPr>
            <w:r w:rsidRPr="00CB14E7">
              <w:rPr>
                <w:rFonts w:eastAsia="Times New Roman" w:cs="Arial"/>
                <w:b/>
                <w:sz w:val="18"/>
                <w:szCs w:val="18"/>
                <w:lang w:val="en-GB" w:eastAsia="en-NZ"/>
              </w:rPr>
              <w:t>The student consistently and effectively demonstrates a wide range of elements and skills to participate proficiently:</w:t>
            </w:r>
          </w:p>
          <w:p w:rsidR="00702016" w:rsidRDefault="00702016" w:rsidP="00667E60">
            <w:pPr>
              <w:widowControl/>
              <w:tabs>
                <w:tab w:val="left" w:pos="397"/>
                <w:tab w:val="left" w:pos="794"/>
                <w:tab w:val="left" w:pos="1191"/>
              </w:tabs>
              <w:suppressAutoHyphens w:val="0"/>
              <w:rPr>
                <w:rFonts w:eastAsia="Times New Roman" w:cs="Arial"/>
                <w:b/>
                <w:sz w:val="18"/>
                <w:szCs w:val="18"/>
                <w:lang w:val="en-GB" w:eastAsia="en-NZ"/>
              </w:rPr>
            </w:pPr>
          </w:p>
          <w:p w:rsidR="00702016" w:rsidRPr="00CB14E7" w:rsidRDefault="00702016" w:rsidP="00667E60">
            <w:pPr>
              <w:widowControl/>
              <w:tabs>
                <w:tab w:val="left" w:pos="397"/>
                <w:tab w:val="left" w:pos="794"/>
                <w:tab w:val="left" w:pos="1191"/>
              </w:tabs>
              <w:suppressAutoHyphens w:val="0"/>
              <w:rPr>
                <w:rFonts w:eastAsia="Times New Roman" w:cs="Arial"/>
                <w:b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gridSpan w:val="5"/>
          </w:tcPr>
          <w:p w:rsidR="00702016" w:rsidRDefault="00702016" w:rsidP="00667E60">
            <w:pPr>
              <w:widowControl/>
              <w:tabs>
                <w:tab w:val="left" w:pos="397"/>
                <w:tab w:val="left" w:pos="794"/>
                <w:tab w:val="left" w:pos="1191"/>
              </w:tabs>
              <w:suppressAutoHyphens w:val="0"/>
              <w:jc w:val="center"/>
              <w:rPr>
                <w:rFonts w:eastAsia="Times New Roman" w:cs="Arial"/>
                <w:b/>
                <w:sz w:val="18"/>
                <w:szCs w:val="18"/>
                <w:lang w:eastAsia="en-NZ"/>
              </w:rPr>
            </w:pPr>
            <w:r>
              <w:rPr>
                <w:rFonts w:eastAsia="Times New Roman" w:cs="Arial"/>
                <w:b/>
                <w:sz w:val="18"/>
                <w:szCs w:val="18"/>
                <w:lang w:eastAsia="en-NZ"/>
              </w:rPr>
              <w:t>Tick each time observed</w:t>
            </w:r>
          </w:p>
          <w:p w:rsidR="00702016" w:rsidRDefault="00702016" w:rsidP="00667E60">
            <w:pPr>
              <w:widowControl/>
              <w:tabs>
                <w:tab w:val="left" w:pos="397"/>
                <w:tab w:val="left" w:pos="794"/>
                <w:tab w:val="left" w:pos="1191"/>
              </w:tabs>
              <w:suppressAutoHyphens w:val="0"/>
              <w:rPr>
                <w:rFonts w:eastAsia="Times New Roman" w:cs="Arial"/>
                <w:sz w:val="16"/>
                <w:szCs w:val="16"/>
                <w:lang w:eastAsia="en-NZ"/>
              </w:rPr>
            </w:pPr>
          </w:p>
          <w:p w:rsidR="00702016" w:rsidRDefault="00702016" w:rsidP="00667E60">
            <w:pPr>
              <w:widowControl/>
              <w:tabs>
                <w:tab w:val="left" w:pos="397"/>
                <w:tab w:val="left" w:pos="794"/>
                <w:tab w:val="left" w:pos="1191"/>
              </w:tabs>
              <w:suppressAutoHyphens w:val="0"/>
              <w:rPr>
                <w:rFonts w:eastAsia="Times New Roman" w:cs="Arial"/>
                <w:sz w:val="16"/>
                <w:szCs w:val="16"/>
                <w:lang w:eastAsia="en-NZ"/>
              </w:rPr>
            </w:pPr>
          </w:p>
          <w:p w:rsidR="00702016" w:rsidRPr="00CB14E7" w:rsidRDefault="00645B76" w:rsidP="00667E60">
            <w:pPr>
              <w:widowControl/>
              <w:tabs>
                <w:tab w:val="left" w:pos="397"/>
                <w:tab w:val="left" w:pos="794"/>
                <w:tab w:val="left" w:pos="1191"/>
              </w:tabs>
              <w:suppressAutoHyphens w:val="0"/>
              <w:rPr>
                <w:rFonts w:eastAsia="Times New Roman" w:cs="Arial"/>
                <w:b/>
                <w:sz w:val="18"/>
                <w:szCs w:val="18"/>
                <w:lang w:eastAsia="en-NZ"/>
              </w:rPr>
            </w:pPr>
            <w:r>
              <w:rPr>
                <w:rFonts w:eastAsia="Times New Roman" w:cs="Arial"/>
                <w:noProof/>
                <w:sz w:val="18"/>
                <w:szCs w:val="18"/>
                <w:lang w:eastAsia="en-NZ"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302260</wp:posOffset>
                      </wp:positionH>
                      <wp:positionV relativeFrom="paragraph">
                        <wp:posOffset>80009</wp:posOffset>
                      </wp:positionV>
                      <wp:extent cx="98425" cy="0"/>
                      <wp:effectExtent l="0" t="76200" r="0" b="76200"/>
                      <wp:wrapNone/>
                      <wp:docPr id="3" name="Straight Arrow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84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82FD3A" id="Straight Arrow Connector 3" o:spid="_x0000_s1026" type="#_x0000_t32" style="position:absolute;margin-left:23.8pt;margin-top:6.3pt;width:7.7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">
                      <v:stroke endarrow="block"/>
                    </v:shape>
                  </w:pict>
                </mc:Fallback>
              </mc:AlternateContent>
            </w:r>
            <w:r w:rsidR="00702016" w:rsidRPr="00314212">
              <w:rPr>
                <w:rFonts w:eastAsia="Times New Roman" w:cs="Arial"/>
                <w:sz w:val="16"/>
                <w:szCs w:val="16"/>
                <w:lang w:eastAsia="en-NZ"/>
              </w:rPr>
              <w:t>Dates</w:t>
            </w:r>
            <w:r w:rsidR="00702016">
              <w:rPr>
                <w:rFonts w:eastAsia="Times New Roman" w:cs="Arial"/>
                <w:sz w:val="16"/>
                <w:szCs w:val="16"/>
                <w:lang w:eastAsia="en-NZ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702016" w:rsidRPr="00CB14E7" w:rsidRDefault="00702016" w:rsidP="00667E60">
            <w:pPr>
              <w:widowControl/>
              <w:tabs>
                <w:tab w:val="left" w:pos="397"/>
                <w:tab w:val="left" w:pos="794"/>
                <w:tab w:val="left" w:pos="1191"/>
              </w:tabs>
              <w:suppressAutoHyphens w:val="0"/>
              <w:rPr>
                <w:rFonts w:eastAsia="Times New Roman" w:cs="Arial"/>
                <w:b/>
                <w:sz w:val="18"/>
                <w:szCs w:val="18"/>
                <w:lang w:eastAsia="en-NZ"/>
              </w:rPr>
            </w:pPr>
            <w:r w:rsidRPr="00CB14E7">
              <w:rPr>
                <w:rFonts w:eastAsia="Times New Roman" w:cs="Arial"/>
                <w:b/>
                <w:sz w:val="18"/>
                <w:szCs w:val="18"/>
                <w:lang w:val="en-GB" w:eastAsia="en-NZ"/>
              </w:rPr>
              <w:t>The student consistently, effectively and in an accomplished manner demonstrates a wide range of elements and skills to participate proficiently:</w:t>
            </w:r>
          </w:p>
        </w:tc>
        <w:tc>
          <w:tcPr>
            <w:tcW w:w="0" w:type="auto"/>
            <w:gridSpan w:val="5"/>
          </w:tcPr>
          <w:p w:rsidR="00702016" w:rsidRDefault="00702016" w:rsidP="00667E60">
            <w:pPr>
              <w:widowControl/>
              <w:tabs>
                <w:tab w:val="left" w:pos="397"/>
                <w:tab w:val="left" w:pos="794"/>
                <w:tab w:val="left" w:pos="1191"/>
              </w:tabs>
              <w:suppressAutoHyphens w:val="0"/>
              <w:jc w:val="center"/>
              <w:rPr>
                <w:rFonts w:eastAsia="Times New Roman" w:cs="Arial"/>
                <w:b/>
                <w:sz w:val="18"/>
                <w:szCs w:val="18"/>
                <w:lang w:eastAsia="en-NZ"/>
              </w:rPr>
            </w:pPr>
            <w:r w:rsidRPr="00B52651">
              <w:rPr>
                <w:rFonts w:eastAsia="Times New Roman" w:cs="Arial"/>
                <w:b/>
                <w:sz w:val="18"/>
                <w:szCs w:val="18"/>
                <w:lang w:eastAsia="en-NZ"/>
              </w:rPr>
              <w:t>Tick each time observed</w:t>
            </w:r>
          </w:p>
          <w:p w:rsidR="00702016" w:rsidRDefault="00702016" w:rsidP="00667E60">
            <w:pPr>
              <w:widowControl/>
              <w:tabs>
                <w:tab w:val="left" w:pos="397"/>
                <w:tab w:val="left" w:pos="794"/>
                <w:tab w:val="left" w:pos="1191"/>
              </w:tabs>
              <w:suppressAutoHyphens w:val="0"/>
              <w:rPr>
                <w:rFonts w:eastAsia="Times New Roman" w:cs="Arial"/>
                <w:sz w:val="16"/>
                <w:szCs w:val="16"/>
                <w:lang w:eastAsia="en-NZ"/>
              </w:rPr>
            </w:pPr>
          </w:p>
          <w:p w:rsidR="00702016" w:rsidRDefault="00702016" w:rsidP="00667E60">
            <w:pPr>
              <w:widowControl/>
              <w:tabs>
                <w:tab w:val="left" w:pos="397"/>
                <w:tab w:val="left" w:pos="794"/>
                <w:tab w:val="left" w:pos="1191"/>
              </w:tabs>
              <w:suppressAutoHyphens w:val="0"/>
              <w:rPr>
                <w:rFonts w:eastAsia="Times New Roman" w:cs="Arial"/>
                <w:sz w:val="16"/>
                <w:szCs w:val="16"/>
                <w:lang w:eastAsia="en-NZ"/>
              </w:rPr>
            </w:pPr>
          </w:p>
          <w:p w:rsidR="00702016" w:rsidRPr="00CB14E7" w:rsidRDefault="00645B76" w:rsidP="00667E60">
            <w:pPr>
              <w:widowControl/>
              <w:tabs>
                <w:tab w:val="left" w:pos="397"/>
                <w:tab w:val="left" w:pos="794"/>
                <w:tab w:val="left" w:pos="1191"/>
              </w:tabs>
              <w:suppressAutoHyphens w:val="0"/>
              <w:rPr>
                <w:rFonts w:eastAsia="Times New Roman" w:cs="Arial"/>
                <w:b/>
                <w:sz w:val="18"/>
                <w:szCs w:val="18"/>
                <w:lang w:eastAsia="en-NZ"/>
              </w:rPr>
            </w:pPr>
            <w:r>
              <w:rPr>
                <w:rFonts w:eastAsia="Times New Roman" w:cs="Arial"/>
                <w:noProof/>
                <w:sz w:val="18"/>
                <w:szCs w:val="18"/>
                <w:lang w:eastAsia="en-NZ"/>
              </w:rPr>
              <mc:AlternateContent>
                <mc:Choice Requires="wps">
                  <w:drawing>
                    <wp:anchor distT="4294967295" distB="4294967295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297180</wp:posOffset>
                      </wp:positionH>
                      <wp:positionV relativeFrom="paragraph">
                        <wp:posOffset>80009</wp:posOffset>
                      </wp:positionV>
                      <wp:extent cx="98425" cy="0"/>
                      <wp:effectExtent l="0" t="76200" r="0" b="7620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84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DD233B" id="Straight Arrow Connector 2" o:spid="_x0000_s1026" type="#_x0000_t32" style="position:absolute;margin-left:23.4pt;margin-top:6.3pt;width:7.75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">
                      <v:stroke endarrow="block"/>
                    </v:shape>
                  </w:pict>
                </mc:Fallback>
              </mc:AlternateContent>
            </w:r>
            <w:r w:rsidR="00702016" w:rsidRPr="00314212">
              <w:rPr>
                <w:rFonts w:eastAsia="Times New Roman" w:cs="Arial"/>
                <w:sz w:val="16"/>
                <w:szCs w:val="16"/>
                <w:lang w:eastAsia="en-NZ"/>
              </w:rPr>
              <w:t>Dates</w:t>
            </w:r>
          </w:p>
        </w:tc>
      </w:tr>
      <w:tr w:rsidR="00702016" w:rsidRPr="00CB14E7" w:rsidTr="00667E60">
        <w:tc>
          <w:tcPr>
            <w:tcW w:w="0" w:type="auto"/>
            <w:shd w:val="clear" w:color="auto" w:fill="auto"/>
          </w:tcPr>
          <w:p w:rsidR="00702016" w:rsidRPr="00CB14E7" w:rsidRDefault="00702016" w:rsidP="00667E60">
            <w:pPr>
              <w:widowControl/>
              <w:suppressAutoHyphens w:val="0"/>
              <w:snapToGrid w:val="0"/>
              <w:rPr>
                <w:rFonts w:eastAsia="Times New Roman" w:cs="Arial"/>
                <w:sz w:val="18"/>
                <w:szCs w:val="18"/>
                <w:lang w:val="en-GB" w:eastAsia="en-NZ"/>
              </w:rPr>
            </w:pPr>
            <w:r w:rsidRPr="00CB14E7">
              <w:rPr>
                <w:rFonts w:eastAsia="Times New Roman" w:cs="Arial"/>
                <w:sz w:val="18"/>
                <w:szCs w:val="18"/>
                <w:lang w:val="en-GB" w:eastAsia="en-NZ"/>
              </w:rPr>
              <w:t>Offensive Skills</w:t>
            </w:r>
          </w:p>
        </w:tc>
        <w:tc>
          <w:tcPr>
            <w:tcW w:w="0" w:type="auto"/>
            <w:shd w:val="clear" w:color="auto" w:fill="auto"/>
          </w:tcPr>
          <w:p w:rsidR="00702016" w:rsidRPr="00CB14E7" w:rsidRDefault="00702016" w:rsidP="00667E60">
            <w:pPr>
              <w:widowControl/>
              <w:numPr>
                <w:ilvl w:val="0"/>
                <w:numId w:val="12"/>
              </w:numPr>
              <w:suppressAutoHyphens w:val="0"/>
              <w:ind w:left="318" w:hanging="284"/>
              <w:contextualSpacing/>
              <w:rPr>
                <w:rFonts w:eastAsia="Times New Roman" w:cs="Arial"/>
                <w:sz w:val="18"/>
                <w:szCs w:val="18"/>
                <w:lang w:val="en-GB" w:eastAsia="en-US"/>
              </w:rPr>
            </w:pPr>
            <w:r w:rsidRPr="00CB14E7">
              <w:rPr>
                <w:rFonts w:eastAsia="Times New Roman" w:cs="Arial"/>
                <w:sz w:val="18"/>
                <w:szCs w:val="18"/>
                <w:lang w:val="en-GB" w:eastAsia="en-US"/>
              </w:rPr>
              <w:t>ability to place shuttle away from oppositions play and can place the shuttle accurately</w:t>
            </w:r>
          </w:p>
          <w:p w:rsidR="00702016" w:rsidRPr="00CB14E7" w:rsidRDefault="00702016" w:rsidP="00667E60">
            <w:pPr>
              <w:widowControl/>
              <w:numPr>
                <w:ilvl w:val="0"/>
                <w:numId w:val="12"/>
              </w:numPr>
              <w:suppressAutoHyphens w:val="0"/>
              <w:ind w:left="318" w:hanging="284"/>
              <w:contextualSpacing/>
              <w:rPr>
                <w:rFonts w:eastAsia="Times New Roman" w:cs="Arial"/>
                <w:sz w:val="18"/>
                <w:szCs w:val="18"/>
                <w:lang w:val="en-US" w:eastAsia="en-US"/>
              </w:rPr>
            </w:pPr>
            <w:r w:rsidRPr="00CB14E7">
              <w:rPr>
                <w:rFonts w:eastAsia="Times New Roman" w:cs="Arial"/>
                <w:sz w:val="18"/>
                <w:szCs w:val="18"/>
                <w:lang w:val="en-US" w:eastAsia="en-US"/>
              </w:rPr>
              <w:t>sets up offensive attacks and makes good decision on shot choice using  appropriate force</w:t>
            </w:r>
          </w:p>
          <w:p w:rsidR="00702016" w:rsidRPr="00CB14E7" w:rsidRDefault="00702016" w:rsidP="00667E60">
            <w:pPr>
              <w:widowControl/>
              <w:numPr>
                <w:ilvl w:val="0"/>
                <w:numId w:val="12"/>
              </w:numPr>
              <w:suppressAutoHyphens w:val="0"/>
              <w:ind w:left="318" w:hanging="284"/>
              <w:contextualSpacing/>
              <w:rPr>
                <w:rFonts w:eastAsia="Times New Roman" w:cs="Arial"/>
                <w:sz w:val="18"/>
                <w:szCs w:val="18"/>
                <w:lang w:val="en-US" w:eastAsia="en-US"/>
              </w:rPr>
            </w:pPr>
            <w:r w:rsidRPr="00CB14E7">
              <w:rPr>
                <w:rFonts w:eastAsia="Times New Roman" w:cs="Arial"/>
                <w:sz w:val="18"/>
                <w:szCs w:val="18"/>
                <w:lang w:val="en-US" w:eastAsia="en-US"/>
              </w:rPr>
              <w:t>make good decisions on shot choice</w:t>
            </w:r>
          </w:p>
          <w:p w:rsidR="00702016" w:rsidRPr="00CB14E7" w:rsidRDefault="00702016" w:rsidP="00667E60">
            <w:pPr>
              <w:widowControl/>
              <w:numPr>
                <w:ilvl w:val="0"/>
                <w:numId w:val="12"/>
              </w:numPr>
              <w:suppressAutoHyphens w:val="0"/>
              <w:ind w:left="618" w:hanging="284"/>
              <w:contextualSpacing/>
              <w:rPr>
                <w:rFonts w:eastAsia="Times New Roman" w:cs="Arial"/>
                <w:sz w:val="18"/>
                <w:szCs w:val="18"/>
                <w:lang w:val="en-GB" w:eastAsia="en-US"/>
              </w:rPr>
            </w:pPr>
            <w:r w:rsidRPr="00CB14E7">
              <w:rPr>
                <w:rFonts w:eastAsia="Times New Roman" w:cs="Arial"/>
                <w:sz w:val="18"/>
                <w:szCs w:val="18"/>
                <w:lang w:val="en-GB" w:eastAsia="en-US"/>
              </w:rPr>
              <w:t>forehand clear</w:t>
            </w:r>
          </w:p>
          <w:p w:rsidR="00702016" w:rsidRPr="00CB14E7" w:rsidRDefault="00702016" w:rsidP="00667E60">
            <w:pPr>
              <w:widowControl/>
              <w:numPr>
                <w:ilvl w:val="0"/>
                <w:numId w:val="12"/>
              </w:numPr>
              <w:suppressAutoHyphens w:val="0"/>
              <w:ind w:left="618" w:hanging="284"/>
              <w:contextualSpacing/>
              <w:rPr>
                <w:rFonts w:eastAsia="Times New Roman" w:cs="Arial"/>
                <w:sz w:val="18"/>
                <w:szCs w:val="18"/>
                <w:lang w:val="en-GB" w:eastAsia="en-US"/>
              </w:rPr>
            </w:pPr>
            <w:r w:rsidRPr="00CB14E7">
              <w:rPr>
                <w:rFonts w:eastAsia="Times New Roman" w:cs="Arial"/>
                <w:sz w:val="18"/>
                <w:szCs w:val="18"/>
                <w:lang w:val="en-GB" w:eastAsia="en-US"/>
              </w:rPr>
              <w:t>forehand drop</w:t>
            </w:r>
          </w:p>
          <w:p w:rsidR="00702016" w:rsidRPr="00CB14E7" w:rsidRDefault="00702016" w:rsidP="00667E60">
            <w:pPr>
              <w:widowControl/>
              <w:numPr>
                <w:ilvl w:val="0"/>
                <w:numId w:val="12"/>
              </w:numPr>
              <w:suppressAutoHyphens w:val="0"/>
              <w:ind w:left="618" w:hanging="284"/>
              <w:contextualSpacing/>
              <w:rPr>
                <w:rFonts w:eastAsia="Times New Roman" w:cs="Arial"/>
                <w:sz w:val="18"/>
                <w:szCs w:val="18"/>
                <w:lang w:val="en-GB" w:eastAsia="en-US"/>
              </w:rPr>
            </w:pPr>
            <w:r w:rsidRPr="00CB14E7">
              <w:rPr>
                <w:rFonts w:eastAsia="Times New Roman" w:cs="Arial"/>
                <w:sz w:val="18"/>
                <w:szCs w:val="18"/>
                <w:lang w:val="en-GB" w:eastAsia="en-US"/>
              </w:rPr>
              <w:t>forehand smash</w:t>
            </w:r>
          </w:p>
          <w:p w:rsidR="00702016" w:rsidRPr="00CB14E7" w:rsidRDefault="00702016" w:rsidP="00667E60">
            <w:pPr>
              <w:widowControl/>
              <w:numPr>
                <w:ilvl w:val="0"/>
                <w:numId w:val="12"/>
              </w:numPr>
              <w:suppressAutoHyphens w:val="0"/>
              <w:ind w:left="618" w:hanging="284"/>
              <w:contextualSpacing/>
              <w:rPr>
                <w:rFonts w:eastAsia="Times New Roman" w:cs="Arial"/>
                <w:sz w:val="18"/>
                <w:szCs w:val="18"/>
                <w:lang w:val="en-GB" w:eastAsia="en-US"/>
              </w:rPr>
            </w:pPr>
            <w:r w:rsidRPr="00CB14E7">
              <w:rPr>
                <w:rFonts w:eastAsia="Times New Roman" w:cs="Arial"/>
                <w:sz w:val="18"/>
                <w:szCs w:val="18"/>
                <w:lang w:val="en-GB" w:eastAsia="en-US"/>
              </w:rPr>
              <w:t>high serve</w:t>
            </w:r>
          </w:p>
          <w:p w:rsidR="00702016" w:rsidRPr="00CB14E7" w:rsidRDefault="00702016" w:rsidP="00667E60">
            <w:pPr>
              <w:widowControl/>
              <w:numPr>
                <w:ilvl w:val="0"/>
                <w:numId w:val="12"/>
              </w:numPr>
              <w:suppressAutoHyphens w:val="0"/>
              <w:ind w:left="318" w:hanging="284"/>
              <w:contextualSpacing/>
              <w:rPr>
                <w:rFonts w:eastAsia="Times New Roman" w:cs="Arial"/>
                <w:sz w:val="18"/>
                <w:szCs w:val="18"/>
                <w:lang w:val="en-US" w:eastAsia="en-US"/>
              </w:rPr>
            </w:pPr>
            <w:r w:rsidRPr="00CB14E7">
              <w:rPr>
                <w:rFonts w:eastAsia="Times New Roman" w:cs="Arial"/>
                <w:sz w:val="18"/>
                <w:szCs w:val="18"/>
                <w:lang w:val="en-US" w:eastAsia="en-US"/>
              </w:rPr>
              <w:t>shots accurate and of appropriate force for chosen shot</w:t>
            </w:r>
          </w:p>
          <w:p w:rsidR="00702016" w:rsidRPr="00CB14E7" w:rsidRDefault="00702016" w:rsidP="00667E60">
            <w:pPr>
              <w:widowControl/>
              <w:numPr>
                <w:ilvl w:val="0"/>
                <w:numId w:val="12"/>
              </w:numPr>
              <w:suppressAutoHyphens w:val="0"/>
              <w:ind w:left="618" w:hanging="284"/>
              <w:contextualSpacing/>
              <w:rPr>
                <w:rFonts w:eastAsia="Times New Roman" w:cs="Arial"/>
                <w:sz w:val="18"/>
                <w:szCs w:val="18"/>
                <w:lang w:val="en-GB" w:eastAsia="en-US"/>
              </w:rPr>
            </w:pPr>
            <w:r w:rsidRPr="00CB14E7">
              <w:rPr>
                <w:rFonts w:eastAsia="Times New Roman" w:cs="Arial"/>
                <w:sz w:val="18"/>
                <w:szCs w:val="18"/>
                <w:lang w:val="en-GB" w:eastAsia="en-US"/>
              </w:rPr>
              <w:t>forehand clear</w:t>
            </w:r>
          </w:p>
          <w:p w:rsidR="00702016" w:rsidRPr="00CB14E7" w:rsidRDefault="00702016" w:rsidP="00667E60">
            <w:pPr>
              <w:widowControl/>
              <w:numPr>
                <w:ilvl w:val="0"/>
                <w:numId w:val="12"/>
              </w:numPr>
              <w:suppressAutoHyphens w:val="0"/>
              <w:ind w:left="618" w:hanging="284"/>
              <w:contextualSpacing/>
              <w:rPr>
                <w:rFonts w:eastAsia="Times New Roman" w:cs="Arial"/>
                <w:sz w:val="18"/>
                <w:szCs w:val="18"/>
                <w:lang w:val="en-GB" w:eastAsia="en-US"/>
              </w:rPr>
            </w:pPr>
            <w:r w:rsidRPr="00CB14E7">
              <w:rPr>
                <w:rFonts w:eastAsia="Times New Roman" w:cs="Arial"/>
                <w:sz w:val="18"/>
                <w:szCs w:val="18"/>
                <w:lang w:val="en-GB" w:eastAsia="en-US"/>
              </w:rPr>
              <w:t>forehand drop</w:t>
            </w:r>
          </w:p>
          <w:p w:rsidR="00702016" w:rsidRPr="00CB14E7" w:rsidRDefault="00702016" w:rsidP="00667E60">
            <w:pPr>
              <w:widowControl/>
              <w:numPr>
                <w:ilvl w:val="0"/>
                <w:numId w:val="12"/>
              </w:numPr>
              <w:suppressAutoHyphens w:val="0"/>
              <w:ind w:left="618" w:hanging="284"/>
              <w:contextualSpacing/>
              <w:rPr>
                <w:rFonts w:eastAsia="Times New Roman" w:cs="Arial"/>
                <w:sz w:val="18"/>
                <w:szCs w:val="18"/>
                <w:lang w:val="en-GB" w:eastAsia="en-US"/>
              </w:rPr>
            </w:pPr>
            <w:r w:rsidRPr="00CB14E7">
              <w:rPr>
                <w:rFonts w:eastAsia="Times New Roman" w:cs="Arial"/>
                <w:sz w:val="18"/>
                <w:szCs w:val="18"/>
                <w:lang w:val="en-GB" w:eastAsia="en-US"/>
              </w:rPr>
              <w:t>forehand smash</w:t>
            </w:r>
          </w:p>
          <w:p w:rsidR="00702016" w:rsidRPr="00CB14E7" w:rsidRDefault="00702016" w:rsidP="00667E60">
            <w:pPr>
              <w:widowControl/>
              <w:numPr>
                <w:ilvl w:val="0"/>
                <w:numId w:val="12"/>
              </w:numPr>
              <w:suppressAutoHyphens w:val="0"/>
              <w:ind w:left="618" w:hanging="284"/>
              <w:contextualSpacing/>
              <w:rPr>
                <w:rFonts w:eastAsia="Times New Roman" w:cs="Arial"/>
                <w:sz w:val="18"/>
                <w:szCs w:val="18"/>
                <w:lang w:val="en-GB" w:eastAsia="en-US"/>
              </w:rPr>
            </w:pPr>
            <w:r w:rsidRPr="00CB14E7">
              <w:rPr>
                <w:rFonts w:eastAsia="Times New Roman" w:cs="Arial"/>
                <w:sz w:val="18"/>
                <w:szCs w:val="18"/>
                <w:lang w:val="en-GB" w:eastAsia="en-US"/>
              </w:rPr>
              <w:t>high serve</w:t>
            </w:r>
          </w:p>
          <w:p w:rsidR="00702016" w:rsidRPr="00CB14E7" w:rsidRDefault="00702016" w:rsidP="00667E60">
            <w:pPr>
              <w:widowControl/>
              <w:suppressAutoHyphens w:val="0"/>
              <w:ind w:left="720" w:hanging="284"/>
              <w:contextualSpacing/>
              <w:rPr>
                <w:rFonts w:eastAsia="Times New Roman" w:cs="Arial"/>
                <w:sz w:val="18"/>
                <w:szCs w:val="18"/>
                <w:lang w:val="en-GB" w:eastAsia="en-US"/>
              </w:rPr>
            </w:pPr>
          </w:p>
          <w:p w:rsidR="00702016" w:rsidRPr="00CB14E7" w:rsidRDefault="00702016" w:rsidP="00667E60">
            <w:pPr>
              <w:tabs>
                <w:tab w:val="left" w:pos="1191"/>
              </w:tabs>
              <w:ind w:hanging="284"/>
              <w:rPr>
                <w:rFonts w:eastAsia="Times New Roman" w:cs="Arial"/>
                <w:sz w:val="18"/>
                <w:szCs w:val="18"/>
                <w:lang w:val="en-GB" w:eastAsia="en-NZ"/>
              </w:rPr>
            </w:pPr>
          </w:p>
        </w:tc>
        <w:tc>
          <w:tcPr>
            <w:tcW w:w="0" w:type="auto"/>
            <w:shd w:val="clear" w:color="auto" w:fill="auto"/>
          </w:tcPr>
          <w:p w:rsidR="00702016" w:rsidRPr="00CB14E7" w:rsidRDefault="00702016" w:rsidP="00667E60">
            <w:pPr>
              <w:widowControl/>
              <w:suppressAutoHyphens w:val="0"/>
              <w:snapToGrid w:val="0"/>
              <w:jc w:val="center"/>
              <w:rPr>
                <w:rFonts w:eastAsia="Times New Roman" w:cs="Arial"/>
                <w:bCs/>
                <w:sz w:val="18"/>
                <w:szCs w:val="18"/>
                <w:lang w:val="en-GB" w:eastAsia="en-NZ"/>
              </w:rPr>
            </w:pPr>
          </w:p>
        </w:tc>
        <w:tc>
          <w:tcPr>
            <w:tcW w:w="0" w:type="auto"/>
            <w:shd w:val="clear" w:color="auto" w:fill="auto"/>
          </w:tcPr>
          <w:p w:rsidR="00702016" w:rsidRPr="00CB14E7" w:rsidRDefault="00702016" w:rsidP="00667E60">
            <w:pPr>
              <w:widowControl/>
              <w:suppressAutoHyphens w:val="0"/>
              <w:snapToGrid w:val="0"/>
              <w:jc w:val="center"/>
              <w:rPr>
                <w:rFonts w:eastAsia="Times New Roman" w:cs="Arial"/>
                <w:bCs/>
                <w:sz w:val="18"/>
                <w:szCs w:val="18"/>
                <w:lang w:val="en-GB" w:eastAsia="en-NZ"/>
              </w:rPr>
            </w:pPr>
          </w:p>
        </w:tc>
        <w:tc>
          <w:tcPr>
            <w:tcW w:w="0" w:type="auto"/>
          </w:tcPr>
          <w:p w:rsidR="00702016" w:rsidRPr="00CB14E7" w:rsidRDefault="00702016" w:rsidP="00667E60">
            <w:pPr>
              <w:widowControl/>
              <w:suppressAutoHyphens w:val="0"/>
              <w:snapToGrid w:val="0"/>
              <w:rPr>
                <w:rFonts w:eastAsia="Times New Roman" w:cs="Arial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</w:tcPr>
          <w:p w:rsidR="00702016" w:rsidRPr="00CB14E7" w:rsidRDefault="00702016" w:rsidP="00667E60">
            <w:pPr>
              <w:widowControl/>
              <w:suppressAutoHyphens w:val="0"/>
              <w:snapToGrid w:val="0"/>
              <w:rPr>
                <w:rFonts w:eastAsia="Times New Roman" w:cs="Arial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shd w:val="clear" w:color="auto" w:fill="auto"/>
          </w:tcPr>
          <w:p w:rsidR="00702016" w:rsidRPr="00CB14E7" w:rsidRDefault="00702016" w:rsidP="00667E60">
            <w:pPr>
              <w:widowControl/>
              <w:suppressAutoHyphens w:val="0"/>
              <w:snapToGrid w:val="0"/>
              <w:rPr>
                <w:rFonts w:eastAsia="Times New Roman" w:cs="Arial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shd w:val="clear" w:color="auto" w:fill="auto"/>
          </w:tcPr>
          <w:p w:rsidR="00702016" w:rsidRPr="00CB14E7" w:rsidRDefault="00702016" w:rsidP="00667E60">
            <w:pPr>
              <w:widowControl/>
              <w:numPr>
                <w:ilvl w:val="0"/>
                <w:numId w:val="12"/>
              </w:numPr>
              <w:suppressAutoHyphens w:val="0"/>
              <w:ind w:left="318" w:hanging="284"/>
              <w:contextualSpacing/>
              <w:rPr>
                <w:rFonts w:eastAsia="Times New Roman" w:cs="Arial"/>
                <w:sz w:val="18"/>
                <w:szCs w:val="18"/>
                <w:lang w:val="en-GB" w:eastAsia="en-US"/>
              </w:rPr>
            </w:pPr>
            <w:r w:rsidRPr="00CB14E7">
              <w:rPr>
                <w:rFonts w:eastAsia="Times New Roman" w:cs="Arial"/>
                <w:sz w:val="18"/>
                <w:szCs w:val="18"/>
                <w:lang w:val="en-GB" w:eastAsia="en-US"/>
              </w:rPr>
              <w:t>ability to place shuttle away from oppositions play and can place the shuttle accurately</w:t>
            </w:r>
          </w:p>
          <w:p w:rsidR="00702016" w:rsidRPr="00CB14E7" w:rsidRDefault="00702016" w:rsidP="00667E60">
            <w:pPr>
              <w:widowControl/>
              <w:numPr>
                <w:ilvl w:val="0"/>
                <w:numId w:val="12"/>
              </w:numPr>
              <w:suppressAutoHyphens w:val="0"/>
              <w:ind w:left="318" w:hanging="284"/>
              <w:contextualSpacing/>
              <w:rPr>
                <w:rFonts w:eastAsia="Times New Roman" w:cs="Arial"/>
                <w:sz w:val="18"/>
                <w:szCs w:val="18"/>
                <w:lang w:val="en-GB" w:eastAsia="en-US"/>
              </w:rPr>
            </w:pPr>
            <w:r w:rsidRPr="00CB14E7">
              <w:rPr>
                <w:rFonts w:eastAsia="Times New Roman" w:cs="Arial"/>
                <w:sz w:val="18"/>
                <w:szCs w:val="18"/>
                <w:lang w:val="en-GB" w:eastAsia="en-US"/>
              </w:rPr>
              <w:t>sets up offensive attacks and makes good decision on shot choice using  appropriate force</w:t>
            </w:r>
          </w:p>
          <w:p w:rsidR="00702016" w:rsidRPr="00CB14E7" w:rsidRDefault="00702016" w:rsidP="00667E60">
            <w:pPr>
              <w:widowControl/>
              <w:numPr>
                <w:ilvl w:val="0"/>
                <w:numId w:val="12"/>
              </w:numPr>
              <w:suppressAutoHyphens w:val="0"/>
              <w:ind w:left="318" w:hanging="284"/>
              <w:contextualSpacing/>
              <w:rPr>
                <w:rFonts w:eastAsia="Times New Roman" w:cs="Arial"/>
                <w:sz w:val="18"/>
                <w:szCs w:val="18"/>
                <w:lang w:val="en-US" w:eastAsia="en-US"/>
              </w:rPr>
            </w:pPr>
            <w:r w:rsidRPr="00CB14E7">
              <w:rPr>
                <w:rFonts w:eastAsia="Times New Roman" w:cs="Arial"/>
                <w:sz w:val="18"/>
                <w:szCs w:val="18"/>
                <w:lang w:val="en-US" w:eastAsia="en-US"/>
              </w:rPr>
              <w:t>make good decisions on shot choice</w:t>
            </w:r>
          </w:p>
          <w:p w:rsidR="00702016" w:rsidRPr="00CB14E7" w:rsidRDefault="00702016" w:rsidP="00667E60">
            <w:pPr>
              <w:widowControl/>
              <w:numPr>
                <w:ilvl w:val="0"/>
                <w:numId w:val="12"/>
              </w:numPr>
              <w:suppressAutoHyphens w:val="0"/>
              <w:ind w:left="618" w:hanging="284"/>
              <w:contextualSpacing/>
              <w:rPr>
                <w:rFonts w:eastAsia="Times New Roman" w:cs="Arial"/>
                <w:sz w:val="18"/>
                <w:szCs w:val="18"/>
                <w:lang w:val="en-GB" w:eastAsia="en-US"/>
              </w:rPr>
            </w:pPr>
            <w:r w:rsidRPr="00CB14E7">
              <w:rPr>
                <w:rFonts w:eastAsia="Times New Roman" w:cs="Arial"/>
                <w:sz w:val="18"/>
                <w:szCs w:val="18"/>
                <w:lang w:val="en-GB" w:eastAsia="en-US"/>
              </w:rPr>
              <w:t>forehand clear</w:t>
            </w:r>
          </w:p>
          <w:p w:rsidR="00702016" w:rsidRPr="00CB14E7" w:rsidRDefault="00702016" w:rsidP="00667E60">
            <w:pPr>
              <w:widowControl/>
              <w:numPr>
                <w:ilvl w:val="0"/>
                <w:numId w:val="12"/>
              </w:numPr>
              <w:suppressAutoHyphens w:val="0"/>
              <w:ind w:left="618" w:hanging="284"/>
              <w:contextualSpacing/>
              <w:rPr>
                <w:rFonts w:eastAsia="Times New Roman" w:cs="Arial"/>
                <w:sz w:val="18"/>
                <w:szCs w:val="18"/>
                <w:lang w:val="en-GB" w:eastAsia="en-US"/>
              </w:rPr>
            </w:pPr>
            <w:r w:rsidRPr="00CB14E7">
              <w:rPr>
                <w:rFonts w:eastAsia="Times New Roman" w:cs="Arial"/>
                <w:sz w:val="18"/>
                <w:szCs w:val="18"/>
                <w:lang w:val="en-GB" w:eastAsia="en-US"/>
              </w:rPr>
              <w:t>forehand drop</w:t>
            </w:r>
          </w:p>
          <w:p w:rsidR="00702016" w:rsidRPr="00CB14E7" w:rsidRDefault="00702016" w:rsidP="00667E60">
            <w:pPr>
              <w:widowControl/>
              <w:numPr>
                <w:ilvl w:val="0"/>
                <w:numId w:val="12"/>
              </w:numPr>
              <w:suppressAutoHyphens w:val="0"/>
              <w:ind w:left="618" w:hanging="284"/>
              <w:contextualSpacing/>
              <w:rPr>
                <w:rFonts w:eastAsia="Times New Roman" w:cs="Arial"/>
                <w:sz w:val="18"/>
                <w:szCs w:val="18"/>
                <w:lang w:val="en-GB" w:eastAsia="en-US"/>
              </w:rPr>
            </w:pPr>
            <w:r w:rsidRPr="00CB14E7">
              <w:rPr>
                <w:rFonts w:eastAsia="Times New Roman" w:cs="Arial"/>
                <w:sz w:val="18"/>
                <w:szCs w:val="18"/>
                <w:lang w:val="en-GB" w:eastAsia="en-US"/>
              </w:rPr>
              <w:t>forehand smash</w:t>
            </w:r>
          </w:p>
          <w:p w:rsidR="00702016" w:rsidRPr="00CB14E7" w:rsidRDefault="00702016" w:rsidP="00667E60">
            <w:pPr>
              <w:widowControl/>
              <w:numPr>
                <w:ilvl w:val="0"/>
                <w:numId w:val="12"/>
              </w:numPr>
              <w:suppressAutoHyphens w:val="0"/>
              <w:ind w:left="618" w:hanging="284"/>
              <w:contextualSpacing/>
              <w:rPr>
                <w:rFonts w:eastAsia="Times New Roman" w:cs="Arial"/>
                <w:sz w:val="18"/>
                <w:szCs w:val="18"/>
                <w:lang w:val="en-GB" w:eastAsia="en-US"/>
              </w:rPr>
            </w:pPr>
            <w:r w:rsidRPr="00CB14E7">
              <w:rPr>
                <w:rFonts w:eastAsia="Times New Roman" w:cs="Arial"/>
                <w:sz w:val="18"/>
                <w:szCs w:val="18"/>
                <w:lang w:val="en-GB" w:eastAsia="en-US"/>
              </w:rPr>
              <w:t>high serve</w:t>
            </w:r>
          </w:p>
          <w:p w:rsidR="00702016" w:rsidRPr="00CB14E7" w:rsidRDefault="00702016" w:rsidP="00667E60">
            <w:pPr>
              <w:widowControl/>
              <w:numPr>
                <w:ilvl w:val="0"/>
                <w:numId w:val="12"/>
              </w:numPr>
              <w:suppressAutoHyphens w:val="0"/>
              <w:ind w:left="318" w:hanging="284"/>
              <w:contextualSpacing/>
              <w:rPr>
                <w:rFonts w:eastAsia="Times New Roman" w:cs="Arial"/>
                <w:sz w:val="18"/>
                <w:szCs w:val="18"/>
                <w:lang w:val="en-US" w:eastAsia="en-US"/>
              </w:rPr>
            </w:pPr>
            <w:r w:rsidRPr="00CB14E7">
              <w:rPr>
                <w:rFonts w:eastAsia="Times New Roman" w:cs="Arial"/>
                <w:sz w:val="18"/>
                <w:szCs w:val="18"/>
                <w:lang w:val="en-US" w:eastAsia="en-US"/>
              </w:rPr>
              <w:t>shots accurate and of appropriate force for chosen shot</w:t>
            </w:r>
          </w:p>
          <w:p w:rsidR="00702016" w:rsidRPr="00CB14E7" w:rsidRDefault="00702016" w:rsidP="00667E60">
            <w:pPr>
              <w:widowControl/>
              <w:numPr>
                <w:ilvl w:val="0"/>
                <w:numId w:val="12"/>
              </w:numPr>
              <w:suppressAutoHyphens w:val="0"/>
              <w:ind w:left="618" w:hanging="284"/>
              <w:contextualSpacing/>
              <w:rPr>
                <w:rFonts w:eastAsia="Times New Roman" w:cs="Arial"/>
                <w:sz w:val="18"/>
                <w:szCs w:val="18"/>
                <w:lang w:val="en-GB" w:eastAsia="en-US"/>
              </w:rPr>
            </w:pPr>
            <w:r w:rsidRPr="00CB14E7">
              <w:rPr>
                <w:rFonts w:eastAsia="Times New Roman" w:cs="Arial"/>
                <w:sz w:val="18"/>
                <w:szCs w:val="18"/>
                <w:lang w:val="en-GB" w:eastAsia="en-US"/>
              </w:rPr>
              <w:t>forehand clear</w:t>
            </w:r>
          </w:p>
          <w:p w:rsidR="00702016" w:rsidRPr="00CB14E7" w:rsidRDefault="00702016" w:rsidP="00667E60">
            <w:pPr>
              <w:widowControl/>
              <w:numPr>
                <w:ilvl w:val="0"/>
                <w:numId w:val="12"/>
              </w:numPr>
              <w:suppressAutoHyphens w:val="0"/>
              <w:ind w:left="618" w:hanging="284"/>
              <w:contextualSpacing/>
              <w:rPr>
                <w:rFonts w:eastAsia="Times New Roman" w:cs="Arial"/>
                <w:sz w:val="18"/>
                <w:szCs w:val="18"/>
                <w:lang w:val="en-GB" w:eastAsia="en-US"/>
              </w:rPr>
            </w:pPr>
            <w:r w:rsidRPr="00CB14E7">
              <w:rPr>
                <w:rFonts w:eastAsia="Times New Roman" w:cs="Arial"/>
                <w:sz w:val="18"/>
                <w:szCs w:val="18"/>
                <w:lang w:val="en-GB" w:eastAsia="en-US"/>
              </w:rPr>
              <w:t>forehand drop</w:t>
            </w:r>
          </w:p>
          <w:p w:rsidR="00702016" w:rsidRPr="00CB14E7" w:rsidRDefault="00702016" w:rsidP="00667E60">
            <w:pPr>
              <w:widowControl/>
              <w:numPr>
                <w:ilvl w:val="0"/>
                <w:numId w:val="12"/>
              </w:numPr>
              <w:suppressAutoHyphens w:val="0"/>
              <w:ind w:left="618" w:hanging="284"/>
              <w:contextualSpacing/>
              <w:rPr>
                <w:rFonts w:eastAsia="Times New Roman" w:cs="Arial"/>
                <w:sz w:val="18"/>
                <w:szCs w:val="18"/>
                <w:lang w:val="en-GB" w:eastAsia="en-US"/>
              </w:rPr>
            </w:pPr>
            <w:r w:rsidRPr="00CB14E7">
              <w:rPr>
                <w:rFonts w:eastAsia="Times New Roman" w:cs="Arial"/>
                <w:sz w:val="18"/>
                <w:szCs w:val="18"/>
                <w:lang w:val="en-GB" w:eastAsia="en-US"/>
              </w:rPr>
              <w:t>forehand smash</w:t>
            </w:r>
          </w:p>
          <w:p w:rsidR="00702016" w:rsidRPr="00CB14E7" w:rsidRDefault="00702016" w:rsidP="00667E60">
            <w:pPr>
              <w:widowControl/>
              <w:numPr>
                <w:ilvl w:val="0"/>
                <w:numId w:val="12"/>
              </w:numPr>
              <w:suppressAutoHyphens w:val="0"/>
              <w:ind w:left="618" w:hanging="284"/>
              <w:contextualSpacing/>
              <w:rPr>
                <w:rFonts w:eastAsia="Times New Roman" w:cs="Arial"/>
                <w:sz w:val="18"/>
                <w:szCs w:val="18"/>
                <w:lang w:val="en-GB" w:eastAsia="en-US"/>
              </w:rPr>
            </w:pPr>
            <w:r w:rsidRPr="00CB14E7">
              <w:rPr>
                <w:rFonts w:eastAsia="Times New Roman" w:cs="Arial"/>
                <w:sz w:val="18"/>
                <w:szCs w:val="18"/>
                <w:lang w:val="en-GB" w:eastAsia="en-US"/>
              </w:rPr>
              <w:t>high serve</w:t>
            </w:r>
          </w:p>
          <w:p w:rsidR="00702016" w:rsidRPr="00CB14E7" w:rsidRDefault="00702016" w:rsidP="00667E60">
            <w:pPr>
              <w:tabs>
                <w:tab w:val="left" w:pos="1191"/>
              </w:tabs>
              <w:rPr>
                <w:rFonts w:eastAsia="Times New Roman" w:cs="Arial"/>
                <w:sz w:val="18"/>
                <w:szCs w:val="18"/>
                <w:lang w:val="en-GB" w:eastAsia="en-NZ"/>
              </w:rPr>
            </w:pPr>
          </w:p>
        </w:tc>
        <w:tc>
          <w:tcPr>
            <w:tcW w:w="0" w:type="auto"/>
            <w:shd w:val="clear" w:color="auto" w:fill="auto"/>
          </w:tcPr>
          <w:p w:rsidR="00702016" w:rsidRPr="00CB14E7" w:rsidRDefault="00702016" w:rsidP="00667E60">
            <w:pPr>
              <w:widowControl/>
              <w:suppressAutoHyphens w:val="0"/>
              <w:snapToGrid w:val="0"/>
              <w:jc w:val="center"/>
              <w:rPr>
                <w:rFonts w:eastAsia="Times New Roman" w:cs="Arial"/>
                <w:bCs/>
                <w:sz w:val="18"/>
                <w:szCs w:val="18"/>
                <w:lang w:val="en-GB" w:eastAsia="en-NZ"/>
              </w:rPr>
            </w:pPr>
          </w:p>
        </w:tc>
        <w:tc>
          <w:tcPr>
            <w:tcW w:w="0" w:type="auto"/>
            <w:shd w:val="clear" w:color="auto" w:fill="auto"/>
          </w:tcPr>
          <w:p w:rsidR="00702016" w:rsidRPr="00CB14E7" w:rsidRDefault="00702016" w:rsidP="00667E60">
            <w:pPr>
              <w:widowControl/>
              <w:suppressAutoHyphens w:val="0"/>
              <w:snapToGrid w:val="0"/>
              <w:jc w:val="center"/>
              <w:rPr>
                <w:rFonts w:eastAsia="Times New Roman" w:cs="Arial"/>
                <w:bCs/>
                <w:sz w:val="18"/>
                <w:szCs w:val="18"/>
                <w:lang w:val="en-GB" w:eastAsia="en-NZ"/>
              </w:rPr>
            </w:pPr>
          </w:p>
        </w:tc>
        <w:tc>
          <w:tcPr>
            <w:tcW w:w="0" w:type="auto"/>
          </w:tcPr>
          <w:p w:rsidR="00702016" w:rsidRPr="00CB14E7" w:rsidRDefault="00702016" w:rsidP="00667E60">
            <w:pPr>
              <w:widowControl/>
              <w:suppressAutoHyphens w:val="0"/>
              <w:snapToGrid w:val="0"/>
              <w:jc w:val="center"/>
              <w:rPr>
                <w:rFonts w:eastAsia="Times New Roman" w:cs="Arial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</w:tcPr>
          <w:p w:rsidR="00702016" w:rsidRPr="00CB14E7" w:rsidRDefault="00702016" w:rsidP="00667E60">
            <w:pPr>
              <w:widowControl/>
              <w:suppressAutoHyphens w:val="0"/>
              <w:snapToGrid w:val="0"/>
              <w:jc w:val="center"/>
              <w:rPr>
                <w:rFonts w:eastAsia="Times New Roman" w:cs="Arial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shd w:val="clear" w:color="auto" w:fill="auto"/>
          </w:tcPr>
          <w:p w:rsidR="00702016" w:rsidRPr="00CB14E7" w:rsidRDefault="00702016" w:rsidP="00667E60">
            <w:pPr>
              <w:widowControl/>
              <w:suppressAutoHyphens w:val="0"/>
              <w:snapToGrid w:val="0"/>
              <w:jc w:val="center"/>
              <w:rPr>
                <w:rFonts w:eastAsia="Times New Roman" w:cs="Arial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shd w:val="clear" w:color="auto" w:fill="auto"/>
          </w:tcPr>
          <w:p w:rsidR="00702016" w:rsidRPr="00CB14E7" w:rsidRDefault="00702016" w:rsidP="00667E60">
            <w:pPr>
              <w:widowControl/>
              <w:numPr>
                <w:ilvl w:val="0"/>
                <w:numId w:val="12"/>
              </w:numPr>
              <w:suppressAutoHyphens w:val="0"/>
              <w:ind w:left="318" w:hanging="284"/>
              <w:contextualSpacing/>
              <w:rPr>
                <w:rFonts w:eastAsia="Times New Roman" w:cs="Arial"/>
                <w:sz w:val="18"/>
                <w:szCs w:val="18"/>
                <w:lang w:val="en-GB" w:eastAsia="en-US"/>
              </w:rPr>
            </w:pPr>
            <w:r w:rsidRPr="00CB14E7">
              <w:rPr>
                <w:rFonts w:eastAsia="Times New Roman" w:cs="Arial"/>
                <w:sz w:val="18"/>
                <w:szCs w:val="18"/>
                <w:lang w:val="en-GB" w:eastAsia="en-US"/>
              </w:rPr>
              <w:t>ability to place shuttle away from oppositions play and can place the shuttle accurately</w:t>
            </w:r>
          </w:p>
          <w:p w:rsidR="00702016" w:rsidRPr="00CB14E7" w:rsidRDefault="00702016" w:rsidP="00667E60">
            <w:pPr>
              <w:widowControl/>
              <w:numPr>
                <w:ilvl w:val="0"/>
                <w:numId w:val="12"/>
              </w:numPr>
              <w:suppressAutoHyphens w:val="0"/>
              <w:ind w:left="318" w:hanging="284"/>
              <w:contextualSpacing/>
              <w:rPr>
                <w:rFonts w:eastAsia="Times New Roman" w:cs="Arial"/>
                <w:sz w:val="18"/>
                <w:szCs w:val="18"/>
                <w:lang w:val="en-GB" w:eastAsia="en-US"/>
              </w:rPr>
            </w:pPr>
            <w:r w:rsidRPr="00CB14E7">
              <w:rPr>
                <w:rFonts w:eastAsia="Times New Roman" w:cs="Arial"/>
                <w:sz w:val="18"/>
                <w:szCs w:val="18"/>
                <w:lang w:val="en-GB" w:eastAsia="en-US"/>
              </w:rPr>
              <w:t>sets up offensive attacks and makes good decision on shot choice using  appropriate force</w:t>
            </w:r>
          </w:p>
          <w:p w:rsidR="00702016" w:rsidRPr="00CB14E7" w:rsidRDefault="00702016" w:rsidP="00667E60">
            <w:pPr>
              <w:widowControl/>
              <w:numPr>
                <w:ilvl w:val="0"/>
                <w:numId w:val="12"/>
              </w:numPr>
              <w:suppressAutoHyphens w:val="0"/>
              <w:ind w:left="318" w:hanging="284"/>
              <w:contextualSpacing/>
              <w:rPr>
                <w:rFonts w:eastAsia="Times New Roman" w:cs="Arial"/>
                <w:sz w:val="18"/>
                <w:szCs w:val="18"/>
                <w:lang w:val="en-GB" w:eastAsia="en-US"/>
              </w:rPr>
            </w:pPr>
            <w:r w:rsidRPr="00CB14E7">
              <w:rPr>
                <w:rFonts w:eastAsia="Times New Roman" w:cs="Arial"/>
                <w:sz w:val="18"/>
                <w:szCs w:val="18"/>
                <w:lang w:val="en-GB" w:eastAsia="en-US"/>
              </w:rPr>
              <w:t>make good decisions on shot choice</w:t>
            </w:r>
          </w:p>
          <w:p w:rsidR="00702016" w:rsidRPr="00CB14E7" w:rsidRDefault="00702016" w:rsidP="00667E60">
            <w:pPr>
              <w:widowControl/>
              <w:numPr>
                <w:ilvl w:val="0"/>
                <w:numId w:val="12"/>
              </w:numPr>
              <w:suppressAutoHyphens w:val="0"/>
              <w:ind w:left="618" w:hanging="284"/>
              <w:contextualSpacing/>
              <w:rPr>
                <w:rFonts w:eastAsia="Times New Roman" w:cs="Arial"/>
                <w:sz w:val="18"/>
                <w:szCs w:val="18"/>
                <w:lang w:val="en-GB" w:eastAsia="en-US"/>
              </w:rPr>
            </w:pPr>
            <w:r w:rsidRPr="00CB14E7">
              <w:rPr>
                <w:rFonts w:eastAsia="Times New Roman" w:cs="Arial"/>
                <w:sz w:val="18"/>
                <w:szCs w:val="18"/>
                <w:lang w:val="en-GB" w:eastAsia="en-US"/>
              </w:rPr>
              <w:t>forehand clear</w:t>
            </w:r>
          </w:p>
          <w:p w:rsidR="00702016" w:rsidRPr="00CB14E7" w:rsidRDefault="00702016" w:rsidP="00667E60">
            <w:pPr>
              <w:widowControl/>
              <w:numPr>
                <w:ilvl w:val="0"/>
                <w:numId w:val="12"/>
              </w:numPr>
              <w:suppressAutoHyphens w:val="0"/>
              <w:ind w:left="618" w:hanging="284"/>
              <w:contextualSpacing/>
              <w:rPr>
                <w:rFonts w:eastAsia="Times New Roman" w:cs="Arial"/>
                <w:sz w:val="18"/>
                <w:szCs w:val="18"/>
                <w:lang w:val="en-GB" w:eastAsia="en-US"/>
              </w:rPr>
            </w:pPr>
            <w:r w:rsidRPr="00CB14E7">
              <w:rPr>
                <w:rFonts w:eastAsia="Times New Roman" w:cs="Arial"/>
                <w:sz w:val="18"/>
                <w:szCs w:val="18"/>
                <w:lang w:val="en-GB" w:eastAsia="en-US"/>
              </w:rPr>
              <w:t>forehand drop</w:t>
            </w:r>
          </w:p>
          <w:p w:rsidR="00702016" w:rsidRPr="00CB14E7" w:rsidRDefault="00702016" w:rsidP="00667E60">
            <w:pPr>
              <w:widowControl/>
              <w:numPr>
                <w:ilvl w:val="0"/>
                <w:numId w:val="12"/>
              </w:numPr>
              <w:suppressAutoHyphens w:val="0"/>
              <w:ind w:left="618" w:hanging="284"/>
              <w:contextualSpacing/>
              <w:rPr>
                <w:rFonts w:eastAsia="Times New Roman" w:cs="Arial"/>
                <w:sz w:val="18"/>
                <w:szCs w:val="18"/>
                <w:lang w:val="en-GB" w:eastAsia="en-US"/>
              </w:rPr>
            </w:pPr>
            <w:r w:rsidRPr="00CB14E7">
              <w:rPr>
                <w:rFonts w:eastAsia="Times New Roman" w:cs="Arial"/>
                <w:sz w:val="18"/>
                <w:szCs w:val="18"/>
                <w:lang w:val="en-GB" w:eastAsia="en-US"/>
              </w:rPr>
              <w:t>forehand smash</w:t>
            </w:r>
          </w:p>
          <w:p w:rsidR="00702016" w:rsidRPr="00CB14E7" w:rsidRDefault="00702016" w:rsidP="00667E60">
            <w:pPr>
              <w:widowControl/>
              <w:numPr>
                <w:ilvl w:val="0"/>
                <w:numId w:val="12"/>
              </w:numPr>
              <w:suppressAutoHyphens w:val="0"/>
              <w:ind w:left="618" w:hanging="284"/>
              <w:contextualSpacing/>
              <w:rPr>
                <w:rFonts w:eastAsia="Times New Roman" w:cs="Arial"/>
                <w:sz w:val="18"/>
                <w:szCs w:val="18"/>
                <w:lang w:val="en-GB" w:eastAsia="en-US"/>
              </w:rPr>
            </w:pPr>
            <w:r w:rsidRPr="00CB14E7">
              <w:rPr>
                <w:rFonts w:eastAsia="Times New Roman" w:cs="Arial"/>
                <w:sz w:val="18"/>
                <w:szCs w:val="18"/>
                <w:lang w:val="en-GB" w:eastAsia="en-US"/>
              </w:rPr>
              <w:t>high serve</w:t>
            </w:r>
          </w:p>
          <w:p w:rsidR="00702016" w:rsidRPr="00CB14E7" w:rsidRDefault="00702016" w:rsidP="00667E60">
            <w:pPr>
              <w:widowControl/>
              <w:numPr>
                <w:ilvl w:val="0"/>
                <w:numId w:val="12"/>
              </w:numPr>
              <w:suppressAutoHyphens w:val="0"/>
              <w:ind w:left="318" w:hanging="284"/>
              <w:contextualSpacing/>
              <w:rPr>
                <w:rFonts w:eastAsia="Times New Roman" w:cs="Arial"/>
                <w:sz w:val="18"/>
                <w:szCs w:val="18"/>
                <w:lang w:val="en-GB" w:eastAsia="en-US"/>
              </w:rPr>
            </w:pPr>
            <w:r w:rsidRPr="00CB14E7">
              <w:rPr>
                <w:rFonts w:eastAsia="Times New Roman" w:cs="Arial"/>
                <w:sz w:val="18"/>
                <w:szCs w:val="18"/>
                <w:lang w:val="en-GB" w:eastAsia="en-US"/>
              </w:rPr>
              <w:t>shots accurate and of appropriate force for chosen shot</w:t>
            </w:r>
          </w:p>
          <w:p w:rsidR="00702016" w:rsidRPr="00CB14E7" w:rsidRDefault="00702016" w:rsidP="00667E60">
            <w:pPr>
              <w:widowControl/>
              <w:numPr>
                <w:ilvl w:val="0"/>
                <w:numId w:val="12"/>
              </w:numPr>
              <w:suppressAutoHyphens w:val="0"/>
              <w:ind w:left="618" w:hanging="284"/>
              <w:contextualSpacing/>
              <w:rPr>
                <w:rFonts w:eastAsia="Times New Roman" w:cs="Arial"/>
                <w:sz w:val="18"/>
                <w:szCs w:val="18"/>
                <w:lang w:val="en-GB" w:eastAsia="en-US"/>
              </w:rPr>
            </w:pPr>
            <w:r w:rsidRPr="00CB14E7">
              <w:rPr>
                <w:rFonts w:eastAsia="Times New Roman" w:cs="Arial"/>
                <w:sz w:val="18"/>
                <w:szCs w:val="18"/>
                <w:lang w:val="en-GB" w:eastAsia="en-US"/>
              </w:rPr>
              <w:t>forehand clear</w:t>
            </w:r>
          </w:p>
          <w:p w:rsidR="00702016" w:rsidRPr="00CB14E7" w:rsidRDefault="00702016" w:rsidP="00667E60">
            <w:pPr>
              <w:widowControl/>
              <w:numPr>
                <w:ilvl w:val="0"/>
                <w:numId w:val="12"/>
              </w:numPr>
              <w:suppressAutoHyphens w:val="0"/>
              <w:ind w:left="618" w:hanging="284"/>
              <w:contextualSpacing/>
              <w:rPr>
                <w:rFonts w:eastAsia="Times New Roman" w:cs="Arial"/>
                <w:sz w:val="18"/>
                <w:szCs w:val="18"/>
                <w:lang w:val="en-GB" w:eastAsia="en-US"/>
              </w:rPr>
            </w:pPr>
            <w:r w:rsidRPr="00CB14E7">
              <w:rPr>
                <w:rFonts w:eastAsia="Times New Roman" w:cs="Arial"/>
                <w:sz w:val="18"/>
                <w:szCs w:val="18"/>
                <w:lang w:val="en-GB" w:eastAsia="en-US"/>
              </w:rPr>
              <w:t>forehand drop</w:t>
            </w:r>
          </w:p>
          <w:p w:rsidR="00702016" w:rsidRPr="00CB14E7" w:rsidRDefault="00702016" w:rsidP="00667E60">
            <w:pPr>
              <w:widowControl/>
              <w:numPr>
                <w:ilvl w:val="0"/>
                <w:numId w:val="12"/>
              </w:numPr>
              <w:suppressAutoHyphens w:val="0"/>
              <w:ind w:left="618" w:hanging="284"/>
              <w:contextualSpacing/>
              <w:rPr>
                <w:rFonts w:eastAsia="Times New Roman" w:cs="Arial"/>
                <w:sz w:val="18"/>
                <w:szCs w:val="18"/>
                <w:lang w:val="en-GB" w:eastAsia="en-US"/>
              </w:rPr>
            </w:pPr>
            <w:r w:rsidRPr="00CB14E7">
              <w:rPr>
                <w:rFonts w:eastAsia="Times New Roman" w:cs="Arial"/>
                <w:sz w:val="18"/>
                <w:szCs w:val="18"/>
                <w:lang w:val="en-GB" w:eastAsia="en-US"/>
              </w:rPr>
              <w:t>forehand smash</w:t>
            </w:r>
          </w:p>
          <w:p w:rsidR="00702016" w:rsidRPr="00CB14E7" w:rsidRDefault="00702016" w:rsidP="00667E60">
            <w:pPr>
              <w:widowControl/>
              <w:numPr>
                <w:ilvl w:val="0"/>
                <w:numId w:val="12"/>
              </w:numPr>
              <w:suppressAutoHyphens w:val="0"/>
              <w:ind w:left="618" w:hanging="284"/>
              <w:contextualSpacing/>
              <w:rPr>
                <w:rFonts w:eastAsia="Times New Roman" w:cs="Arial"/>
                <w:sz w:val="18"/>
                <w:szCs w:val="18"/>
                <w:lang w:val="en-GB" w:eastAsia="en-US"/>
              </w:rPr>
            </w:pPr>
            <w:r w:rsidRPr="00CB14E7">
              <w:rPr>
                <w:rFonts w:eastAsia="Times New Roman" w:cs="Arial"/>
                <w:sz w:val="18"/>
                <w:szCs w:val="18"/>
                <w:lang w:val="en-GB" w:eastAsia="en-US"/>
              </w:rPr>
              <w:t>high serve</w:t>
            </w:r>
          </w:p>
          <w:p w:rsidR="00702016" w:rsidRPr="00CB14E7" w:rsidRDefault="00702016" w:rsidP="00667E60">
            <w:pPr>
              <w:widowControl/>
              <w:numPr>
                <w:ilvl w:val="0"/>
                <w:numId w:val="12"/>
              </w:numPr>
              <w:suppressAutoHyphens w:val="0"/>
              <w:ind w:left="318" w:hanging="284"/>
              <w:contextualSpacing/>
              <w:rPr>
                <w:rFonts w:eastAsia="Times New Roman" w:cs="Arial"/>
                <w:sz w:val="18"/>
                <w:szCs w:val="18"/>
                <w:lang w:val="en-GB" w:eastAsia="en-US"/>
              </w:rPr>
            </w:pPr>
            <w:r w:rsidRPr="00CB14E7">
              <w:rPr>
                <w:rFonts w:eastAsia="Times New Roman" w:cs="Arial"/>
                <w:sz w:val="18"/>
                <w:szCs w:val="18"/>
                <w:lang w:val="en-GB" w:eastAsia="en-US"/>
              </w:rPr>
              <w:t>anticipates where player may be</w:t>
            </w:r>
          </w:p>
          <w:p w:rsidR="00702016" w:rsidRPr="00CB14E7" w:rsidRDefault="00702016" w:rsidP="00667E60">
            <w:pPr>
              <w:widowControl/>
              <w:numPr>
                <w:ilvl w:val="0"/>
                <w:numId w:val="12"/>
              </w:numPr>
              <w:suppressAutoHyphens w:val="0"/>
              <w:ind w:left="318" w:hanging="284"/>
              <w:contextualSpacing/>
              <w:rPr>
                <w:rFonts w:eastAsia="Times New Roman" w:cs="Arial"/>
                <w:sz w:val="18"/>
                <w:szCs w:val="18"/>
                <w:lang w:val="en-GB" w:eastAsia="en-US"/>
              </w:rPr>
            </w:pPr>
            <w:r w:rsidRPr="00CB14E7">
              <w:rPr>
                <w:rFonts w:eastAsia="Times New Roman" w:cs="Arial"/>
                <w:sz w:val="18"/>
                <w:szCs w:val="18"/>
                <w:lang w:val="en-GB" w:eastAsia="en-US"/>
              </w:rPr>
              <w:t>can move shuttle to a specified area (accuracy and angles</w:t>
            </w:r>
          </w:p>
          <w:p w:rsidR="00371E57" w:rsidRPr="00371E57" w:rsidRDefault="00702016" w:rsidP="00371E57">
            <w:pPr>
              <w:widowControl/>
              <w:numPr>
                <w:ilvl w:val="0"/>
                <w:numId w:val="12"/>
              </w:numPr>
              <w:suppressAutoHyphens w:val="0"/>
              <w:ind w:left="318" w:hanging="284"/>
              <w:contextualSpacing/>
              <w:rPr>
                <w:rFonts w:ascii="Cambria" w:eastAsia="Times New Roman" w:hAnsi="Cambria" w:cs="Times New Roman"/>
                <w:sz w:val="18"/>
                <w:szCs w:val="18"/>
                <w:lang w:val="en-GB" w:eastAsia="en-US"/>
              </w:rPr>
            </w:pPr>
            <w:r w:rsidRPr="00CB14E7">
              <w:rPr>
                <w:rFonts w:eastAsia="Times New Roman" w:cs="Arial"/>
                <w:sz w:val="18"/>
                <w:szCs w:val="18"/>
                <w:lang w:val="en-GB" w:eastAsia="en-US"/>
              </w:rPr>
              <w:t>can use deception</w:t>
            </w:r>
          </w:p>
          <w:p w:rsidR="00702016" w:rsidRPr="00CB14E7" w:rsidRDefault="00702016" w:rsidP="00667E60">
            <w:pPr>
              <w:widowControl/>
              <w:suppressAutoHyphens w:val="0"/>
              <w:contextualSpacing/>
              <w:rPr>
                <w:rFonts w:ascii="Cambria" w:eastAsia="Times New Roman" w:hAnsi="Cambria" w:cs="Times New Roman"/>
                <w:sz w:val="18"/>
                <w:szCs w:val="18"/>
                <w:lang w:val="en-GB"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702016" w:rsidRPr="00CB14E7" w:rsidRDefault="00702016" w:rsidP="00667E60">
            <w:pPr>
              <w:widowControl/>
              <w:suppressAutoHyphens w:val="0"/>
              <w:snapToGrid w:val="0"/>
              <w:jc w:val="center"/>
              <w:rPr>
                <w:rFonts w:eastAsia="Times New Roman" w:cs="Arial"/>
                <w:bCs/>
                <w:sz w:val="18"/>
                <w:szCs w:val="18"/>
                <w:lang w:val="en-GB" w:eastAsia="en-NZ"/>
              </w:rPr>
            </w:pPr>
          </w:p>
        </w:tc>
        <w:tc>
          <w:tcPr>
            <w:tcW w:w="0" w:type="auto"/>
            <w:shd w:val="clear" w:color="auto" w:fill="auto"/>
          </w:tcPr>
          <w:p w:rsidR="00702016" w:rsidRPr="00CB14E7" w:rsidRDefault="00702016" w:rsidP="00667E60">
            <w:pPr>
              <w:widowControl/>
              <w:suppressAutoHyphens w:val="0"/>
              <w:snapToGrid w:val="0"/>
              <w:jc w:val="center"/>
              <w:rPr>
                <w:rFonts w:eastAsia="Times New Roman" w:cs="Arial"/>
                <w:bCs/>
                <w:sz w:val="18"/>
                <w:szCs w:val="18"/>
                <w:lang w:val="en-GB" w:eastAsia="en-NZ"/>
              </w:rPr>
            </w:pPr>
          </w:p>
        </w:tc>
        <w:tc>
          <w:tcPr>
            <w:tcW w:w="0" w:type="auto"/>
          </w:tcPr>
          <w:p w:rsidR="00702016" w:rsidRPr="00CB14E7" w:rsidRDefault="00702016" w:rsidP="00667E60">
            <w:pPr>
              <w:widowControl/>
              <w:suppressAutoHyphens w:val="0"/>
              <w:snapToGrid w:val="0"/>
              <w:jc w:val="center"/>
              <w:rPr>
                <w:rFonts w:eastAsia="Times New Roman" w:cs="Arial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</w:tcPr>
          <w:p w:rsidR="00702016" w:rsidRPr="00CB14E7" w:rsidRDefault="00702016" w:rsidP="00667E60">
            <w:pPr>
              <w:widowControl/>
              <w:suppressAutoHyphens w:val="0"/>
              <w:snapToGrid w:val="0"/>
              <w:jc w:val="center"/>
              <w:rPr>
                <w:rFonts w:eastAsia="Times New Roman" w:cs="Arial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shd w:val="clear" w:color="auto" w:fill="auto"/>
          </w:tcPr>
          <w:p w:rsidR="00702016" w:rsidRPr="00CB14E7" w:rsidRDefault="00702016" w:rsidP="00667E60">
            <w:pPr>
              <w:widowControl/>
              <w:suppressAutoHyphens w:val="0"/>
              <w:snapToGrid w:val="0"/>
              <w:jc w:val="center"/>
              <w:rPr>
                <w:rFonts w:eastAsia="Times New Roman" w:cs="Arial"/>
                <w:sz w:val="18"/>
                <w:szCs w:val="18"/>
                <w:lang w:eastAsia="en-NZ"/>
              </w:rPr>
            </w:pPr>
          </w:p>
        </w:tc>
      </w:tr>
      <w:tr w:rsidR="00702016" w:rsidRPr="00CB14E7" w:rsidTr="00667E60">
        <w:tc>
          <w:tcPr>
            <w:tcW w:w="0" w:type="auto"/>
            <w:shd w:val="clear" w:color="auto" w:fill="auto"/>
          </w:tcPr>
          <w:p w:rsidR="00702016" w:rsidRPr="00CB14E7" w:rsidRDefault="00702016" w:rsidP="00667E60">
            <w:pPr>
              <w:widowControl/>
              <w:suppressAutoHyphens w:val="0"/>
              <w:snapToGrid w:val="0"/>
              <w:spacing w:before="60" w:after="60"/>
              <w:rPr>
                <w:rFonts w:eastAsia="Times New Roman" w:cs="Arial"/>
                <w:sz w:val="18"/>
                <w:szCs w:val="18"/>
                <w:lang w:val="en-GB" w:eastAsia="en-NZ"/>
              </w:rPr>
            </w:pPr>
            <w:r w:rsidRPr="00CB14E7">
              <w:rPr>
                <w:rFonts w:eastAsia="Times New Roman" w:cs="Arial"/>
                <w:sz w:val="18"/>
                <w:szCs w:val="18"/>
                <w:lang w:val="en-GB" w:eastAsia="en-NZ"/>
              </w:rPr>
              <w:lastRenderedPageBreak/>
              <w:t>Tactical Play</w:t>
            </w:r>
          </w:p>
        </w:tc>
        <w:tc>
          <w:tcPr>
            <w:tcW w:w="0" w:type="auto"/>
            <w:shd w:val="clear" w:color="auto" w:fill="auto"/>
          </w:tcPr>
          <w:p w:rsidR="00702016" w:rsidRPr="00CB14E7" w:rsidRDefault="00702016" w:rsidP="00667E60">
            <w:pPr>
              <w:widowControl/>
              <w:numPr>
                <w:ilvl w:val="0"/>
                <w:numId w:val="12"/>
              </w:numPr>
              <w:suppressAutoHyphens w:val="0"/>
              <w:ind w:left="318" w:hanging="284"/>
              <w:contextualSpacing/>
              <w:rPr>
                <w:rFonts w:eastAsia="Times New Roman" w:cs="Arial"/>
                <w:sz w:val="18"/>
                <w:szCs w:val="18"/>
                <w:lang w:val="en-US" w:eastAsia="en-US"/>
              </w:rPr>
            </w:pPr>
            <w:r w:rsidRPr="00CB14E7">
              <w:rPr>
                <w:rFonts w:eastAsia="Times New Roman" w:cs="Arial"/>
                <w:sz w:val="18"/>
                <w:szCs w:val="18"/>
                <w:lang w:val="en-US" w:eastAsia="en-US"/>
              </w:rPr>
              <w:t>ability to take the shuttle early</w:t>
            </w:r>
          </w:p>
          <w:p w:rsidR="00702016" w:rsidRPr="00CB14E7" w:rsidRDefault="00702016" w:rsidP="00667E60">
            <w:pPr>
              <w:widowControl/>
              <w:numPr>
                <w:ilvl w:val="0"/>
                <w:numId w:val="12"/>
              </w:numPr>
              <w:suppressAutoHyphens w:val="0"/>
              <w:ind w:left="318" w:hanging="284"/>
              <w:contextualSpacing/>
              <w:rPr>
                <w:rFonts w:eastAsia="Times New Roman" w:cs="Arial"/>
                <w:sz w:val="18"/>
                <w:szCs w:val="18"/>
                <w:lang w:val="en-US" w:eastAsia="en-US"/>
              </w:rPr>
            </w:pPr>
            <w:r w:rsidRPr="00CB14E7">
              <w:rPr>
                <w:rFonts w:eastAsia="Times New Roman" w:cs="Arial"/>
                <w:sz w:val="18"/>
                <w:szCs w:val="18"/>
                <w:lang w:val="en-US" w:eastAsia="en-US"/>
              </w:rPr>
              <w:t>serves are varied in placement appropriately</w:t>
            </w:r>
          </w:p>
          <w:p w:rsidR="00702016" w:rsidRPr="00CB14E7" w:rsidRDefault="00702016" w:rsidP="00667E60">
            <w:pPr>
              <w:widowControl/>
              <w:numPr>
                <w:ilvl w:val="0"/>
                <w:numId w:val="12"/>
              </w:numPr>
              <w:suppressAutoHyphens w:val="0"/>
              <w:ind w:left="318" w:hanging="284"/>
              <w:contextualSpacing/>
              <w:rPr>
                <w:rFonts w:ascii="Cambria" w:eastAsia="Times New Roman" w:hAnsi="Cambria" w:cs="Times New Roman"/>
                <w:sz w:val="18"/>
                <w:szCs w:val="18"/>
                <w:lang w:val="en-GB" w:eastAsia="en-US"/>
              </w:rPr>
            </w:pPr>
            <w:r w:rsidRPr="00CB14E7">
              <w:rPr>
                <w:rFonts w:eastAsia="Times New Roman" w:cs="Arial"/>
                <w:sz w:val="18"/>
                <w:szCs w:val="18"/>
                <w:lang w:val="en-US" w:eastAsia="en-US"/>
              </w:rPr>
              <w:t>moving the opponent so that they are not able to return the shuttle or have to play a defensive or weak shot</w:t>
            </w:r>
          </w:p>
        </w:tc>
        <w:tc>
          <w:tcPr>
            <w:tcW w:w="0" w:type="auto"/>
            <w:shd w:val="clear" w:color="auto" w:fill="auto"/>
          </w:tcPr>
          <w:p w:rsidR="00702016" w:rsidRPr="00CB14E7" w:rsidRDefault="00702016" w:rsidP="00667E60">
            <w:pPr>
              <w:widowControl/>
              <w:suppressAutoHyphens w:val="0"/>
              <w:snapToGrid w:val="0"/>
              <w:spacing w:before="40" w:after="40"/>
              <w:jc w:val="center"/>
              <w:rPr>
                <w:rFonts w:eastAsia="Times New Roman" w:cs="Arial"/>
                <w:sz w:val="18"/>
                <w:szCs w:val="18"/>
                <w:lang w:val="en-GB" w:eastAsia="en-NZ"/>
              </w:rPr>
            </w:pPr>
          </w:p>
        </w:tc>
        <w:tc>
          <w:tcPr>
            <w:tcW w:w="0" w:type="auto"/>
            <w:shd w:val="clear" w:color="auto" w:fill="auto"/>
          </w:tcPr>
          <w:p w:rsidR="00702016" w:rsidRPr="00CB14E7" w:rsidRDefault="00702016" w:rsidP="00667E60">
            <w:pPr>
              <w:widowControl/>
              <w:suppressAutoHyphens w:val="0"/>
              <w:snapToGrid w:val="0"/>
              <w:spacing w:before="40" w:after="40"/>
              <w:jc w:val="center"/>
              <w:rPr>
                <w:rFonts w:eastAsia="Times New Roman" w:cs="Arial"/>
                <w:sz w:val="18"/>
                <w:szCs w:val="18"/>
                <w:lang w:val="en-GB" w:eastAsia="en-NZ"/>
              </w:rPr>
            </w:pPr>
          </w:p>
        </w:tc>
        <w:tc>
          <w:tcPr>
            <w:tcW w:w="0" w:type="auto"/>
          </w:tcPr>
          <w:p w:rsidR="00702016" w:rsidRPr="00CB14E7" w:rsidRDefault="00702016" w:rsidP="00667E60">
            <w:pPr>
              <w:widowControl/>
              <w:suppressAutoHyphens w:val="0"/>
              <w:snapToGrid w:val="0"/>
              <w:spacing w:before="40" w:after="40"/>
              <w:jc w:val="center"/>
              <w:rPr>
                <w:rFonts w:eastAsia="Times New Roman" w:cs="Arial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</w:tcPr>
          <w:p w:rsidR="00702016" w:rsidRPr="00CB14E7" w:rsidRDefault="00702016" w:rsidP="00667E60">
            <w:pPr>
              <w:widowControl/>
              <w:suppressAutoHyphens w:val="0"/>
              <w:snapToGrid w:val="0"/>
              <w:spacing w:before="40" w:after="40"/>
              <w:jc w:val="center"/>
              <w:rPr>
                <w:rFonts w:eastAsia="Times New Roman" w:cs="Arial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shd w:val="clear" w:color="auto" w:fill="auto"/>
          </w:tcPr>
          <w:p w:rsidR="00702016" w:rsidRPr="00CB14E7" w:rsidRDefault="00702016" w:rsidP="00667E60">
            <w:pPr>
              <w:widowControl/>
              <w:suppressAutoHyphens w:val="0"/>
              <w:snapToGrid w:val="0"/>
              <w:spacing w:before="40" w:after="40"/>
              <w:jc w:val="center"/>
              <w:rPr>
                <w:rFonts w:eastAsia="Times New Roman" w:cs="Arial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shd w:val="clear" w:color="auto" w:fill="auto"/>
          </w:tcPr>
          <w:p w:rsidR="00702016" w:rsidRPr="00CB14E7" w:rsidRDefault="00702016" w:rsidP="00667E60">
            <w:pPr>
              <w:widowControl/>
              <w:numPr>
                <w:ilvl w:val="0"/>
                <w:numId w:val="12"/>
              </w:numPr>
              <w:suppressAutoHyphens w:val="0"/>
              <w:ind w:left="318" w:hanging="284"/>
              <w:contextualSpacing/>
              <w:rPr>
                <w:rFonts w:eastAsia="Times New Roman" w:cs="Arial"/>
                <w:sz w:val="18"/>
                <w:szCs w:val="18"/>
                <w:lang w:val="en-US" w:eastAsia="en-US"/>
              </w:rPr>
            </w:pPr>
            <w:r w:rsidRPr="00CB14E7">
              <w:rPr>
                <w:rFonts w:eastAsia="Times New Roman" w:cs="Arial"/>
                <w:sz w:val="18"/>
                <w:szCs w:val="18"/>
                <w:lang w:val="en-US" w:eastAsia="en-US"/>
              </w:rPr>
              <w:t>ability to take the shuttle early</w:t>
            </w:r>
          </w:p>
          <w:p w:rsidR="00702016" w:rsidRPr="00CB14E7" w:rsidRDefault="00702016" w:rsidP="00667E60">
            <w:pPr>
              <w:widowControl/>
              <w:numPr>
                <w:ilvl w:val="0"/>
                <w:numId w:val="12"/>
              </w:numPr>
              <w:suppressAutoHyphens w:val="0"/>
              <w:ind w:left="318" w:hanging="284"/>
              <w:contextualSpacing/>
              <w:rPr>
                <w:rFonts w:eastAsia="Times New Roman" w:cs="Arial"/>
                <w:sz w:val="18"/>
                <w:szCs w:val="18"/>
                <w:lang w:val="en-US" w:eastAsia="en-US"/>
              </w:rPr>
            </w:pPr>
            <w:r w:rsidRPr="00CB14E7">
              <w:rPr>
                <w:rFonts w:eastAsia="Times New Roman" w:cs="Arial"/>
                <w:sz w:val="18"/>
                <w:szCs w:val="18"/>
                <w:lang w:val="en-US" w:eastAsia="en-US"/>
              </w:rPr>
              <w:t>serves are varied, appropriate and accurate in placement</w:t>
            </w:r>
          </w:p>
          <w:p w:rsidR="00702016" w:rsidRPr="00CB14E7" w:rsidRDefault="00702016" w:rsidP="00667E60">
            <w:pPr>
              <w:widowControl/>
              <w:numPr>
                <w:ilvl w:val="0"/>
                <w:numId w:val="12"/>
              </w:numPr>
              <w:suppressAutoHyphens w:val="0"/>
              <w:ind w:left="318" w:hanging="284"/>
              <w:contextualSpacing/>
              <w:rPr>
                <w:rFonts w:ascii="Cambria" w:eastAsia="Times New Roman" w:hAnsi="Cambria" w:cs="Times New Roman"/>
                <w:sz w:val="18"/>
                <w:szCs w:val="18"/>
                <w:lang w:val="en-GB" w:eastAsia="en-US"/>
              </w:rPr>
            </w:pPr>
            <w:r w:rsidRPr="00CB14E7">
              <w:rPr>
                <w:rFonts w:eastAsia="Times New Roman" w:cs="Arial"/>
                <w:sz w:val="18"/>
                <w:szCs w:val="18"/>
                <w:lang w:val="en-US" w:eastAsia="en-US"/>
              </w:rPr>
              <w:t>moving the opponent so that they are not able to return the shuttle or have to play a defensive or weak shot</w:t>
            </w:r>
          </w:p>
        </w:tc>
        <w:tc>
          <w:tcPr>
            <w:tcW w:w="0" w:type="auto"/>
            <w:shd w:val="clear" w:color="auto" w:fill="auto"/>
          </w:tcPr>
          <w:p w:rsidR="00702016" w:rsidRPr="00CB14E7" w:rsidRDefault="00702016" w:rsidP="00667E60">
            <w:pPr>
              <w:widowControl/>
              <w:suppressAutoHyphens w:val="0"/>
              <w:snapToGrid w:val="0"/>
              <w:spacing w:before="40" w:after="40"/>
              <w:jc w:val="center"/>
              <w:rPr>
                <w:rFonts w:eastAsia="Times New Roman" w:cs="Arial"/>
                <w:sz w:val="18"/>
                <w:szCs w:val="18"/>
                <w:lang w:val="en-GB" w:eastAsia="en-NZ"/>
              </w:rPr>
            </w:pPr>
          </w:p>
        </w:tc>
        <w:tc>
          <w:tcPr>
            <w:tcW w:w="0" w:type="auto"/>
            <w:shd w:val="clear" w:color="auto" w:fill="auto"/>
          </w:tcPr>
          <w:p w:rsidR="00702016" w:rsidRPr="00CB14E7" w:rsidRDefault="00702016" w:rsidP="00667E60">
            <w:pPr>
              <w:widowControl/>
              <w:suppressAutoHyphens w:val="0"/>
              <w:snapToGrid w:val="0"/>
              <w:spacing w:before="40" w:after="40"/>
              <w:jc w:val="center"/>
              <w:rPr>
                <w:rFonts w:eastAsia="Times New Roman" w:cs="Arial"/>
                <w:sz w:val="18"/>
                <w:szCs w:val="18"/>
                <w:lang w:val="en-GB" w:eastAsia="en-NZ"/>
              </w:rPr>
            </w:pPr>
          </w:p>
        </w:tc>
        <w:tc>
          <w:tcPr>
            <w:tcW w:w="0" w:type="auto"/>
          </w:tcPr>
          <w:p w:rsidR="00702016" w:rsidRPr="00CB14E7" w:rsidRDefault="00702016" w:rsidP="00667E60">
            <w:pPr>
              <w:widowControl/>
              <w:suppressAutoHyphens w:val="0"/>
              <w:snapToGrid w:val="0"/>
              <w:spacing w:before="40" w:after="40"/>
              <w:jc w:val="center"/>
              <w:rPr>
                <w:rFonts w:eastAsia="Times New Roman" w:cs="Arial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</w:tcPr>
          <w:p w:rsidR="00702016" w:rsidRPr="00CB14E7" w:rsidRDefault="00702016" w:rsidP="00667E60">
            <w:pPr>
              <w:widowControl/>
              <w:suppressAutoHyphens w:val="0"/>
              <w:snapToGrid w:val="0"/>
              <w:spacing w:before="40" w:after="40"/>
              <w:jc w:val="center"/>
              <w:rPr>
                <w:rFonts w:eastAsia="Times New Roman" w:cs="Arial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shd w:val="clear" w:color="auto" w:fill="auto"/>
          </w:tcPr>
          <w:p w:rsidR="00702016" w:rsidRPr="00CB14E7" w:rsidRDefault="00702016" w:rsidP="00667E60">
            <w:pPr>
              <w:widowControl/>
              <w:suppressAutoHyphens w:val="0"/>
              <w:snapToGrid w:val="0"/>
              <w:spacing w:before="40" w:after="40"/>
              <w:jc w:val="center"/>
              <w:rPr>
                <w:rFonts w:eastAsia="Times New Roman" w:cs="Arial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shd w:val="clear" w:color="auto" w:fill="auto"/>
          </w:tcPr>
          <w:p w:rsidR="00702016" w:rsidRPr="00CB14E7" w:rsidRDefault="00702016" w:rsidP="00667E60">
            <w:pPr>
              <w:widowControl/>
              <w:numPr>
                <w:ilvl w:val="0"/>
                <w:numId w:val="12"/>
              </w:numPr>
              <w:suppressAutoHyphens w:val="0"/>
              <w:ind w:left="318" w:hanging="284"/>
              <w:contextualSpacing/>
              <w:rPr>
                <w:rFonts w:eastAsia="Times New Roman" w:cs="Arial"/>
                <w:sz w:val="18"/>
                <w:szCs w:val="18"/>
                <w:lang w:val="en-US" w:eastAsia="en-US"/>
              </w:rPr>
            </w:pPr>
            <w:r w:rsidRPr="00CB14E7">
              <w:rPr>
                <w:rFonts w:eastAsia="Times New Roman" w:cs="Arial"/>
                <w:sz w:val="18"/>
                <w:szCs w:val="18"/>
                <w:lang w:val="en-US" w:eastAsia="en-US"/>
              </w:rPr>
              <w:t>ability to take the shuttle early</w:t>
            </w:r>
          </w:p>
          <w:p w:rsidR="00702016" w:rsidRPr="00CB14E7" w:rsidRDefault="00702016" w:rsidP="00667E60">
            <w:pPr>
              <w:widowControl/>
              <w:numPr>
                <w:ilvl w:val="0"/>
                <w:numId w:val="12"/>
              </w:numPr>
              <w:suppressAutoHyphens w:val="0"/>
              <w:ind w:left="318" w:hanging="284"/>
              <w:contextualSpacing/>
              <w:rPr>
                <w:rFonts w:eastAsia="Times New Roman" w:cs="Arial"/>
                <w:sz w:val="18"/>
                <w:szCs w:val="18"/>
                <w:lang w:val="en-US" w:eastAsia="en-US"/>
              </w:rPr>
            </w:pPr>
            <w:r w:rsidRPr="00CB14E7">
              <w:rPr>
                <w:rFonts w:eastAsia="Times New Roman" w:cs="Arial"/>
                <w:sz w:val="18"/>
                <w:szCs w:val="18"/>
                <w:lang w:val="en-US" w:eastAsia="en-US"/>
              </w:rPr>
              <w:t>a range of serves are used in order to set up attacking play</w:t>
            </w:r>
          </w:p>
          <w:p w:rsidR="00702016" w:rsidRPr="00CB14E7" w:rsidRDefault="00702016" w:rsidP="00667E60">
            <w:pPr>
              <w:widowControl/>
              <w:numPr>
                <w:ilvl w:val="0"/>
                <w:numId w:val="12"/>
              </w:numPr>
              <w:suppressAutoHyphens w:val="0"/>
              <w:ind w:left="318" w:hanging="284"/>
              <w:contextualSpacing/>
              <w:rPr>
                <w:rFonts w:ascii="Cambria" w:eastAsia="Times New Roman" w:hAnsi="Cambria" w:cs="Times New Roman"/>
                <w:sz w:val="18"/>
                <w:szCs w:val="18"/>
                <w:lang w:val="en-GB" w:eastAsia="en-US"/>
              </w:rPr>
            </w:pPr>
            <w:r w:rsidRPr="00CB14E7">
              <w:rPr>
                <w:rFonts w:eastAsia="Times New Roman" w:cs="Arial"/>
                <w:sz w:val="18"/>
                <w:szCs w:val="18"/>
                <w:lang w:val="en-US" w:eastAsia="en-US"/>
              </w:rPr>
              <w:t>moving the opponent so that they are not able to return the shuttle or have to play a defensive or weak shot</w:t>
            </w:r>
          </w:p>
          <w:p w:rsidR="00702016" w:rsidRPr="00CB14E7" w:rsidRDefault="00702016" w:rsidP="00667E60">
            <w:pPr>
              <w:widowControl/>
              <w:numPr>
                <w:ilvl w:val="0"/>
                <w:numId w:val="12"/>
              </w:numPr>
              <w:suppressAutoHyphens w:val="0"/>
              <w:ind w:left="318" w:hanging="284"/>
              <w:contextualSpacing/>
              <w:rPr>
                <w:rFonts w:ascii="Cambria" w:eastAsia="Times New Roman" w:hAnsi="Cambria" w:cs="Times New Roman"/>
                <w:sz w:val="18"/>
                <w:szCs w:val="18"/>
                <w:lang w:val="en-GB" w:eastAsia="en-US"/>
              </w:rPr>
            </w:pPr>
            <w:r w:rsidRPr="00CB14E7">
              <w:rPr>
                <w:rFonts w:eastAsia="Times New Roman" w:cs="Arial"/>
                <w:sz w:val="18"/>
                <w:szCs w:val="18"/>
                <w:lang w:val="en-US" w:eastAsia="en-US"/>
              </w:rPr>
              <w:t>plays the ‘right’ shot depending on their position on the court</w:t>
            </w:r>
          </w:p>
        </w:tc>
        <w:tc>
          <w:tcPr>
            <w:tcW w:w="0" w:type="auto"/>
            <w:shd w:val="clear" w:color="auto" w:fill="auto"/>
          </w:tcPr>
          <w:p w:rsidR="00702016" w:rsidRPr="00CB14E7" w:rsidRDefault="00702016" w:rsidP="00667E60">
            <w:pPr>
              <w:widowControl/>
              <w:suppressAutoHyphens w:val="0"/>
              <w:snapToGrid w:val="0"/>
              <w:spacing w:before="40" w:after="40"/>
              <w:jc w:val="center"/>
              <w:rPr>
                <w:rFonts w:eastAsia="Times New Roman" w:cs="Arial"/>
                <w:sz w:val="18"/>
                <w:szCs w:val="18"/>
                <w:lang w:val="en-GB" w:eastAsia="en-NZ"/>
              </w:rPr>
            </w:pPr>
          </w:p>
        </w:tc>
        <w:tc>
          <w:tcPr>
            <w:tcW w:w="0" w:type="auto"/>
            <w:shd w:val="clear" w:color="auto" w:fill="auto"/>
          </w:tcPr>
          <w:p w:rsidR="00702016" w:rsidRPr="00CB14E7" w:rsidRDefault="00702016" w:rsidP="00667E60">
            <w:pPr>
              <w:widowControl/>
              <w:suppressAutoHyphens w:val="0"/>
              <w:snapToGrid w:val="0"/>
              <w:spacing w:before="40" w:after="40"/>
              <w:jc w:val="center"/>
              <w:rPr>
                <w:rFonts w:eastAsia="Times New Roman" w:cs="Arial"/>
                <w:sz w:val="18"/>
                <w:szCs w:val="18"/>
                <w:lang w:val="en-GB" w:eastAsia="en-NZ"/>
              </w:rPr>
            </w:pPr>
          </w:p>
        </w:tc>
        <w:tc>
          <w:tcPr>
            <w:tcW w:w="0" w:type="auto"/>
          </w:tcPr>
          <w:p w:rsidR="00702016" w:rsidRPr="00CB14E7" w:rsidRDefault="00702016" w:rsidP="00667E60">
            <w:pPr>
              <w:widowControl/>
              <w:suppressAutoHyphens w:val="0"/>
              <w:snapToGrid w:val="0"/>
              <w:spacing w:before="40" w:after="40"/>
              <w:jc w:val="center"/>
              <w:rPr>
                <w:rFonts w:eastAsia="Times New Roman" w:cs="Arial"/>
                <w:bCs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</w:tcPr>
          <w:p w:rsidR="00702016" w:rsidRPr="00CB14E7" w:rsidRDefault="00702016" w:rsidP="00667E60">
            <w:pPr>
              <w:widowControl/>
              <w:suppressAutoHyphens w:val="0"/>
              <w:snapToGrid w:val="0"/>
              <w:spacing w:before="40" w:after="40"/>
              <w:jc w:val="center"/>
              <w:rPr>
                <w:rFonts w:eastAsia="Times New Roman" w:cs="Arial"/>
                <w:bCs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shd w:val="clear" w:color="auto" w:fill="auto"/>
          </w:tcPr>
          <w:p w:rsidR="00702016" w:rsidRPr="00CB14E7" w:rsidRDefault="00702016" w:rsidP="00667E60">
            <w:pPr>
              <w:widowControl/>
              <w:suppressAutoHyphens w:val="0"/>
              <w:snapToGrid w:val="0"/>
              <w:spacing w:before="40" w:after="40"/>
              <w:jc w:val="center"/>
              <w:rPr>
                <w:rFonts w:eastAsia="Times New Roman" w:cs="Arial"/>
                <w:bCs/>
                <w:sz w:val="18"/>
                <w:szCs w:val="18"/>
                <w:lang w:eastAsia="en-NZ"/>
              </w:rPr>
            </w:pPr>
          </w:p>
        </w:tc>
      </w:tr>
      <w:tr w:rsidR="00702016" w:rsidRPr="00CB14E7" w:rsidTr="00667E60">
        <w:tc>
          <w:tcPr>
            <w:tcW w:w="0" w:type="auto"/>
            <w:shd w:val="clear" w:color="auto" w:fill="auto"/>
          </w:tcPr>
          <w:p w:rsidR="00702016" w:rsidRPr="00CB14E7" w:rsidRDefault="00702016" w:rsidP="00667E60">
            <w:pPr>
              <w:widowControl/>
              <w:suppressAutoHyphens w:val="0"/>
              <w:snapToGrid w:val="0"/>
              <w:spacing w:before="60" w:after="60"/>
              <w:rPr>
                <w:rFonts w:eastAsia="Times New Roman" w:cs="Arial"/>
                <w:sz w:val="18"/>
                <w:szCs w:val="18"/>
                <w:lang w:val="en-GB" w:eastAsia="en-NZ"/>
              </w:rPr>
            </w:pPr>
            <w:r w:rsidRPr="00CB14E7">
              <w:rPr>
                <w:rFonts w:eastAsia="Times New Roman" w:cs="Arial"/>
                <w:bCs/>
                <w:sz w:val="18"/>
                <w:szCs w:val="18"/>
                <w:lang w:val="en-GB" w:eastAsia="en-NZ"/>
              </w:rPr>
              <w:t>Defensive Skills</w:t>
            </w:r>
          </w:p>
        </w:tc>
        <w:tc>
          <w:tcPr>
            <w:tcW w:w="0" w:type="auto"/>
            <w:shd w:val="clear" w:color="auto" w:fill="auto"/>
          </w:tcPr>
          <w:p w:rsidR="00702016" w:rsidRPr="00CB14E7" w:rsidRDefault="00702016" w:rsidP="00667E60">
            <w:pPr>
              <w:widowControl/>
              <w:numPr>
                <w:ilvl w:val="0"/>
                <w:numId w:val="12"/>
              </w:numPr>
              <w:suppressAutoHyphens w:val="0"/>
              <w:ind w:left="318" w:hanging="284"/>
              <w:contextualSpacing/>
              <w:rPr>
                <w:rFonts w:eastAsia="Times New Roman" w:cs="Arial"/>
                <w:sz w:val="18"/>
                <w:szCs w:val="18"/>
                <w:lang w:val="en-US" w:eastAsia="en-US"/>
              </w:rPr>
            </w:pPr>
            <w:r w:rsidRPr="00CB14E7">
              <w:rPr>
                <w:rFonts w:eastAsia="Times New Roman" w:cs="Arial"/>
                <w:sz w:val="18"/>
                <w:szCs w:val="18"/>
                <w:lang w:val="en-US" w:eastAsia="en-US"/>
              </w:rPr>
              <w:t>ability to use appropriate shots in different situations and can move to cover court area</w:t>
            </w:r>
          </w:p>
          <w:p w:rsidR="00702016" w:rsidRPr="00CB14E7" w:rsidRDefault="00702016" w:rsidP="00667E60">
            <w:pPr>
              <w:widowControl/>
              <w:numPr>
                <w:ilvl w:val="0"/>
                <w:numId w:val="12"/>
              </w:numPr>
              <w:suppressAutoHyphens w:val="0"/>
              <w:ind w:left="318" w:hanging="284"/>
              <w:contextualSpacing/>
              <w:rPr>
                <w:rFonts w:eastAsia="Times New Roman" w:cs="Arial"/>
                <w:sz w:val="18"/>
                <w:szCs w:val="18"/>
                <w:lang w:val="en-US" w:eastAsia="en-US"/>
              </w:rPr>
            </w:pPr>
            <w:r w:rsidRPr="00CB14E7">
              <w:rPr>
                <w:rFonts w:eastAsia="Times New Roman" w:cs="Arial"/>
                <w:sz w:val="18"/>
                <w:szCs w:val="18"/>
                <w:lang w:val="en-US" w:eastAsia="en-US"/>
              </w:rPr>
              <w:t>make good decisions on shot choice</w:t>
            </w:r>
          </w:p>
          <w:p w:rsidR="00702016" w:rsidRPr="00CB14E7" w:rsidRDefault="00702016" w:rsidP="00667E60">
            <w:pPr>
              <w:widowControl/>
              <w:numPr>
                <w:ilvl w:val="0"/>
                <w:numId w:val="12"/>
              </w:numPr>
              <w:suppressAutoHyphens w:val="0"/>
              <w:ind w:left="318" w:hanging="284"/>
              <w:contextualSpacing/>
              <w:rPr>
                <w:rFonts w:eastAsia="Times New Roman" w:cs="Arial"/>
                <w:sz w:val="18"/>
                <w:szCs w:val="18"/>
                <w:lang w:val="en-US" w:eastAsia="en-US"/>
              </w:rPr>
            </w:pPr>
            <w:r w:rsidRPr="00CB14E7">
              <w:rPr>
                <w:rFonts w:eastAsia="Times New Roman" w:cs="Arial"/>
                <w:sz w:val="18"/>
                <w:szCs w:val="18"/>
                <w:lang w:val="en-US" w:eastAsia="en-US"/>
              </w:rPr>
              <w:t>net lifts forehand/backhand</w:t>
            </w:r>
          </w:p>
          <w:p w:rsidR="00702016" w:rsidRPr="00CB14E7" w:rsidRDefault="00702016" w:rsidP="00667E60">
            <w:pPr>
              <w:widowControl/>
              <w:numPr>
                <w:ilvl w:val="0"/>
                <w:numId w:val="12"/>
              </w:numPr>
              <w:suppressAutoHyphens w:val="0"/>
              <w:ind w:left="318" w:hanging="284"/>
              <w:contextualSpacing/>
              <w:rPr>
                <w:rFonts w:eastAsia="Times New Roman" w:cs="Arial"/>
                <w:sz w:val="18"/>
                <w:szCs w:val="18"/>
                <w:lang w:val="en-US" w:eastAsia="en-US"/>
              </w:rPr>
            </w:pPr>
            <w:r w:rsidRPr="00CB14E7">
              <w:rPr>
                <w:rFonts w:eastAsia="Times New Roman" w:cs="Arial"/>
                <w:sz w:val="18"/>
                <w:szCs w:val="18"/>
                <w:lang w:val="en-US" w:eastAsia="en-US"/>
              </w:rPr>
              <w:t>net drops forehand/backhand</w:t>
            </w:r>
          </w:p>
          <w:p w:rsidR="00702016" w:rsidRPr="00CB14E7" w:rsidRDefault="00702016" w:rsidP="00667E60">
            <w:pPr>
              <w:widowControl/>
              <w:numPr>
                <w:ilvl w:val="0"/>
                <w:numId w:val="12"/>
              </w:numPr>
              <w:suppressAutoHyphens w:val="0"/>
              <w:ind w:left="318" w:hanging="284"/>
              <w:contextualSpacing/>
              <w:rPr>
                <w:rFonts w:eastAsia="Times New Roman" w:cs="Arial"/>
                <w:sz w:val="18"/>
                <w:szCs w:val="18"/>
                <w:lang w:val="en-US" w:eastAsia="en-US"/>
              </w:rPr>
            </w:pPr>
            <w:r w:rsidRPr="00CB14E7">
              <w:rPr>
                <w:rFonts w:eastAsia="Times New Roman" w:cs="Arial"/>
                <w:sz w:val="18"/>
                <w:szCs w:val="18"/>
                <w:lang w:val="en-US" w:eastAsia="en-US"/>
              </w:rPr>
              <w:t>backhand clear</w:t>
            </w:r>
          </w:p>
          <w:p w:rsidR="00702016" w:rsidRPr="00CB14E7" w:rsidRDefault="00702016" w:rsidP="00667E60">
            <w:pPr>
              <w:widowControl/>
              <w:numPr>
                <w:ilvl w:val="0"/>
                <w:numId w:val="12"/>
              </w:numPr>
              <w:suppressAutoHyphens w:val="0"/>
              <w:ind w:left="318" w:hanging="284"/>
              <w:contextualSpacing/>
              <w:rPr>
                <w:rFonts w:eastAsia="Times New Roman" w:cs="Arial"/>
                <w:sz w:val="18"/>
                <w:szCs w:val="18"/>
                <w:lang w:val="en-US" w:eastAsia="en-US"/>
              </w:rPr>
            </w:pPr>
            <w:r w:rsidRPr="00CB14E7">
              <w:rPr>
                <w:rFonts w:eastAsia="Times New Roman" w:cs="Arial"/>
                <w:sz w:val="18"/>
                <w:szCs w:val="18"/>
                <w:lang w:val="en-US" w:eastAsia="en-US"/>
              </w:rPr>
              <w:t>backhand drop</w:t>
            </w:r>
          </w:p>
          <w:p w:rsidR="00702016" w:rsidRPr="00CB14E7" w:rsidRDefault="00702016" w:rsidP="00667E60">
            <w:pPr>
              <w:widowControl/>
              <w:numPr>
                <w:ilvl w:val="0"/>
                <w:numId w:val="12"/>
              </w:numPr>
              <w:suppressAutoHyphens w:val="0"/>
              <w:ind w:left="318" w:hanging="284"/>
              <w:contextualSpacing/>
              <w:rPr>
                <w:rFonts w:eastAsia="Times New Roman" w:cs="Arial"/>
                <w:sz w:val="18"/>
                <w:szCs w:val="18"/>
                <w:lang w:val="en-US" w:eastAsia="en-US"/>
              </w:rPr>
            </w:pPr>
            <w:r w:rsidRPr="00CB14E7">
              <w:rPr>
                <w:rFonts w:eastAsia="Times New Roman" w:cs="Arial"/>
                <w:sz w:val="18"/>
                <w:szCs w:val="18"/>
                <w:lang w:val="en-US" w:eastAsia="en-US"/>
              </w:rPr>
              <w:t>short serve forehand/backhand</w:t>
            </w:r>
          </w:p>
        </w:tc>
        <w:tc>
          <w:tcPr>
            <w:tcW w:w="0" w:type="auto"/>
            <w:shd w:val="clear" w:color="auto" w:fill="auto"/>
          </w:tcPr>
          <w:p w:rsidR="00702016" w:rsidRPr="00CB14E7" w:rsidRDefault="00702016" w:rsidP="00667E60">
            <w:pPr>
              <w:widowControl/>
              <w:suppressAutoHyphens w:val="0"/>
              <w:ind w:left="318"/>
              <w:contextualSpacing/>
              <w:rPr>
                <w:rFonts w:eastAsia="Times New Roman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702016" w:rsidRPr="00CB14E7" w:rsidRDefault="00702016" w:rsidP="00667E60">
            <w:pPr>
              <w:widowControl/>
              <w:suppressAutoHyphens w:val="0"/>
              <w:ind w:left="318"/>
              <w:contextualSpacing/>
              <w:rPr>
                <w:rFonts w:eastAsia="Times New Roman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0" w:type="auto"/>
          </w:tcPr>
          <w:p w:rsidR="00702016" w:rsidRPr="00CB14E7" w:rsidRDefault="00702016" w:rsidP="00667E60">
            <w:pPr>
              <w:widowControl/>
              <w:suppressAutoHyphens w:val="0"/>
              <w:ind w:left="318"/>
              <w:contextualSpacing/>
              <w:rPr>
                <w:rFonts w:eastAsia="Times New Roman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0" w:type="auto"/>
          </w:tcPr>
          <w:p w:rsidR="00702016" w:rsidRPr="00CB14E7" w:rsidRDefault="00702016" w:rsidP="00667E60">
            <w:pPr>
              <w:widowControl/>
              <w:suppressAutoHyphens w:val="0"/>
              <w:ind w:left="318"/>
              <w:contextualSpacing/>
              <w:rPr>
                <w:rFonts w:eastAsia="Times New Roman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702016" w:rsidRPr="00CB14E7" w:rsidRDefault="00702016" w:rsidP="00667E60">
            <w:pPr>
              <w:widowControl/>
              <w:suppressAutoHyphens w:val="0"/>
              <w:ind w:left="318"/>
              <w:contextualSpacing/>
              <w:rPr>
                <w:rFonts w:eastAsia="Times New Roman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702016" w:rsidRPr="00CB14E7" w:rsidRDefault="00702016" w:rsidP="00667E60">
            <w:pPr>
              <w:widowControl/>
              <w:numPr>
                <w:ilvl w:val="0"/>
                <w:numId w:val="12"/>
              </w:numPr>
              <w:suppressAutoHyphens w:val="0"/>
              <w:ind w:left="318" w:hanging="284"/>
              <w:contextualSpacing/>
              <w:rPr>
                <w:rFonts w:eastAsia="Times New Roman" w:cs="Arial"/>
                <w:sz w:val="18"/>
                <w:szCs w:val="18"/>
                <w:lang w:val="en-US" w:eastAsia="en-US"/>
              </w:rPr>
            </w:pPr>
            <w:r w:rsidRPr="00CB14E7">
              <w:rPr>
                <w:rFonts w:eastAsia="Times New Roman" w:cs="Arial"/>
                <w:sz w:val="18"/>
                <w:szCs w:val="18"/>
                <w:lang w:val="en-US" w:eastAsia="en-US"/>
              </w:rPr>
              <w:t>ability to use appropriate shots in different situations and can move to cover court area</w:t>
            </w:r>
          </w:p>
          <w:p w:rsidR="00702016" w:rsidRPr="00CB14E7" w:rsidRDefault="00702016" w:rsidP="00667E60">
            <w:pPr>
              <w:widowControl/>
              <w:numPr>
                <w:ilvl w:val="0"/>
                <w:numId w:val="12"/>
              </w:numPr>
              <w:suppressAutoHyphens w:val="0"/>
              <w:ind w:left="318" w:hanging="284"/>
              <w:contextualSpacing/>
              <w:rPr>
                <w:rFonts w:eastAsia="Times New Roman" w:cs="Arial"/>
                <w:sz w:val="18"/>
                <w:szCs w:val="18"/>
                <w:lang w:val="en-US" w:eastAsia="en-US"/>
              </w:rPr>
            </w:pPr>
            <w:r w:rsidRPr="00CB14E7">
              <w:rPr>
                <w:rFonts w:eastAsia="Times New Roman" w:cs="Arial"/>
                <w:sz w:val="18"/>
                <w:szCs w:val="18"/>
                <w:lang w:val="en-US" w:eastAsia="en-US"/>
              </w:rPr>
              <w:t>anticipates opponents return and uses a variation of placement to disadvantage opponent</w:t>
            </w:r>
          </w:p>
        </w:tc>
        <w:tc>
          <w:tcPr>
            <w:tcW w:w="0" w:type="auto"/>
            <w:shd w:val="clear" w:color="auto" w:fill="auto"/>
          </w:tcPr>
          <w:p w:rsidR="00702016" w:rsidRPr="00CB14E7" w:rsidRDefault="00702016" w:rsidP="00667E60">
            <w:pPr>
              <w:widowControl/>
              <w:suppressAutoHyphens w:val="0"/>
              <w:ind w:left="318"/>
              <w:contextualSpacing/>
              <w:rPr>
                <w:rFonts w:eastAsia="Times New Roman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702016" w:rsidRPr="00CB14E7" w:rsidRDefault="00702016" w:rsidP="00667E60">
            <w:pPr>
              <w:widowControl/>
              <w:suppressAutoHyphens w:val="0"/>
              <w:ind w:left="318"/>
              <w:contextualSpacing/>
              <w:rPr>
                <w:rFonts w:eastAsia="Times New Roman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0" w:type="auto"/>
          </w:tcPr>
          <w:p w:rsidR="00702016" w:rsidRPr="00CB14E7" w:rsidRDefault="00702016" w:rsidP="00667E60">
            <w:pPr>
              <w:widowControl/>
              <w:suppressAutoHyphens w:val="0"/>
              <w:ind w:left="318"/>
              <w:contextualSpacing/>
              <w:rPr>
                <w:rFonts w:eastAsia="Times New Roman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0" w:type="auto"/>
          </w:tcPr>
          <w:p w:rsidR="00702016" w:rsidRPr="00CB14E7" w:rsidRDefault="00702016" w:rsidP="00667E60">
            <w:pPr>
              <w:widowControl/>
              <w:suppressAutoHyphens w:val="0"/>
              <w:ind w:left="318"/>
              <w:contextualSpacing/>
              <w:rPr>
                <w:rFonts w:eastAsia="Times New Roman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702016" w:rsidRPr="00CB14E7" w:rsidRDefault="00702016" w:rsidP="00667E60">
            <w:pPr>
              <w:widowControl/>
              <w:suppressAutoHyphens w:val="0"/>
              <w:ind w:left="318"/>
              <w:contextualSpacing/>
              <w:rPr>
                <w:rFonts w:eastAsia="Times New Roman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702016" w:rsidRPr="00CB14E7" w:rsidRDefault="00702016" w:rsidP="00667E60">
            <w:pPr>
              <w:widowControl/>
              <w:numPr>
                <w:ilvl w:val="0"/>
                <w:numId w:val="12"/>
              </w:numPr>
              <w:suppressAutoHyphens w:val="0"/>
              <w:ind w:left="318" w:hanging="284"/>
              <w:contextualSpacing/>
              <w:rPr>
                <w:rFonts w:eastAsia="Times New Roman" w:cs="Arial"/>
                <w:sz w:val="18"/>
                <w:szCs w:val="18"/>
                <w:lang w:val="en-US" w:eastAsia="en-US"/>
              </w:rPr>
            </w:pPr>
            <w:r w:rsidRPr="00CB14E7">
              <w:rPr>
                <w:rFonts w:eastAsia="Times New Roman" w:cs="Arial"/>
                <w:sz w:val="18"/>
                <w:szCs w:val="18"/>
                <w:lang w:val="en-US" w:eastAsia="en-US"/>
              </w:rPr>
              <w:t>ability to use appropriate shots in different situations and can move to cover court area</w:t>
            </w:r>
          </w:p>
          <w:p w:rsidR="00702016" w:rsidRPr="00CB14E7" w:rsidRDefault="00702016" w:rsidP="00667E60">
            <w:pPr>
              <w:widowControl/>
              <w:numPr>
                <w:ilvl w:val="0"/>
                <w:numId w:val="12"/>
              </w:numPr>
              <w:suppressAutoHyphens w:val="0"/>
              <w:ind w:left="318" w:hanging="284"/>
              <w:contextualSpacing/>
              <w:rPr>
                <w:rFonts w:eastAsia="Times New Roman" w:cs="Arial"/>
                <w:sz w:val="18"/>
                <w:szCs w:val="18"/>
                <w:lang w:val="en-US" w:eastAsia="en-US"/>
              </w:rPr>
            </w:pPr>
            <w:r w:rsidRPr="00CB14E7">
              <w:rPr>
                <w:rFonts w:eastAsia="Times New Roman" w:cs="Arial"/>
                <w:sz w:val="18"/>
                <w:szCs w:val="18"/>
                <w:lang w:val="en-US" w:eastAsia="en-US"/>
              </w:rPr>
              <w:t xml:space="preserve">anticipates opponents return and uses a variation of placement to disadvantage opponent </w:t>
            </w:r>
          </w:p>
          <w:p w:rsidR="00702016" w:rsidRPr="00CB14E7" w:rsidRDefault="00702016" w:rsidP="00667E60">
            <w:pPr>
              <w:widowControl/>
              <w:numPr>
                <w:ilvl w:val="0"/>
                <w:numId w:val="12"/>
              </w:numPr>
              <w:suppressAutoHyphens w:val="0"/>
              <w:ind w:left="318" w:hanging="284"/>
              <w:contextualSpacing/>
              <w:rPr>
                <w:rFonts w:eastAsia="Times New Roman" w:cs="Arial"/>
                <w:sz w:val="18"/>
                <w:szCs w:val="18"/>
                <w:lang w:val="en-US" w:eastAsia="en-US"/>
              </w:rPr>
            </w:pPr>
            <w:r w:rsidRPr="00CB14E7">
              <w:rPr>
                <w:rFonts w:eastAsia="Times New Roman" w:cs="Arial"/>
                <w:sz w:val="18"/>
                <w:szCs w:val="18"/>
                <w:lang w:val="en-US" w:eastAsia="en-US"/>
              </w:rPr>
              <w:t>closes down options</w:t>
            </w:r>
          </w:p>
          <w:p w:rsidR="00702016" w:rsidRPr="00CB14E7" w:rsidRDefault="00702016" w:rsidP="00667E60">
            <w:pPr>
              <w:widowControl/>
              <w:numPr>
                <w:ilvl w:val="0"/>
                <w:numId w:val="12"/>
              </w:numPr>
              <w:suppressAutoHyphens w:val="0"/>
              <w:ind w:left="318" w:hanging="284"/>
              <w:contextualSpacing/>
              <w:rPr>
                <w:rFonts w:eastAsia="Times New Roman" w:cs="Arial"/>
                <w:sz w:val="18"/>
                <w:szCs w:val="18"/>
                <w:lang w:val="en-US" w:eastAsia="en-US"/>
              </w:rPr>
            </w:pPr>
            <w:r w:rsidRPr="00CB14E7">
              <w:rPr>
                <w:rFonts w:eastAsia="Times New Roman" w:cs="Arial"/>
                <w:sz w:val="18"/>
                <w:szCs w:val="18"/>
                <w:lang w:val="en-US" w:eastAsia="en-US"/>
              </w:rPr>
              <w:t>plays to own strengths and away from opponents strengths</w:t>
            </w:r>
          </w:p>
        </w:tc>
        <w:tc>
          <w:tcPr>
            <w:tcW w:w="0" w:type="auto"/>
            <w:shd w:val="clear" w:color="auto" w:fill="auto"/>
          </w:tcPr>
          <w:p w:rsidR="00702016" w:rsidRPr="00CB14E7" w:rsidRDefault="00702016" w:rsidP="00667E60">
            <w:pPr>
              <w:widowControl/>
              <w:suppressAutoHyphens w:val="0"/>
              <w:snapToGrid w:val="0"/>
              <w:spacing w:before="40" w:after="40"/>
              <w:jc w:val="center"/>
              <w:rPr>
                <w:rFonts w:eastAsia="Times New Roman" w:cs="Arial"/>
                <w:sz w:val="18"/>
                <w:szCs w:val="18"/>
                <w:lang w:val="en-GB" w:eastAsia="en-NZ"/>
              </w:rPr>
            </w:pPr>
          </w:p>
        </w:tc>
        <w:tc>
          <w:tcPr>
            <w:tcW w:w="0" w:type="auto"/>
            <w:shd w:val="clear" w:color="auto" w:fill="auto"/>
          </w:tcPr>
          <w:p w:rsidR="00702016" w:rsidRPr="00CB14E7" w:rsidRDefault="00702016" w:rsidP="00667E60">
            <w:pPr>
              <w:widowControl/>
              <w:suppressAutoHyphens w:val="0"/>
              <w:snapToGrid w:val="0"/>
              <w:spacing w:before="40" w:after="40"/>
              <w:jc w:val="center"/>
              <w:rPr>
                <w:rFonts w:eastAsia="Times New Roman" w:cs="Arial"/>
                <w:sz w:val="18"/>
                <w:szCs w:val="18"/>
                <w:lang w:val="en-GB" w:eastAsia="en-NZ"/>
              </w:rPr>
            </w:pPr>
          </w:p>
        </w:tc>
        <w:tc>
          <w:tcPr>
            <w:tcW w:w="0" w:type="auto"/>
          </w:tcPr>
          <w:p w:rsidR="00702016" w:rsidRPr="00CB14E7" w:rsidRDefault="00702016" w:rsidP="00667E60">
            <w:pPr>
              <w:widowControl/>
              <w:suppressAutoHyphens w:val="0"/>
              <w:snapToGrid w:val="0"/>
              <w:spacing w:before="40" w:after="40"/>
              <w:jc w:val="center"/>
              <w:rPr>
                <w:rFonts w:eastAsia="Times New Roman" w:cs="Arial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</w:tcPr>
          <w:p w:rsidR="00702016" w:rsidRPr="00CB14E7" w:rsidRDefault="00702016" w:rsidP="00667E60">
            <w:pPr>
              <w:widowControl/>
              <w:suppressAutoHyphens w:val="0"/>
              <w:snapToGrid w:val="0"/>
              <w:spacing w:before="40" w:after="40"/>
              <w:jc w:val="center"/>
              <w:rPr>
                <w:rFonts w:eastAsia="Times New Roman" w:cs="Arial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shd w:val="clear" w:color="auto" w:fill="auto"/>
          </w:tcPr>
          <w:p w:rsidR="00702016" w:rsidRPr="00CB14E7" w:rsidRDefault="00702016" w:rsidP="00667E60">
            <w:pPr>
              <w:widowControl/>
              <w:suppressAutoHyphens w:val="0"/>
              <w:snapToGrid w:val="0"/>
              <w:spacing w:before="40" w:after="40"/>
              <w:jc w:val="center"/>
              <w:rPr>
                <w:rFonts w:eastAsia="Times New Roman" w:cs="Arial"/>
                <w:sz w:val="18"/>
                <w:szCs w:val="18"/>
                <w:lang w:eastAsia="en-NZ"/>
              </w:rPr>
            </w:pPr>
          </w:p>
        </w:tc>
      </w:tr>
      <w:tr w:rsidR="00702016" w:rsidRPr="00CB14E7" w:rsidTr="00667E60">
        <w:tc>
          <w:tcPr>
            <w:tcW w:w="0" w:type="auto"/>
            <w:shd w:val="clear" w:color="auto" w:fill="auto"/>
          </w:tcPr>
          <w:p w:rsidR="00702016" w:rsidRPr="00CB14E7" w:rsidRDefault="00702016" w:rsidP="00667E60">
            <w:pPr>
              <w:widowControl/>
              <w:suppressAutoHyphens w:val="0"/>
              <w:snapToGrid w:val="0"/>
              <w:spacing w:before="60" w:after="60"/>
              <w:rPr>
                <w:rFonts w:eastAsia="Times New Roman" w:cs="Arial"/>
                <w:bCs/>
                <w:sz w:val="18"/>
                <w:szCs w:val="18"/>
                <w:lang w:val="en-GB" w:eastAsia="en-NZ"/>
              </w:rPr>
            </w:pPr>
            <w:r w:rsidRPr="00CB14E7">
              <w:rPr>
                <w:rFonts w:eastAsia="Times New Roman" w:cs="Arial"/>
                <w:bCs/>
                <w:sz w:val="18"/>
                <w:szCs w:val="18"/>
                <w:lang w:val="en-GB" w:eastAsia="en-NZ"/>
              </w:rPr>
              <w:t>Footwork and movement off the shuttle</w:t>
            </w:r>
          </w:p>
        </w:tc>
        <w:tc>
          <w:tcPr>
            <w:tcW w:w="0" w:type="auto"/>
            <w:shd w:val="clear" w:color="auto" w:fill="auto"/>
          </w:tcPr>
          <w:p w:rsidR="00702016" w:rsidRPr="00CB14E7" w:rsidRDefault="00702016" w:rsidP="00667E60">
            <w:pPr>
              <w:widowControl/>
              <w:numPr>
                <w:ilvl w:val="0"/>
                <w:numId w:val="12"/>
              </w:numPr>
              <w:suppressAutoHyphens w:val="0"/>
              <w:ind w:left="318" w:hanging="284"/>
              <w:contextualSpacing/>
              <w:rPr>
                <w:rFonts w:eastAsia="Times New Roman" w:cs="Arial"/>
                <w:sz w:val="18"/>
                <w:szCs w:val="18"/>
                <w:lang w:val="en-US" w:eastAsia="en-US"/>
              </w:rPr>
            </w:pPr>
            <w:r w:rsidRPr="00CB14E7">
              <w:rPr>
                <w:rFonts w:eastAsia="Times New Roman" w:cs="Arial"/>
                <w:sz w:val="18"/>
                <w:szCs w:val="18"/>
                <w:lang w:val="en-US" w:eastAsia="en-US"/>
              </w:rPr>
              <w:t>positioning on court - gets into good position at the right moment</w:t>
            </w:r>
          </w:p>
          <w:p w:rsidR="00702016" w:rsidRPr="00CB14E7" w:rsidRDefault="00702016" w:rsidP="00667E60">
            <w:pPr>
              <w:widowControl/>
              <w:numPr>
                <w:ilvl w:val="0"/>
                <w:numId w:val="12"/>
              </w:numPr>
              <w:suppressAutoHyphens w:val="0"/>
              <w:ind w:left="318" w:hanging="284"/>
              <w:contextualSpacing/>
              <w:rPr>
                <w:rFonts w:eastAsia="Times New Roman" w:cs="Arial"/>
                <w:sz w:val="18"/>
                <w:szCs w:val="18"/>
                <w:lang w:val="en-US" w:eastAsia="en-US"/>
              </w:rPr>
            </w:pPr>
            <w:r w:rsidRPr="00CB14E7">
              <w:rPr>
                <w:rFonts w:eastAsia="Times New Roman" w:cs="Arial"/>
                <w:sz w:val="18"/>
                <w:szCs w:val="18"/>
                <w:lang w:val="en-US" w:eastAsia="en-US"/>
              </w:rPr>
              <w:t>body position and footwork appropriate</w:t>
            </w:r>
          </w:p>
          <w:p w:rsidR="00702016" w:rsidRPr="00CB14E7" w:rsidRDefault="00702016" w:rsidP="00667E60">
            <w:pPr>
              <w:widowControl/>
              <w:numPr>
                <w:ilvl w:val="0"/>
                <w:numId w:val="12"/>
              </w:numPr>
              <w:tabs>
                <w:tab w:val="left" w:pos="1191"/>
              </w:tabs>
              <w:suppressAutoHyphens w:val="0"/>
              <w:ind w:left="318" w:hanging="284"/>
              <w:rPr>
                <w:rFonts w:eastAsia="Times New Roman" w:cs="Arial"/>
                <w:sz w:val="18"/>
                <w:szCs w:val="18"/>
                <w:lang w:val="en-US" w:eastAsia="en-US"/>
              </w:rPr>
            </w:pPr>
            <w:r w:rsidRPr="00CB14E7">
              <w:rPr>
                <w:rFonts w:eastAsia="Times New Roman" w:cs="Arial"/>
                <w:sz w:val="18"/>
                <w:szCs w:val="18"/>
                <w:lang w:val="en-US" w:eastAsia="en-US"/>
              </w:rPr>
              <w:t>racquet foot leads</w:t>
            </w:r>
          </w:p>
        </w:tc>
        <w:tc>
          <w:tcPr>
            <w:tcW w:w="0" w:type="auto"/>
            <w:shd w:val="clear" w:color="auto" w:fill="auto"/>
          </w:tcPr>
          <w:p w:rsidR="00702016" w:rsidRPr="00CB14E7" w:rsidRDefault="00702016" w:rsidP="00667E60">
            <w:pPr>
              <w:widowControl/>
              <w:suppressAutoHyphens w:val="0"/>
              <w:snapToGrid w:val="0"/>
              <w:spacing w:before="40" w:after="40"/>
              <w:ind w:left="318"/>
              <w:rPr>
                <w:rFonts w:eastAsia="Times New Roman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702016" w:rsidRPr="00CB14E7" w:rsidRDefault="00702016" w:rsidP="00667E60">
            <w:pPr>
              <w:widowControl/>
              <w:suppressAutoHyphens w:val="0"/>
              <w:snapToGrid w:val="0"/>
              <w:spacing w:before="40" w:after="40"/>
              <w:ind w:left="318"/>
              <w:rPr>
                <w:rFonts w:eastAsia="Times New Roman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0" w:type="auto"/>
          </w:tcPr>
          <w:p w:rsidR="00702016" w:rsidRPr="00CB14E7" w:rsidRDefault="00702016" w:rsidP="00667E60">
            <w:pPr>
              <w:widowControl/>
              <w:suppressAutoHyphens w:val="0"/>
              <w:snapToGrid w:val="0"/>
              <w:spacing w:before="40" w:after="40"/>
              <w:ind w:left="318"/>
              <w:rPr>
                <w:rFonts w:eastAsia="Times New Roman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0" w:type="auto"/>
          </w:tcPr>
          <w:p w:rsidR="00702016" w:rsidRPr="00CB14E7" w:rsidRDefault="00702016" w:rsidP="00667E60">
            <w:pPr>
              <w:widowControl/>
              <w:suppressAutoHyphens w:val="0"/>
              <w:snapToGrid w:val="0"/>
              <w:spacing w:before="40" w:after="40"/>
              <w:ind w:left="318"/>
              <w:rPr>
                <w:rFonts w:eastAsia="Times New Roman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702016" w:rsidRPr="00CB14E7" w:rsidRDefault="00702016" w:rsidP="00667E60">
            <w:pPr>
              <w:widowControl/>
              <w:suppressAutoHyphens w:val="0"/>
              <w:snapToGrid w:val="0"/>
              <w:spacing w:before="40" w:after="40"/>
              <w:ind w:left="318"/>
              <w:rPr>
                <w:rFonts w:eastAsia="Times New Roman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702016" w:rsidRPr="00CB14E7" w:rsidRDefault="00702016" w:rsidP="00667E60">
            <w:pPr>
              <w:widowControl/>
              <w:numPr>
                <w:ilvl w:val="0"/>
                <w:numId w:val="12"/>
              </w:numPr>
              <w:suppressAutoHyphens w:val="0"/>
              <w:ind w:left="318" w:hanging="284"/>
              <w:contextualSpacing/>
              <w:rPr>
                <w:rFonts w:eastAsia="Times New Roman" w:cs="Arial"/>
                <w:sz w:val="18"/>
                <w:szCs w:val="18"/>
                <w:lang w:val="en-US" w:eastAsia="en-US"/>
              </w:rPr>
            </w:pPr>
            <w:r w:rsidRPr="00CB14E7">
              <w:rPr>
                <w:rFonts w:eastAsia="Times New Roman" w:cs="Arial"/>
                <w:sz w:val="18"/>
                <w:szCs w:val="18"/>
                <w:lang w:val="en-US" w:eastAsia="en-US"/>
              </w:rPr>
              <w:t>positioning on court - gets into good position at the right moment</w:t>
            </w:r>
          </w:p>
          <w:p w:rsidR="00702016" w:rsidRPr="00CB14E7" w:rsidRDefault="00702016" w:rsidP="00667E60">
            <w:pPr>
              <w:widowControl/>
              <w:numPr>
                <w:ilvl w:val="0"/>
                <w:numId w:val="12"/>
              </w:numPr>
              <w:suppressAutoHyphens w:val="0"/>
              <w:ind w:left="318" w:hanging="284"/>
              <w:contextualSpacing/>
              <w:rPr>
                <w:rFonts w:eastAsia="Times New Roman" w:cs="Arial"/>
                <w:sz w:val="18"/>
                <w:szCs w:val="18"/>
                <w:lang w:val="en-US" w:eastAsia="en-US"/>
              </w:rPr>
            </w:pPr>
            <w:r w:rsidRPr="00CB14E7">
              <w:rPr>
                <w:rFonts w:eastAsia="Times New Roman" w:cs="Arial"/>
                <w:sz w:val="18"/>
                <w:szCs w:val="18"/>
                <w:lang w:val="en-US" w:eastAsia="en-US"/>
              </w:rPr>
              <w:t>body position and footwork appropriate</w:t>
            </w:r>
          </w:p>
          <w:p w:rsidR="00702016" w:rsidRPr="00CB14E7" w:rsidRDefault="00702016" w:rsidP="00667E60">
            <w:pPr>
              <w:widowControl/>
              <w:numPr>
                <w:ilvl w:val="0"/>
                <w:numId w:val="12"/>
              </w:numPr>
              <w:suppressAutoHyphens w:val="0"/>
              <w:ind w:left="318" w:hanging="284"/>
              <w:contextualSpacing/>
              <w:rPr>
                <w:rFonts w:eastAsia="Times New Roman" w:cs="Arial"/>
                <w:sz w:val="18"/>
                <w:szCs w:val="18"/>
                <w:lang w:val="en-US" w:eastAsia="en-US"/>
              </w:rPr>
            </w:pPr>
            <w:r w:rsidRPr="00CB14E7">
              <w:rPr>
                <w:rFonts w:eastAsia="Times New Roman" w:cs="Arial"/>
                <w:sz w:val="18"/>
                <w:szCs w:val="18"/>
                <w:lang w:val="en-US" w:eastAsia="en-US"/>
              </w:rPr>
              <w:t>racquet foot leads</w:t>
            </w:r>
          </w:p>
          <w:p w:rsidR="00702016" w:rsidRPr="00CB14E7" w:rsidRDefault="00702016" w:rsidP="00667E60">
            <w:pPr>
              <w:widowControl/>
              <w:numPr>
                <w:ilvl w:val="0"/>
                <w:numId w:val="12"/>
              </w:numPr>
              <w:suppressAutoHyphens w:val="0"/>
              <w:ind w:left="318" w:hanging="284"/>
              <w:contextualSpacing/>
              <w:rPr>
                <w:rFonts w:eastAsia="Times New Roman" w:cs="Arial"/>
                <w:sz w:val="18"/>
                <w:szCs w:val="18"/>
                <w:lang w:val="en-US" w:eastAsia="en-US"/>
              </w:rPr>
            </w:pPr>
            <w:r w:rsidRPr="00CB14E7">
              <w:rPr>
                <w:rFonts w:eastAsia="Times New Roman" w:cs="Arial"/>
                <w:sz w:val="18"/>
                <w:szCs w:val="18"/>
                <w:lang w:val="en-US" w:eastAsia="en-US"/>
              </w:rPr>
              <w:t>fitness level allows the positive, effective and consistent use of skills</w:t>
            </w:r>
          </w:p>
          <w:p w:rsidR="00702016" w:rsidRPr="00CB14E7" w:rsidRDefault="00702016" w:rsidP="00667E60">
            <w:pPr>
              <w:widowControl/>
              <w:numPr>
                <w:ilvl w:val="0"/>
                <w:numId w:val="12"/>
              </w:numPr>
              <w:suppressAutoHyphens w:val="0"/>
              <w:ind w:left="318" w:hanging="284"/>
              <w:contextualSpacing/>
              <w:rPr>
                <w:rFonts w:eastAsia="Times New Roman" w:cs="Arial"/>
                <w:sz w:val="18"/>
                <w:szCs w:val="18"/>
                <w:lang w:val="en-US" w:eastAsia="en-US"/>
              </w:rPr>
            </w:pPr>
            <w:r w:rsidRPr="00CB14E7">
              <w:rPr>
                <w:rFonts w:eastAsia="Times New Roman" w:cs="Arial"/>
                <w:sz w:val="18"/>
                <w:szCs w:val="18"/>
                <w:lang w:val="en-US" w:eastAsia="en-US"/>
              </w:rPr>
              <w:t>demonstrates chassé movement showing good balance</w:t>
            </w:r>
          </w:p>
          <w:p w:rsidR="00702016" w:rsidRPr="00CB14E7" w:rsidRDefault="00702016" w:rsidP="00667E60">
            <w:pPr>
              <w:widowControl/>
              <w:numPr>
                <w:ilvl w:val="0"/>
                <w:numId w:val="12"/>
              </w:numPr>
              <w:suppressAutoHyphens w:val="0"/>
              <w:snapToGrid w:val="0"/>
              <w:ind w:left="318" w:hanging="284"/>
              <w:contextualSpacing/>
              <w:rPr>
                <w:rFonts w:eastAsia="Times New Roman" w:cs="Arial"/>
                <w:sz w:val="18"/>
                <w:szCs w:val="18"/>
                <w:lang w:val="en-US" w:eastAsia="en-US"/>
              </w:rPr>
            </w:pPr>
            <w:r w:rsidRPr="00CB14E7">
              <w:rPr>
                <w:rFonts w:eastAsia="Times New Roman" w:cs="Arial"/>
                <w:sz w:val="18"/>
                <w:szCs w:val="18"/>
                <w:lang w:val="en-US" w:eastAsia="en-US"/>
              </w:rPr>
              <w:t>transition – establishing new position on court (for example, attempts to get back to base after each shot)</w:t>
            </w:r>
          </w:p>
        </w:tc>
        <w:tc>
          <w:tcPr>
            <w:tcW w:w="0" w:type="auto"/>
            <w:shd w:val="clear" w:color="auto" w:fill="auto"/>
          </w:tcPr>
          <w:p w:rsidR="00702016" w:rsidRPr="00CB14E7" w:rsidRDefault="00702016" w:rsidP="00667E60">
            <w:pPr>
              <w:widowControl/>
              <w:suppressAutoHyphens w:val="0"/>
              <w:snapToGrid w:val="0"/>
              <w:spacing w:before="40" w:after="40"/>
              <w:ind w:left="318"/>
              <w:rPr>
                <w:rFonts w:eastAsia="Times New Roman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702016" w:rsidRPr="00CB14E7" w:rsidRDefault="00702016" w:rsidP="00667E60">
            <w:pPr>
              <w:widowControl/>
              <w:suppressAutoHyphens w:val="0"/>
              <w:snapToGrid w:val="0"/>
              <w:spacing w:before="40" w:after="40"/>
              <w:ind w:left="318"/>
              <w:rPr>
                <w:rFonts w:eastAsia="Times New Roman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0" w:type="auto"/>
          </w:tcPr>
          <w:p w:rsidR="00702016" w:rsidRPr="00CB14E7" w:rsidRDefault="00702016" w:rsidP="00667E60">
            <w:pPr>
              <w:widowControl/>
              <w:suppressAutoHyphens w:val="0"/>
              <w:snapToGrid w:val="0"/>
              <w:spacing w:before="40" w:after="40"/>
              <w:ind w:left="318"/>
              <w:rPr>
                <w:rFonts w:eastAsia="Times New Roman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0" w:type="auto"/>
          </w:tcPr>
          <w:p w:rsidR="00702016" w:rsidRPr="00CB14E7" w:rsidRDefault="00702016" w:rsidP="00667E60">
            <w:pPr>
              <w:widowControl/>
              <w:suppressAutoHyphens w:val="0"/>
              <w:snapToGrid w:val="0"/>
              <w:spacing w:before="40" w:after="40"/>
              <w:ind w:left="318"/>
              <w:rPr>
                <w:rFonts w:eastAsia="Times New Roman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702016" w:rsidRPr="00CB14E7" w:rsidRDefault="00702016" w:rsidP="00667E60">
            <w:pPr>
              <w:widowControl/>
              <w:suppressAutoHyphens w:val="0"/>
              <w:snapToGrid w:val="0"/>
              <w:spacing w:before="40" w:after="40"/>
              <w:ind w:left="318"/>
              <w:rPr>
                <w:rFonts w:eastAsia="Times New Roman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0" w:type="auto"/>
            <w:shd w:val="clear" w:color="auto" w:fill="auto"/>
          </w:tcPr>
          <w:p w:rsidR="00702016" w:rsidRPr="00CB14E7" w:rsidRDefault="00702016" w:rsidP="00667E60">
            <w:pPr>
              <w:widowControl/>
              <w:numPr>
                <w:ilvl w:val="0"/>
                <w:numId w:val="12"/>
              </w:numPr>
              <w:suppressAutoHyphens w:val="0"/>
              <w:ind w:left="318" w:hanging="284"/>
              <w:contextualSpacing/>
              <w:rPr>
                <w:rFonts w:eastAsia="Times New Roman" w:cs="Arial"/>
                <w:sz w:val="18"/>
                <w:szCs w:val="18"/>
                <w:lang w:val="en-US" w:eastAsia="en-US"/>
              </w:rPr>
            </w:pPr>
            <w:r w:rsidRPr="00CB14E7">
              <w:rPr>
                <w:rFonts w:eastAsia="Times New Roman" w:cs="Arial"/>
                <w:sz w:val="18"/>
                <w:szCs w:val="18"/>
                <w:lang w:val="en-US" w:eastAsia="en-US"/>
              </w:rPr>
              <w:t>positioning on court - gets into good position at the right moment</w:t>
            </w:r>
          </w:p>
          <w:p w:rsidR="00702016" w:rsidRPr="00CB14E7" w:rsidRDefault="00702016" w:rsidP="00667E60">
            <w:pPr>
              <w:widowControl/>
              <w:numPr>
                <w:ilvl w:val="0"/>
                <w:numId w:val="12"/>
              </w:numPr>
              <w:suppressAutoHyphens w:val="0"/>
              <w:ind w:left="318" w:hanging="284"/>
              <w:contextualSpacing/>
              <w:rPr>
                <w:rFonts w:eastAsia="Times New Roman" w:cs="Arial"/>
                <w:sz w:val="18"/>
                <w:szCs w:val="18"/>
                <w:lang w:val="en-US" w:eastAsia="en-US"/>
              </w:rPr>
            </w:pPr>
            <w:r w:rsidRPr="00CB14E7">
              <w:rPr>
                <w:rFonts w:eastAsia="Times New Roman" w:cs="Arial"/>
                <w:sz w:val="18"/>
                <w:szCs w:val="18"/>
                <w:lang w:val="en-US" w:eastAsia="en-US"/>
              </w:rPr>
              <w:t>body position and footwork appropriate</w:t>
            </w:r>
          </w:p>
          <w:p w:rsidR="00702016" w:rsidRPr="00CB14E7" w:rsidRDefault="00702016" w:rsidP="00667E60">
            <w:pPr>
              <w:widowControl/>
              <w:numPr>
                <w:ilvl w:val="0"/>
                <w:numId w:val="12"/>
              </w:numPr>
              <w:suppressAutoHyphens w:val="0"/>
              <w:ind w:left="318" w:hanging="284"/>
              <w:contextualSpacing/>
              <w:rPr>
                <w:rFonts w:eastAsia="Times New Roman" w:cs="Arial"/>
                <w:sz w:val="18"/>
                <w:szCs w:val="18"/>
                <w:lang w:val="en-US" w:eastAsia="en-US"/>
              </w:rPr>
            </w:pPr>
            <w:r w:rsidRPr="00CB14E7">
              <w:rPr>
                <w:rFonts w:eastAsia="Times New Roman" w:cs="Arial"/>
                <w:sz w:val="18"/>
                <w:szCs w:val="18"/>
                <w:lang w:val="en-US" w:eastAsia="en-US"/>
              </w:rPr>
              <w:t>racquet foot leads</w:t>
            </w:r>
          </w:p>
          <w:p w:rsidR="00702016" w:rsidRPr="00CB14E7" w:rsidRDefault="00702016" w:rsidP="00667E60">
            <w:pPr>
              <w:widowControl/>
              <w:numPr>
                <w:ilvl w:val="0"/>
                <w:numId w:val="12"/>
              </w:numPr>
              <w:suppressAutoHyphens w:val="0"/>
              <w:ind w:left="318" w:hanging="284"/>
              <w:contextualSpacing/>
              <w:rPr>
                <w:rFonts w:eastAsia="Times New Roman" w:cs="Arial"/>
                <w:sz w:val="18"/>
                <w:szCs w:val="18"/>
                <w:lang w:val="en-US" w:eastAsia="en-US"/>
              </w:rPr>
            </w:pPr>
            <w:r w:rsidRPr="00CB14E7">
              <w:rPr>
                <w:rFonts w:eastAsia="Times New Roman" w:cs="Arial"/>
                <w:sz w:val="18"/>
                <w:szCs w:val="18"/>
                <w:lang w:val="en-US" w:eastAsia="en-US"/>
              </w:rPr>
              <w:t>fitness level allows the positive, effective and consistent use of skills</w:t>
            </w:r>
          </w:p>
          <w:p w:rsidR="00702016" w:rsidRPr="00CB14E7" w:rsidRDefault="00702016" w:rsidP="00667E60">
            <w:pPr>
              <w:widowControl/>
              <w:numPr>
                <w:ilvl w:val="0"/>
                <w:numId w:val="12"/>
              </w:numPr>
              <w:suppressAutoHyphens w:val="0"/>
              <w:ind w:left="318" w:hanging="284"/>
              <w:contextualSpacing/>
              <w:rPr>
                <w:rFonts w:eastAsia="Times New Roman" w:cs="Arial"/>
                <w:sz w:val="18"/>
                <w:szCs w:val="18"/>
                <w:lang w:val="en-US" w:eastAsia="en-US"/>
              </w:rPr>
            </w:pPr>
            <w:r w:rsidRPr="00CB14E7">
              <w:rPr>
                <w:rFonts w:eastAsia="Times New Roman" w:cs="Arial"/>
                <w:sz w:val="18"/>
                <w:szCs w:val="18"/>
                <w:lang w:val="en-US" w:eastAsia="en-US"/>
              </w:rPr>
              <w:t>demonstrates chassé movement showing good balance</w:t>
            </w:r>
          </w:p>
          <w:p w:rsidR="00702016" w:rsidRPr="00B5734F" w:rsidRDefault="00702016" w:rsidP="00667E60">
            <w:pPr>
              <w:widowControl/>
              <w:numPr>
                <w:ilvl w:val="0"/>
                <w:numId w:val="12"/>
              </w:numPr>
              <w:suppressAutoHyphens w:val="0"/>
              <w:snapToGrid w:val="0"/>
              <w:ind w:left="318" w:hanging="284"/>
              <w:contextualSpacing/>
              <w:rPr>
                <w:rFonts w:eastAsia="Times New Roman" w:cs="Arial"/>
                <w:sz w:val="18"/>
                <w:szCs w:val="18"/>
                <w:lang w:val="en-US" w:eastAsia="en-US"/>
              </w:rPr>
            </w:pPr>
            <w:r w:rsidRPr="00CB14E7">
              <w:rPr>
                <w:rFonts w:eastAsia="Times New Roman" w:cs="Arial"/>
                <w:sz w:val="18"/>
                <w:szCs w:val="18"/>
                <w:lang w:val="en-US" w:eastAsia="en-US"/>
              </w:rPr>
              <w:t>transition – establishing new position on court (for example, attempts to get back to base after each shot)</w:t>
            </w:r>
            <w:r w:rsidRPr="001121D0">
              <w:rPr>
                <w:rFonts w:eastAsia="Times New Roman" w:cs="Arial"/>
                <w:sz w:val="18"/>
                <w:szCs w:val="18"/>
                <w:lang w:val="en-US" w:eastAsia="en-US"/>
              </w:rPr>
              <w:t xml:space="preserve">explosive movement out </w:t>
            </w:r>
            <w:r w:rsidRPr="001121D0">
              <w:rPr>
                <w:rFonts w:eastAsia="Times New Roman" w:cs="Arial"/>
                <w:sz w:val="18"/>
                <w:szCs w:val="18"/>
                <w:lang w:val="en-US" w:eastAsia="en-US"/>
              </w:rPr>
              <w:lastRenderedPageBreak/>
              <w:t>of base to get to the shuttle quickly</w:t>
            </w:r>
          </w:p>
        </w:tc>
        <w:tc>
          <w:tcPr>
            <w:tcW w:w="0" w:type="auto"/>
            <w:shd w:val="clear" w:color="auto" w:fill="auto"/>
          </w:tcPr>
          <w:p w:rsidR="00702016" w:rsidRPr="00CB14E7" w:rsidRDefault="00702016" w:rsidP="00667E60">
            <w:pPr>
              <w:widowControl/>
              <w:suppressAutoHyphens w:val="0"/>
              <w:snapToGrid w:val="0"/>
              <w:spacing w:before="40" w:after="40"/>
              <w:jc w:val="center"/>
              <w:rPr>
                <w:rFonts w:eastAsia="Times New Roman" w:cs="Arial"/>
                <w:sz w:val="18"/>
                <w:szCs w:val="18"/>
                <w:lang w:val="en-GB" w:eastAsia="en-NZ"/>
              </w:rPr>
            </w:pPr>
          </w:p>
        </w:tc>
        <w:tc>
          <w:tcPr>
            <w:tcW w:w="0" w:type="auto"/>
            <w:shd w:val="clear" w:color="auto" w:fill="auto"/>
          </w:tcPr>
          <w:p w:rsidR="00702016" w:rsidRPr="00CB14E7" w:rsidRDefault="00702016" w:rsidP="00667E60">
            <w:pPr>
              <w:widowControl/>
              <w:suppressAutoHyphens w:val="0"/>
              <w:snapToGrid w:val="0"/>
              <w:spacing w:before="40" w:after="40"/>
              <w:jc w:val="center"/>
              <w:rPr>
                <w:rFonts w:eastAsia="Times New Roman" w:cs="Arial"/>
                <w:sz w:val="18"/>
                <w:szCs w:val="18"/>
                <w:lang w:val="en-GB" w:eastAsia="en-NZ"/>
              </w:rPr>
            </w:pPr>
          </w:p>
        </w:tc>
        <w:tc>
          <w:tcPr>
            <w:tcW w:w="0" w:type="auto"/>
          </w:tcPr>
          <w:p w:rsidR="00702016" w:rsidRPr="00CB14E7" w:rsidRDefault="00702016" w:rsidP="00667E60">
            <w:pPr>
              <w:widowControl/>
              <w:suppressAutoHyphens w:val="0"/>
              <w:snapToGrid w:val="0"/>
              <w:spacing w:before="40" w:after="40"/>
              <w:jc w:val="center"/>
              <w:rPr>
                <w:rFonts w:eastAsia="Times New Roman" w:cs="Arial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</w:tcPr>
          <w:p w:rsidR="00702016" w:rsidRPr="00CB14E7" w:rsidRDefault="00702016" w:rsidP="00667E60">
            <w:pPr>
              <w:widowControl/>
              <w:suppressAutoHyphens w:val="0"/>
              <w:snapToGrid w:val="0"/>
              <w:spacing w:before="40" w:after="40"/>
              <w:jc w:val="center"/>
              <w:rPr>
                <w:rFonts w:eastAsia="Times New Roman" w:cs="Arial"/>
                <w:sz w:val="18"/>
                <w:szCs w:val="18"/>
                <w:lang w:eastAsia="en-NZ"/>
              </w:rPr>
            </w:pPr>
          </w:p>
        </w:tc>
        <w:tc>
          <w:tcPr>
            <w:tcW w:w="0" w:type="auto"/>
            <w:shd w:val="clear" w:color="auto" w:fill="auto"/>
          </w:tcPr>
          <w:p w:rsidR="00702016" w:rsidRPr="00CB14E7" w:rsidRDefault="00702016" w:rsidP="00667E60">
            <w:pPr>
              <w:widowControl/>
              <w:suppressAutoHyphens w:val="0"/>
              <w:snapToGrid w:val="0"/>
              <w:spacing w:before="40" w:after="40"/>
              <w:jc w:val="center"/>
              <w:rPr>
                <w:rFonts w:eastAsia="Times New Roman" w:cs="Arial"/>
                <w:sz w:val="18"/>
                <w:szCs w:val="18"/>
                <w:lang w:eastAsia="en-NZ"/>
              </w:rPr>
            </w:pPr>
          </w:p>
        </w:tc>
      </w:tr>
    </w:tbl>
    <w:p w:rsidR="00702016" w:rsidRDefault="00702016" w:rsidP="00362E89">
      <w:pPr>
        <w:pStyle w:val="Title"/>
        <w:jc w:val="left"/>
        <w:rPr>
          <w:rFonts w:cs="Arial"/>
          <w:sz w:val="32"/>
          <w:szCs w:val="32"/>
        </w:rPr>
      </w:pPr>
    </w:p>
    <w:p w:rsidR="00A71D42" w:rsidRDefault="00A71D42" w:rsidP="00362E89">
      <w:pPr>
        <w:pStyle w:val="Title"/>
        <w:jc w:val="left"/>
        <w:rPr>
          <w:rFonts w:cs="Arial"/>
          <w:sz w:val="32"/>
          <w:szCs w:val="32"/>
        </w:rPr>
      </w:pPr>
    </w:p>
    <w:p w:rsidR="00752E96" w:rsidRDefault="00752E96" w:rsidP="00362E89">
      <w:pPr>
        <w:pStyle w:val="Title"/>
        <w:jc w:val="left"/>
        <w:rPr>
          <w:rFonts w:cs="Arial"/>
        </w:rPr>
      </w:pPr>
      <w:r>
        <w:rPr>
          <w:rFonts w:cs="Arial"/>
          <w:sz w:val="32"/>
          <w:szCs w:val="32"/>
        </w:rPr>
        <w:t xml:space="preserve">Resource </w:t>
      </w:r>
      <w:r w:rsidR="00702016">
        <w:rPr>
          <w:rFonts w:cs="Arial"/>
          <w:sz w:val="32"/>
          <w:szCs w:val="32"/>
        </w:rPr>
        <w:t>B</w:t>
      </w:r>
      <w:r w:rsidR="00362E89">
        <w:rPr>
          <w:rFonts w:cs="Arial"/>
          <w:sz w:val="32"/>
          <w:szCs w:val="32"/>
        </w:rPr>
        <w:t xml:space="preserve">: </w:t>
      </w:r>
      <w:r w:rsidR="0006070B">
        <w:rPr>
          <w:rFonts w:cs="Arial"/>
          <w:sz w:val="32"/>
          <w:szCs w:val="32"/>
        </w:rPr>
        <w:br/>
        <w:t>Badminton in the game situation/</w:t>
      </w:r>
      <w:r w:rsidRPr="00362E89">
        <w:rPr>
          <w:rFonts w:cs="Arial"/>
          <w:sz w:val="32"/>
          <w:szCs w:val="32"/>
        </w:rPr>
        <w:t>applied setti</w:t>
      </w:r>
      <w:r w:rsidRPr="0006070B">
        <w:rPr>
          <w:rFonts w:cs="Arial"/>
          <w:sz w:val="32"/>
          <w:szCs w:val="32"/>
        </w:rPr>
        <w:t>ng</w:t>
      </w:r>
      <w:r w:rsidR="0006070B" w:rsidRPr="0006070B">
        <w:rPr>
          <w:rFonts w:cs="Arial"/>
          <w:sz w:val="32"/>
          <w:szCs w:val="32"/>
        </w:rPr>
        <w:t xml:space="preserve"> </w:t>
      </w:r>
      <w:r w:rsidR="0006070B">
        <w:rPr>
          <w:rFonts w:cs="Arial"/>
          <w:sz w:val="32"/>
          <w:szCs w:val="32"/>
        </w:rPr>
        <w:t xml:space="preserve">– </w:t>
      </w:r>
      <w:r w:rsidRPr="0006070B">
        <w:rPr>
          <w:rFonts w:cs="Arial"/>
          <w:sz w:val="32"/>
          <w:szCs w:val="32"/>
        </w:rPr>
        <w:t>What does it look like?</w:t>
      </w:r>
    </w:p>
    <w:p w:rsidR="00752E96" w:rsidRDefault="00752E96" w:rsidP="0006070B">
      <w:pPr>
        <w:pStyle w:val="NCEAL2heading"/>
      </w:pPr>
      <w:r>
        <w:t>Tactical play</w:t>
      </w:r>
    </w:p>
    <w:p w:rsidR="00752E96" w:rsidRDefault="00752E96" w:rsidP="00CA02F7">
      <w:pPr>
        <w:pStyle w:val="NCEAL3heading0"/>
      </w:pPr>
      <w:r>
        <w:t>Displays a range of tacti</w:t>
      </w:r>
      <w:r w:rsidR="00CA02F7">
        <w:t>cal play, for example:</w:t>
      </w:r>
    </w:p>
    <w:p w:rsidR="00752E96" w:rsidRDefault="00752E96" w:rsidP="0006070B">
      <w:pPr>
        <w:pStyle w:val="NCEAbullets"/>
      </w:pPr>
      <w:r>
        <w:t>Taking the shuttle early</w:t>
      </w:r>
    </w:p>
    <w:p w:rsidR="00752E96" w:rsidRPr="00CA02F7" w:rsidRDefault="00752E96" w:rsidP="00CA02F7">
      <w:pPr>
        <w:pStyle w:val="NCEAbullets"/>
      </w:pPr>
      <w:r>
        <w:t>Moving the opponent so that they are not able to return the shuttle or have to play a defensive or weak shot</w:t>
      </w:r>
      <w:r w:rsidR="0006070B">
        <w:t xml:space="preserve"> (for example,</w:t>
      </w:r>
      <w:r w:rsidRPr="0006070B">
        <w:t xml:space="preserve"> moving the opponent out of base, hitting to the opponent’s backhand</w:t>
      </w:r>
      <w:r w:rsidR="00CA02F7">
        <w:t xml:space="preserve">, </w:t>
      </w:r>
      <w:r>
        <w:t>keeping the opponent to the rear of the court, moving the opponent front and back, moving the opponent to the diagonals of the court</w:t>
      </w:r>
      <w:r w:rsidR="00CA02F7">
        <w:t xml:space="preserve">, </w:t>
      </w:r>
      <w:r w:rsidRPr="00CA02F7">
        <w:t>using a broken lines movement i.e. making the opponent change direction)</w:t>
      </w:r>
    </w:p>
    <w:p w:rsidR="00752E96" w:rsidRDefault="00CA02F7" w:rsidP="00CA02F7">
      <w:pPr>
        <w:pStyle w:val="NCEAbullets"/>
      </w:pPr>
      <w:r>
        <w:t>I</w:t>
      </w:r>
      <w:r w:rsidR="00752E96">
        <w:t>dentifying the opponent’s weaknesses during the match</w:t>
      </w:r>
    </w:p>
    <w:p w:rsidR="00752E96" w:rsidRDefault="00752E96" w:rsidP="00CA02F7">
      <w:pPr>
        <w:pStyle w:val="NCEAbullets"/>
      </w:pPr>
      <w:r>
        <w:t>Plays the ‘right’ shot depending on their position on the court</w:t>
      </w:r>
    </w:p>
    <w:p w:rsidR="00752E96" w:rsidRDefault="00752E96" w:rsidP="00CA02F7">
      <w:pPr>
        <w:pStyle w:val="NCEAbullets"/>
      </w:pPr>
      <w:r>
        <w:t>Uses an understanding of the rules to create an attacking position or winning shot</w:t>
      </w:r>
      <w:r w:rsidR="00CA02F7">
        <w:t>.</w:t>
      </w:r>
    </w:p>
    <w:p w:rsidR="00752E96" w:rsidRDefault="00752E96" w:rsidP="00CA02F7">
      <w:pPr>
        <w:pStyle w:val="NCEAL3heading0"/>
      </w:pPr>
      <w:r>
        <w:t>Attacking skills – examples are: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678"/>
        <w:gridCol w:w="2693"/>
        <w:gridCol w:w="9214"/>
      </w:tblGrid>
      <w:tr w:rsidR="00752E96" w:rsidTr="00215F56"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E96" w:rsidRDefault="00752E96" w:rsidP="00A637B9">
            <w:pPr>
              <w:pStyle w:val="Title"/>
              <w:snapToGrid w:val="0"/>
              <w:jc w:val="left"/>
              <w:rPr>
                <w:rFonts w:cs="Arial"/>
                <w:bCs w:val="0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E96" w:rsidRDefault="00752E96" w:rsidP="00A637B9">
            <w:pPr>
              <w:pStyle w:val="Title"/>
              <w:snapToGrid w:val="0"/>
              <w:jc w:val="left"/>
              <w:rPr>
                <w:rFonts w:cs="Arial"/>
                <w:bCs w:val="0"/>
                <w:sz w:val="22"/>
              </w:rPr>
            </w:pPr>
            <w:r>
              <w:rPr>
                <w:rFonts w:cs="Arial"/>
                <w:bCs w:val="0"/>
                <w:sz w:val="22"/>
              </w:rPr>
              <w:t>Purpose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E96" w:rsidRDefault="00752E96" w:rsidP="00A637B9">
            <w:pPr>
              <w:pStyle w:val="Title"/>
              <w:snapToGrid w:val="0"/>
              <w:jc w:val="lef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Technical aspects</w:t>
            </w:r>
          </w:p>
        </w:tc>
      </w:tr>
      <w:tr w:rsidR="00752E96" w:rsidTr="00215F56"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E96" w:rsidRDefault="00752E96" w:rsidP="00771D8A">
            <w:pPr>
              <w:pStyle w:val="NCEAtablehead"/>
              <w:jc w:val="left"/>
            </w:pPr>
            <w:r>
              <w:t>Forehand clear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E96" w:rsidRPr="00771D8A" w:rsidRDefault="00752E96" w:rsidP="00A637B9">
            <w:pPr>
              <w:pStyle w:val="Title"/>
              <w:snapToGrid w:val="0"/>
              <w:jc w:val="left"/>
              <w:rPr>
                <w:rFonts w:cs="Arial"/>
                <w:b w:val="0"/>
                <w:bCs w:val="0"/>
                <w:sz w:val="20"/>
              </w:rPr>
            </w:pPr>
            <w:r w:rsidRPr="00771D8A">
              <w:rPr>
                <w:rFonts w:cs="Arial"/>
                <w:b w:val="0"/>
                <w:bCs w:val="0"/>
                <w:sz w:val="20"/>
              </w:rPr>
              <w:t>To push the opponent to the rear of the court.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E96" w:rsidRDefault="00752E96" w:rsidP="0051299F">
            <w:pPr>
              <w:pStyle w:val="NCEAtablebulletsub"/>
              <w:tabs>
                <w:tab w:val="num" w:pos="584"/>
              </w:tabs>
              <w:ind w:left="584" w:hanging="224"/>
            </w:pPr>
            <w:r>
              <w:t>forehand grip</w:t>
            </w:r>
          </w:p>
          <w:p w:rsidR="00752E96" w:rsidRDefault="00752E96" w:rsidP="0051299F">
            <w:pPr>
              <w:pStyle w:val="NCEAtablebulletsub"/>
              <w:tabs>
                <w:tab w:val="num" w:pos="584"/>
              </w:tabs>
              <w:ind w:left="584" w:hanging="224"/>
            </w:pPr>
            <w:r>
              <w:t>shuttle is hit above the racquet shoulder, at its highest point, high in the air to the rear of the court</w:t>
            </w:r>
          </w:p>
        </w:tc>
      </w:tr>
      <w:tr w:rsidR="00752E96" w:rsidTr="00215F56"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E96" w:rsidRDefault="00752E96" w:rsidP="00771D8A">
            <w:pPr>
              <w:pStyle w:val="NCEAtablehead"/>
              <w:jc w:val="left"/>
            </w:pPr>
            <w:r>
              <w:t>Forehand Drop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E96" w:rsidRPr="00771D8A" w:rsidRDefault="00752E96" w:rsidP="00A637B9">
            <w:pPr>
              <w:pStyle w:val="Title"/>
              <w:snapToGrid w:val="0"/>
              <w:jc w:val="left"/>
              <w:rPr>
                <w:rFonts w:cs="Arial"/>
                <w:b w:val="0"/>
                <w:sz w:val="20"/>
              </w:rPr>
            </w:pPr>
            <w:r w:rsidRPr="00771D8A">
              <w:rPr>
                <w:rFonts w:cs="Arial"/>
                <w:b w:val="0"/>
                <w:sz w:val="20"/>
              </w:rPr>
              <w:t>To move the opponent into the net.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E96" w:rsidRDefault="00752E96" w:rsidP="0051299F">
            <w:pPr>
              <w:pStyle w:val="NCEAtablebulletsub"/>
              <w:tabs>
                <w:tab w:val="num" w:pos="584"/>
              </w:tabs>
              <w:ind w:left="584" w:hanging="224"/>
            </w:pPr>
            <w:r>
              <w:t>forehand grip</w:t>
            </w:r>
          </w:p>
          <w:p w:rsidR="00752E96" w:rsidRDefault="00752E96" w:rsidP="0051299F">
            <w:pPr>
              <w:pStyle w:val="NCEAtablebulletsub"/>
              <w:tabs>
                <w:tab w:val="num" w:pos="584"/>
              </w:tabs>
              <w:ind w:left="584" w:hanging="224"/>
            </w:pPr>
            <w:r>
              <w:t>shuttle is lightly hit at its highest point, just in front of the racquet shoulder</w:t>
            </w:r>
          </w:p>
          <w:p w:rsidR="00752E96" w:rsidRDefault="00752E96" w:rsidP="0051299F">
            <w:pPr>
              <w:pStyle w:val="NCEAtablebulletsub"/>
              <w:tabs>
                <w:tab w:val="num" w:pos="584"/>
              </w:tabs>
              <w:ind w:left="584" w:hanging="224"/>
            </w:pPr>
            <w:r>
              <w:t>the shuttle should be hit in a downward direction so that it crosses close to the net and lands very near the front of the court</w:t>
            </w:r>
          </w:p>
        </w:tc>
      </w:tr>
      <w:tr w:rsidR="00752E96" w:rsidTr="00215F56"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E96" w:rsidRDefault="00752E96" w:rsidP="00771D8A">
            <w:pPr>
              <w:pStyle w:val="NCEAtablehead"/>
              <w:jc w:val="left"/>
            </w:pPr>
            <w:r>
              <w:t xml:space="preserve">Forehand </w:t>
            </w:r>
            <w:r>
              <w:lastRenderedPageBreak/>
              <w:t>Smash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E96" w:rsidRPr="00771D8A" w:rsidRDefault="00752E96" w:rsidP="00A637B9">
            <w:pPr>
              <w:pStyle w:val="Title"/>
              <w:snapToGrid w:val="0"/>
              <w:jc w:val="left"/>
              <w:rPr>
                <w:rFonts w:cs="Arial"/>
                <w:b w:val="0"/>
                <w:sz w:val="20"/>
              </w:rPr>
            </w:pPr>
            <w:r w:rsidRPr="00771D8A">
              <w:rPr>
                <w:rFonts w:cs="Arial"/>
                <w:b w:val="0"/>
                <w:sz w:val="20"/>
              </w:rPr>
              <w:lastRenderedPageBreak/>
              <w:t>Generally used to win the point or to set up the next shot to win the point.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E96" w:rsidRDefault="00752E96" w:rsidP="0051299F">
            <w:pPr>
              <w:pStyle w:val="NCEAtablebulletsub"/>
              <w:tabs>
                <w:tab w:val="num" w:pos="584"/>
              </w:tabs>
              <w:ind w:left="584" w:hanging="224"/>
            </w:pPr>
            <w:r>
              <w:t>forehand grip</w:t>
            </w:r>
          </w:p>
          <w:p w:rsidR="00752E96" w:rsidRDefault="00752E96" w:rsidP="0051299F">
            <w:pPr>
              <w:pStyle w:val="NCEAtablebulletsub"/>
              <w:tabs>
                <w:tab w:val="num" w:pos="584"/>
              </w:tabs>
              <w:ind w:left="584" w:hanging="224"/>
            </w:pPr>
            <w:r>
              <w:t xml:space="preserve">shuttle is hit, with pace, above and in front of the racquet shoulder, slightly further forward so it </w:t>
            </w:r>
            <w:r>
              <w:lastRenderedPageBreak/>
              <w:t>can be brought down steeply</w:t>
            </w:r>
          </w:p>
          <w:p w:rsidR="00752E96" w:rsidRDefault="00752E96" w:rsidP="0051299F">
            <w:pPr>
              <w:pStyle w:val="NCEAtablebulletsub"/>
              <w:tabs>
                <w:tab w:val="num" w:pos="584"/>
              </w:tabs>
              <w:ind w:left="584" w:hanging="224"/>
            </w:pPr>
            <w:r>
              <w:t>power and pace are important</w:t>
            </w:r>
          </w:p>
          <w:p w:rsidR="00752E96" w:rsidRDefault="00752E96" w:rsidP="0051299F">
            <w:pPr>
              <w:pStyle w:val="NCEAtablebulletsub"/>
              <w:tabs>
                <w:tab w:val="num" w:pos="584"/>
              </w:tabs>
              <w:ind w:left="584" w:hanging="224"/>
            </w:pPr>
            <w:r>
              <w:t>shuttle is usually directed at the opponent</w:t>
            </w:r>
          </w:p>
        </w:tc>
      </w:tr>
      <w:tr w:rsidR="00752E96" w:rsidTr="00215F56"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E96" w:rsidRDefault="00752E96" w:rsidP="00771D8A">
            <w:pPr>
              <w:pStyle w:val="NCEAtablehead"/>
              <w:jc w:val="left"/>
            </w:pPr>
            <w:r>
              <w:lastRenderedPageBreak/>
              <w:t>High Serve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E96" w:rsidRPr="00771D8A" w:rsidRDefault="00752E96" w:rsidP="00A637B9">
            <w:pPr>
              <w:pStyle w:val="Title"/>
              <w:snapToGrid w:val="0"/>
              <w:jc w:val="left"/>
              <w:rPr>
                <w:rFonts w:cs="Arial"/>
                <w:b w:val="0"/>
                <w:bCs w:val="0"/>
                <w:sz w:val="20"/>
              </w:rPr>
            </w:pPr>
            <w:r w:rsidRPr="00771D8A">
              <w:rPr>
                <w:rFonts w:cs="Arial"/>
                <w:b w:val="0"/>
                <w:bCs w:val="0"/>
                <w:sz w:val="20"/>
              </w:rPr>
              <w:t>To push the opponent as far back as possible.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E96" w:rsidRDefault="00752E96" w:rsidP="0051299F">
            <w:pPr>
              <w:pStyle w:val="NCEAtablebulletsub"/>
              <w:tabs>
                <w:tab w:val="num" w:pos="584"/>
              </w:tabs>
              <w:ind w:left="584" w:hanging="224"/>
            </w:pPr>
            <w:r>
              <w:t>forehand grip</w:t>
            </w:r>
          </w:p>
          <w:p w:rsidR="00752E96" w:rsidRDefault="00752E96" w:rsidP="0051299F">
            <w:pPr>
              <w:pStyle w:val="NCEAtablebulletsub"/>
              <w:tabs>
                <w:tab w:val="num" w:pos="584"/>
              </w:tabs>
              <w:ind w:left="584" w:hanging="224"/>
            </w:pPr>
            <w:r>
              <w:t>transfer of weight from rear to front foot – keeping a part of each foot on the ground at all times – feet can be lifted up but not off the ground and cannot be dragged along the ground</w:t>
            </w:r>
          </w:p>
          <w:p w:rsidR="00752E96" w:rsidRDefault="00752E96" w:rsidP="0051299F">
            <w:pPr>
              <w:pStyle w:val="NCEAtablebulletsub"/>
              <w:tabs>
                <w:tab w:val="num" w:pos="584"/>
              </w:tabs>
              <w:ind w:left="584" w:hanging="224"/>
            </w:pPr>
            <w:r>
              <w:t>hit shuttle below waist and in front of the body</w:t>
            </w:r>
          </w:p>
          <w:p w:rsidR="00752E96" w:rsidRDefault="00752E96" w:rsidP="0051299F">
            <w:pPr>
              <w:pStyle w:val="NCEAtablebulletsub"/>
              <w:tabs>
                <w:tab w:val="num" w:pos="584"/>
              </w:tabs>
              <w:ind w:left="584" w:hanging="224"/>
            </w:pPr>
            <w:r>
              <w:t>shuttle should be hit high and land in between the two white service lines at the rear of the court.</w:t>
            </w:r>
          </w:p>
        </w:tc>
      </w:tr>
    </w:tbl>
    <w:p w:rsidR="00752E96" w:rsidRDefault="00752E96" w:rsidP="00B068AA">
      <w:pPr>
        <w:pStyle w:val="NCEAL3heading0"/>
      </w:pPr>
      <w:r>
        <w:t>Defensive skills – examples are: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678"/>
        <w:gridCol w:w="3155"/>
        <w:gridCol w:w="8610"/>
      </w:tblGrid>
      <w:tr w:rsidR="00752E96" w:rsidTr="00215F56"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E96" w:rsidRDefault="00752E96" w:rsidP="00A637B9">
            <w:pPr>
              <w:pStyle w:val="Title"/>
              <w:snapToGrid w:val="0"/>
              <w:jc w:val="left"/>
              <w:rPr>
                <w:rFonts w:cs="Arial"/>
                <w:bCs w:val="0"/>
                <w:sz w:val="22"/>
              </w:rPr>
            </w:pP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E96" w:rsidRDefault="00752E96" w:rsidP="00A637B9">
            <w:pPr>
              <w:pStyle w:val="Title"/>
              <w:snapToGrid w:val="0"/>
              <w:jc w:val="left"/>
              <w:rPr>
                <w:rFonts w:cs="Arial"/>
                <w:bCs w:val="0"/>
                <w:sz w:val="22"/>
              </w:rPr>
            </w:pPr>
            <w:r>
              <w:rPr>
                <w:rFonts w:cs="Arial"/>
                <w:bCs w:val="0"/>
                <w:sz w:val="22"/>
              </w:rPr>
              <w:t>Purpose</w:t>
            </w:r>
          </w:p>
        </w:tc>
        <w:tc>
          <w:tcPr>
            <w:tcW w:w="8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E96" w:rsidRDefault="00752E96" w:rsidP="00A637B9">
            <w:pPr>
              <w:pStyle w:val="Title"/>
              <w:snapToGrid w:val="0"/>
              <w:jc w:val="lef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Technical aspects</w:t>
            </w:r>
          </w:p>
        </w:tc>
      </w:tr>
      <w:tr w:rsidR="00752E96" w:rsidTr="00215F56"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E96" w:rsidRPr="00B068AA" w:rsidRDefault="00752E96" w:rsidP="00A637B9">
            <w:pPr>
              <w:pStyle w:val="Title"/>
              <w:snapToGrid w:val="0"/>
              <w:jc w:val="left"/>
              <w:rPr>
                <w:rFonts w:cs="Arial"/>
                <w:sz w:val="20"/>
              </w:rPr>
            </w:pPr>
            <w:r w:rsidRPr="00B068AA">
              <w:rPr>
                <w:rFonts w:cs="Arial"/>
                <w:sz w:val="20"/>
              </w:rPr>
              <w:t>Net lifts – forehand/backhand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E96" w:rsidRPr="00B068AA" w:rsidRDefault="00752E96" w:rsidP="00A637B9">
            <w:pPr>
              <w:pStyle w:val="Title"/>
              <w:snapToGrid w:val="0"/>
              <w:jc w:val="left"/>
              <w:rPr>
                <w:rFonts w:cs="Arial"/>
                <w:b w:val="0"/>
                <w:sz w:val="20"/>
              </w:rPr>
            </w:pPr>
            <w:r w:rsidRPr="00B068AA">
              <w:rPr>
                <w:rFonts w:cs="Arial"/>
                <w:b w:val="0"/>
                <w:sz w:val="20"/>
              </w:rPr>
              <w:t>To push the opponent to the rear of the court</w:t>
            </w:r>
          </w:p>
        </w:tc>
        <w:tc>
          <w:tcPr>
            <w:tcW w:w="8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E96" w:rsidRDefault="00752E96" w:rsidP="0051299F">
            <w:pPr>
              <w:pStyle w:val="NCEAtablebulletsub"/>
              <w:tabs>
                <w:tab w:val="num" w:pos="584"/>
              </w:tabs>
              <w:ind w:left="584" w:hanging="224"/>
            </w:pPr>
            <w:r>
              <w:t>forehand/backhand grip</w:t>
            </w:r>
          </w:p>
          <w:p w:rsidR="00752E96" w:rsidRDefault="00752E96" w:rsidP="0051299F">
            <w:pPr>
              <w:pStyle w:val="NCEAtablebulletsub"/>
              <w:tabs>
                <w:tab w:val="num" w:pos="584"/>
              </w:tabs>
              <w:ind w:left="584" w:hanging="224"/>
            </w:pPr>
            <w:r>
              <w:t>shuttle is taken close to the net and should be hit high – landing between the two white service lines at the rear of the court.</w:t>
            </w:r>
          </w:p>
        </w:tc>
      </w:tr>
      <w:tr w:rsidR="00752E96" w:rsidTr="00215F56"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E96" w:rsidRPr="00B068AA" w:rsidRDefault="00752E96" w:rsidP="00A637B9">
            <w:pPr>
              <w:pStyle w:val="Title"/>
              <w:snapToGrid w:val="0"/>
              <w:jc w:val="left"/>
              <w:rPr>
                <w:rFonts w:cs="Arial"/>
                <w:sz w:val="20"/>
              </w:rPr>
            </w:pPr>
            <w:r w:rsidRPr="00B068AA">
              <w:rPr>
                <w:rFonts w:cs="Arial"/>
                <w:sz w:val="20"/>
              </w:rPr>
              <w:t>Net drops – forehand/backhand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E96" w:rsidRPr="00B068AA" w:rsidRDefault="00752E96" w:rsidP="00A637B9">
            <w:pPr>
              <w:pStyle w:val="Title"/>
              <w:snapToGrid w:val="0"/>
              <w:jc w:val="left"/>
              <w:rPr>
                <w:rFonts w:cs="Arial"/>
                <w:b w:val="0"/>
                <w:sz w:val="20"/>
              </w:rPr>
            </w:pPr>
            <w:r w:rsidRPr="00B068AA">
              <w:rPr>
                <w:rFonts w:cs="Arial"/>
                <w:b w:val="0"/>
                <w:sz w:val="20"/>
              </w:rPr>
              <w:t>Bring the opponent back in towards the net</w:t>
            </w:r>
          </w:p>
        </w:tc>
        <w:tc>
          <w:tcPr>
            <w:tcW w:w="8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E96" w:rsidRDefault="00752E96" w:rsidP="0051299F">
            <w:pPr>
              <w:pStyle w:val="NCEAtablebulletsub"/>
              <w:tabs>
                <w:tab w:val="num" w:pos="584"/>
              </w:tabs>
              <w:ind w:left="584" w:hanging="224"/>
            </w:pPr>
            <w:r>
              <w:t>forehand/backhand grip</w:t>
            </w:r>
          </w:p>
          <w:p w:rsidR="00752E96" w:rsidRDefault="00752E96" w:rsidP="00B3521A">
            <w:pPr>
              <w:pStyle w:val="NCEAtablebulletsub"/>
              <w:tabs>
                <w:tab w:val="num" w:pos="584"/>
              </w:tabs>
              <w:ind w:left="584" w:hanging="224"/>
            </w:pPr>
            <w:r>
              <w:t>the shuttle is taken close to the net and is hit very lightly so it drops just over the net.</w:t>
            </w:r>
          </w:p>
        </w:tc>
      </w:tr>
      <w:tr w:rsidR="00752E96" w:rsidTr="00215F56"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E96" w:rsidRPr="00B068AA" w:rsidRDefault="00752E96" w:rsidP="00A637B9">
            <w:pPr>
              <w:pStyle w:val="Title"/>
              <w:snapToGrid w:val="0"/>
              <w:jc w:val="left"/>
              <w:rPr>
                <w:rFonts w:cs="Arial"/>
                <w:sz w:val="20"/>
              </w:rPr>
            </w:pPr>
            <w:r w:rsidRPr="00B068AA">
              <w:rPr>
                <w:rFonts w:cs="Arial"/>
                <w:sz w:val="20"/>
              </w:rPr>
              <w:t>Backhand Clear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E96" w:rsidRPr="00B068AA" w:rsidRDefault="00752E96" w:rsidP="00A637B9">
            <w:pPr>
              <w:pStyle w:val="Title"/>
              <w:snapToGrid w:val="0"/>
              <w:jc w:val="left"/>
              <w:rPr>
                <w:rFonts w:cs="Arial"/>
                <w:b w:val="0"/>
                <w:sz w:val="20"/>
              </w:rPr>
            </w:pPr>
            <w:r w:rsidRPr="00B068AA">
              <w:rPr>
                <w:rFonts w:cs="Arial"/>
                <w:b w:val="0"/>
                <w:sz w:val="20"/>
              </w:rPr>
              <w:t>To push to opponent to the rear of the court or alternatively to allow a player to have some time to go back to base and prepare for the next shot</w:t>
            </w:r>
          </w:p>
        </w:tc>
        <w:tc>
          <w:tcPr>
            <w:tcW w:w="8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E96" w:rsidRDefault="00752E96" w:rsidP="0051299F">
            <w:pPr>
              <w:pStyle w:val="NCEAtablebulletsub"/>
              <w:tabs>
                <w:tab w:val="num" w:pos="584"/>
              </w:tabs>
              <w:ind w:left="584" w:hanging="224"/>
            </w:pPr>
            <w:r>
              <w:t>backhand grip</w:t>
            </w:r>
          </w:p>
          <w:p w:rsidR="00752E96" w:rsidRDefault="00752E96" w:rsidP="0051299F">
            <w:pPr>
              <w:pStyle w:val="NCEAtablebulletsub"/>
              <w:tabs>
                <w:tab w:val="num" w:pos="584"/>
              </w:tabs>
              <w:ind w:left="584" w:hanging="224"/>
            </w:pPr>
            <w:r>
              <w:t>the shuttle is hit fr</w:t>
            </w:r>
            <w:r w:rsidR="00B3521A">
              <w:t>om the rear of the court, at it</w:t>
            </w:r>
            <w:r>
              <w:t>s highest po</w:t>
            </w:r>
            <w:r w:rsidR="00B3521A">
              <w:t>int, above the racquet shoulder</w:t>
            </w:r>
          </w:p>
          <w:p w:rsidR="00752E96" w:rsidRDefault="00752E96" w:rsidP="0051299F">
            <w:pPr>
              <w:pStyle w:val="NCEAtablebulletsub"/>
              <w:tabs>
                <w:tab w:val="num" w:pos="584"/>
              </w:tabs>
              <w:ind w:left="584" w:hanging="224"/>
            </w:pPr>
            <w:r>
              <w:t>it is hit high towards the rear of the opponent</w:t>
            </w:r>
            <w:r w:rsidR="00B3521A">
              <w:t>’</w:t>
            </w:r>
            <w:r>
              <w:t>s court</w:t>
            </w:r>
          </w:p>
          <w:p w:rsidR="00752E96" w:rsidRDefault="00752E96" w:rsidP="0051299F">
            <w:pPr>
              <w:pStyle w:val="NCEAtablebulletsub"/>
              <w:tabs>
                <w:tab w:val="num" w:pos="584"/>
              </w:tabs>
              <w:ind w:left="584" w:hanging="224"/>
            </w:pPr>
            <w:r>
              <w:t>usually played when a player is in trouble and is unable to run around the shot and hit it on the forehand.</w:t>
            </w:r>
          </w:p>
        </w:tc>
      </w:tr>
      <w:tr w:rsidR="00752E96" w:rsidTr="00215F56"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E96" w:rsidRPr="00B068AA" w:rsidRDefault="00752E96" w:rsidP="00A637B9">
            <w:pPr>
              <w:pStyle w:val="Title"/>
              <w:snapToGrid w:val="0"/>
              <w:jc w:val="left"/>
              <w:rPr>
                <w:rFonts w:cs="Arial"/>
                <w:sz w:val="20"/>
              </w:rPr>
            </w:pPr>
            <w:r w:rsidRPr="00B068AA">
              <w:rPr>
                <w:rFonts w:cs="Arial"/>
                <w:sz w:val="20"/>
              </w:rPr>
              <w:t>Backhand Drop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E96" w:rsidRPr="00B068AA" w:rsidRDefault="00752E96" w:rsidP="00A637B9">
            <w:pPr>
              <w:pStyle w:val="Title"/>
              <w:snapToGrid w:val="0"/>
              <w:jc w:val="left"/>
              <w:rPr>
                <w:rFonts w:cs="Arial"/>
                <w:b w:val="0"/>
                <w:sz w:val="20"/>
              </w:rPr>
            </w:pPr>
            <w:r w:rsidRPr="00B068AA">
              <w:rPr>
                <w:rFonts w:cs="Arial"/>
                <w:b w:val="0"/>
                <w:sz w:val="20"/>
              </w:rPr>
              <w:t>To bring the opponent into the net. This shot is generally only played when a player is in trouble and is unable to run around and play the shot on their forehand</w:t>
            </w:r>
          </w:p>
        </w:tc>
        <w:tc>
          <w:tcPr>
            <w:tcW w:w="8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E96" w:rsidRDefault="00752E96" w:rsidP="0051299F">
            <w:pPr>
              <w:pStyle w:val="NCEAtablebulletsub"/>
              <w:tabs>
                <w:tab w:val="num" w:pos="584"/>
              </w:tabs>
              <w:ind w:left="584" w:hanging="224"/>
            </w:pPr>
            <w:r>
              <w:t>backhand grip</w:t>
            </w:r>
          </w:p>
          <w:p w:rsidR="00752E96" w:rsidRDefault="00752E96" w:rsidP="0051299F">
            <w:pPr>
              <w:pStyle w:val="NCEAtablebulletsub"/>
              <w:tabs>
                <w:tab w:val="num" w:pos="584"/>
              </w:tabs>
              <w:ind w:left="584" w:hanging="224"/>
            </w:pPr>
            <w:r>
              <w:t xml:space="preserve">the shuttle is hit at the rear </w:t>
            </w:r>
            <w:r w:rsidR="00B3521A">
              <w:t>of the court, at it</w:t>
            </w:r>
            <w:r>
              <w:t>s highest point but slightly behind the racquet shoulder (remembering that the player is facing the rear of the co</w:t>
            </w:r>
            <w:r w:rsidR="00B3521A">
              <w:t>urt in order to play this shot)</w:t>
            </w:r>
          </w:p>
          <w:p w:rsidR="00752E96" w:rsidRDefault="00752E96" w:rsidP="0051299F">
            <w:pPr>
              <w:pStyle w:val="NCEAtablebulletsub"/>
              <w:tabs>
                <w:tab w:val="num" w:pos="584"/>
              </w:tabs>
              <w:ind w:left="584" w:hanging="224"/>
            </w:pPr>
            <w:r>
              <w:t>the shuttle should be hit in a downward direction so that it crosses close to the net and lands very close to the front of the court</w:t>
            </w:r>
            <w:r w:rsidR="00B3521A">
              <w:t>.</w:t>
            </w:r>
          </w:p>
        </w:tc>
      </w:tr>
      <w:tr w:rsidR="00752E96" w:rsidTr="00215F56"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E96" w:rsidRPr="00B068AA" w:rsidRDefault="00752E96" w:rsidP="00A637B9">
            <w:pPr>
              <w:pStyle w:val="Title"/>
              <w:snapToGrid w:val="0"/>
              <w:jc w:val="left"/>
              <w:rPr>
                <w:rFonts w:cs="Arial"/>
                <w:sz w:val="20"/>
              </w:rPr>
            </w:pPr>
            <w:r w:rsidRPr="00B068AA">
              <w:rPr>
                <w:rFonts w:cs="Arial"/>
                <w:sz w:val="20"/>
              </w:rPr>
              <w:t>Short Serve – forehand/backhand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E96" w:rsidRPr="00B068AA" w:rsidRDefault="00752E96" w:rsidP="00A637B9">
            <w:pPr>
              <w:pStyle w:val="Title"/>
              <w:snapToGrid w:val="0"/>
              <w:jc w:val="left"/>
              <w:rPr>
                <w:rFonts w:cs="Arial"/>
                <w:b w:val="0"/>
                <w:sz w:val="20"/>
              </w:rPr>
            </w:pPr>
            <w:r w:rsidRPr="00B068AA">
              <w:rPr>
                <w:rFonts w:cs="Arial"/>
                <w:b w:val="0"/>
                <w:sz w:val="20"/>
              </w:rPr>
              <w:t xml:space="preserve">To keep the shuttle low to the net so the opponent is forced to hit it up in the air thereby giving </w:t>
            </w:r>
            <w:r w:rsidRPr="00B068AA">
              <w:rPr>
                <w:rFonts w:cs="Arial"/>
                <w:b w:val="0"/>
                <w:sz w:val="20"/>
              </w:rPr>
              <w:lastRenderedPageBreak/>
              <w:t>the player the opportunity to play attacking shots</w:t>
            </w:r>
          </w:p>
        </w:tc>
        <w:tc>
          <w:tcPr>
            <w:tcW w:w="8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E96" w:rsidRDefault="00752E96" w:rsidP="0051299F">
            <w:pPr>
              <w:pStyle w:val="NCEAtablebulletsub"/>
              <w:tabs>
                <w:tab w:val="num" w:pos="584"/>
              </w:tabs>
              <w:ind w:left="584" w:hanging="224"/>
            </w:pPr>
            <w:r>
              <w:lastRenderedPageBreak/>
              <w:t>forehand/backhand grip</w:t>
            </w:r>
          </w:p>
          <w:p w:rsidR="00752E96" w:rsidRDefault="00752E96" w:rsidP="0051299F">
            <w:pPr>
              <w:pStyle w:val="NCEAtablebulletsub"/>
              <w:tabs>
                <w:tab w:val="num" w:pos="584"/>
              </w:tabs>
              <w:ind w:left="584" w:hanging="224"/>
            </w:pPr>
            <w:r>
              <w:t>racquet head is held in a downward direction and the shut</w:t>
            </w:r>
            <w:r w:rsidR="00B3521A">
              <w:t>tle must be hit below the waist</w:t>
            </w:r>
          </w:p>
          <w:p w:rsidR="00752E96" w:rsidRDefault="00752E96" w:rsidP="0051299F">
            <w:pPr>
              <w:pStyle w:val="NCEAtablebulletsub"/>
              <w:tabs>
                <w:tab w:val="num" w:pos="584"/>
              </w:tabs>
              <w:ind w:left="584" w:hanging="224"/>
            </w:pPr>
            <w:r>
              <w:t xml:space="preserve">shuttle should be lightly hit so that it passes close to the top of the net and lands just </w:t>
            </w:r>
            <w:r>
              <w:lastRenderedPageBreak/>
              <w:t>beyond the first white line on the other side of the net.</w:t>
            </w:r>
          </w:p>
          <w:p w:rsidR="00752E96" w:rsidRDefault="00752E96" w:rsidP="0051299F">
            <w:pPr>
              <w:pStyle w:val="NCEAtablebulletsub"/>
              <w:tabs>
                <w:tab w:val="num" w:pos="584"/>
              </w:tabs>
              <w:ind w:left="584" w:hanging="224"/>
            </w:pPr>
            <w:r>
              <w:t>a part of each foot must be in contact with the ground at all times</w:t>
            </w:r>
            <w:r w:rsidR="00B3521A">
              <w:t xml:space="preserve"> –</w:t>
            </w:r>
            <w:r>
              <w:t xml:space="preserve"> feet can be lifted up but not off the ground and cannot drag along the ground</w:t>
            </w:r>
          </w:p>
        </w:tc>
      </w:tr>
    </w:tbl>
    <w:p w:rsidR="00752E96" w:rsidRDefault="00752E96" w:rsidP="00B068AA">
      <w:pPr>
        <w:pStyle w:val="NCEAL2heading"/>
      </w:pPr>
      <w:r>
        <w:lastRenderedPageBreak/>
        <w:t>Footwork</w:t>
      </w:r>
    </w:p>
    <w:p w:rsidR="00752E96" w:rsidRDefault="00752E96" w:rsidP="00CB7BC4">
      <w:pPr>
        <w:pStyle w:val="NCEAbullets"/>
      </w:pPr>
      <w:r>
        <w:t xml:space="preserve">Positioning on court – gets into good position at the right moment </w:t>
      </w:r>
    </w:p>
    <w:p w:rsidR="00752E96" w:rsidRDefault="00752E96" w:rsidP="00CB7BC4">
      <w:pPr>
        <w:pStyle w:val="NCEAbullets"/>
      </w:pPr>
      <w:r>
        <w:t xml:space="preserve">Body position and footwork appropriate </w:t>
      </w:r>
    </w:p>
    <w:p w:rsidR="00752E96" w:rsidRDefault="00752E96" w:rsidP="00CB7BC4">
      <w:pPr>
        <w:pStyle w:val="NCEAbullets"/>
      </w:pPr>
      <w:r>
        <w:t>Demonstrates</w:t>
      </w:r>
      <w:r w:rsidR="00CB7BC4">
        <w:t xml:space="preserve"> chas</w:t>
      </w:r>
      <w:r>
        <w:t>e movement showing good balance</w:t>
      </w:r>
    </w:p>
    <w:p w:rsidR="00752E96" w:rsidRDefault="00752E96" w:rsidP="00CB7BC4">
      <w:pPr>
        <w:pStyle w:val="NCEAbullets"/>
      </w:pPr>
      <w:r>
        <w:t>Racquet foot leads</w:t>
      </w:r>
    </w:p>
    <w:p w:rsidR="00752E96" w:rsidRDefault="00752E96" w:rsidP="00CB7BC4">
      <w:pPr>
        <w:pStyle w:val="NCEAbullets"/>
      </w:pPr>
      <w:r>
        <w:t>Attempts to go back to base after each shot</w:t>
      </w:r>
    </w:p>
    <w:p w:rsidR="00752E96" w:rsidRDefault="00752E96" w:rsidP="00CB7BC4">
      <w:pPr>
        <w:pStyle w:val="NCEAbullets"/>
      </w:pPr>
      <w:r>
        <w:t>Explosive movement out of base to get to the shuttle quickly</w:t>
      </w:r>
    </w:p>
    <w:p w:rsidR="00752E96" w:rsidRDefault="00752E96" w:rsidP="00CB7BC4">
      <w:pPr>
        <w:pStyle w:val="NCEAbullets"/>
        <w:rPr>
          <w:lang w:val="en-GB"/>
        </w:rPr>
      </w:pPr>
      <w:r>
        <w:rPr>
          <w:lang w:val="en-GB"/>
        </w:rPr>
        <w:t>Fitness level allows the positive, effective</w:t>
      </w:r>
      <w:r w:rsidR="00CB7BC4">
        <w:rPr>
          <w:lang w:val="en-GB"/>
        </w:rPr>
        <w:t>,</w:t>
      </w:r>
      <w:r>
        <w:rPr>
          <w:lang w:val="en-GB"/>
        </w:rPr>
        <w:t xml:space="preserve"> and consistent use of skills.</w:t>
      </w:r>
    </w:p>
    <w:p w:rsidR="00752E96" w:rsidRDefault="00752E96" w:rsidP="00752E96">
      <w:pPr>
        <w:rPr>
          <w:lang w:val="en-GB"/>
        </w:rPr>
      </w:pPr>
    </w:p>
    <w:p w:rsidR="00752E96" w:rsidRDefault="00752E96" w:rsidP="00752E96">
      <w:pPr>
        <w:rPr>
          <w:rFonts w:cs="Arial"/>
          <w:b/>
          <w:bCs/>
          <w:sz w:val="20"/>
        </w:rPr>
      </w:pPr>
    </w:p>
    <w:p w:rsidR="00752E96" w:rsidRDefault="00752E96" w:rsidP="00752E96">
      <w:pPr>
        <w:pStyle w:val="Heading1"/>
      </w:pPr>
    </w:p>
    <w:p w:rsidR="00752E96" w:rsidRDefault="00752E96" w:rsidP="00752E96">
      <w:pPr>
        <w:rPr>
          <w:lang w:val="en-GB"/>
        </w:rPr>
      </w:pPr>
    </w:p>
    <w:p w:rsidR="00752E96" w:rsidRDefault="00752E96" w:rsidP="00752E96">
      <w:pPr>
        <w:sectPr w:rsidR="00752E96" w:rsidSect="00912DB6">
          <w:footerReference w:type="default" r:id="rId18"/>
          <w:pgSz w:w="16840" w:h="1190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01039A" w:rsidRPr="0001039A" w:rsidRDefault="0001039A" w:rsidP="0001039A"/>
    <w:p w:rsidR="00FE4EA9" w:rsidRDefault="00FE4EA9" w:rsidP="0094462A">
      <w:pPr>
        <w:widowControl/>
        <w:sectPr w:rsidR="00FE4EA9" w:rsidSect="00362E89">
          <w:headerReference w:type="default" r:id="rId19"/>
          <w:pgSz w:w="16840" w:h="11900" w:orient="landscape"/>
          <w:pgMar w:top="1797" w:right="1418" w:bottom="1797" w:left="1361" w:header="720" w:footer="720" w:gutter="0"/>
          <w:cols w:space="720"/>
          <w:docGrid w:linePitch="360"/>
        </w:sectPr>
      </w:pPr>
    </w:p>
    <w:p w:rsidR="00A7131A" w:rsidRDefault="00A7131A" w:rsidP="001D1E12">
      <w:pPr>
        <w:pStyle w:val="NCEAL2heading"/>
        <w:widowControl/>
        <w:spacing w:before="120" w:after="120"/>
        <w:rPr>
          <w:lang w:val="en-GB"/>
        </w:rPr>
      </w:pPr>
      <w:r>
        <w:rPr>
          <w:lang w:val="en-GB"/>
        </w:rPr>
        <w:lastRenderedPageBreak/>
        <w:t xml:space="preserve">Assessment </w:t>
      </w:r>
      <w:r w:rsidR="001D1E12">
        <w:rPr>
          <w:lang w:val="en-GB"/>
        </w:rPr>
        <w:t>Schedule: Physical Education 91501</w:t>
      </w:r>
      <w:r w:rsidR="00581705">
        <w:rPr>
          <w:lang w:val="en-GB"/>
        </w:rPr>
        <w:t xml:space="preserve"> Badminton </w:t>
      </w:r>
    </w:p>
    <w:tbl>
      <w:tblPr>
        <w:tblW w:w="1443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649"/>
        <w:gridCol w:w="4962"/>
        <w:gridCol w:w="4819"/>
      </w:tblGrid>
      <w:tr w:rsidR="00A7131A" w:rsidTr="000E64DA"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31A" w:rsidRDefault="00A7131A" w:rsidP="000E64DA">
            <w:pPr>
              <w:pStyle w:val="NCEAtablehead"/>
              <w:widowControl/>
              <w:snapToGrid w:val="0"/>
              <w:spacing w:line="240" w:lineRule="auto"/>
            </w:pPr>
            <w:r w:rsidRPr="000E64DA">
              <w:rPr>
                <w:szCs w:val="20"/>
              </w:rPr>
              <w:t>Evidence/Judgements for Achievement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131A" w:rsidRDefault="00A7131A" w:rsidP="00581705">
            <w:pPr>
              <w:pStyle w:val="NCEAtablehead"/>
              <w:widowControl/>
              <w:snapToGrid w:val="0"/>
              <w:spacing w:line="240" w:lineRule="auto"/>
              <w:rPr>
                <w:szCs w:val="20"/>
              </w:rPr>
            </w:pPr>
            <w:r>
              <w:rPr>
                <w:szCs w:val="20"/>
              </w:rPr>
              <w:t>Evidence/</w:t>
            </w:r>
            <w:r w:rsidR="00581705">
              <w:rPr>
                <w:szCs w:val="20"/>
              </w:rPr>
              <w:t xml:space="preserve">Judgements for Achievement with </w:t>
            </w:r>
            <w:r>
              <w:rPr>
                <w:szCs w:val="20"/>
              </w:rPr>
              <w:t>Merit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131A" w:rsidRDefault="00A7131A" w:rsidP="00581705">
            <w:pPr>
              <w:pStyle w:val="NCEAtablehead"/>
              <w:widowControl/>
              <w:snapToGrid w:val="0"/>
              <w:spacing w:line="240" w:lineRule="auto"/>
              <w:rPr>
                <w:szCs w:val="20"/>
              </w:rPr>
            </w:pPr>
            <w:r>
              <w:rPr>
                <w:szCs w:val="20"/>
              </w:rPr>
              <w:t>Evidence/Judgements for Achievement with Excellence</w:t>
            </w:r>
          </w:p>
        </w:tc>
      </w:tr>
      <w:tr w:rsidR="00A7131A" w:rsidTr="00E14520">
        <w:trPr>
          <w:trHeight w:val="3664"/>
        </w:trPr>
        <w:tc>
          <w:tcPr>
            <w:tcW w:w="46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D3F" w:rsidRPr="00CE2869" w:rsidRDefault="00057D3F" w:rsidP="00057D3F">
            <w:pPr>
              <w:pStyle w:val="NCEAtablebody"/>
            </w:pPr>
            <w:r w:rsidRPr="00C639D4">
              <w:t xml:space="preserve">The student </w:t>
            </w:r>
            <w:r>
              <w:t xml:space="preserve">effectively </w:t>
            </w:r>
            <w:r w:rsidRPr="00C639D4">
              <w:t xml:space="preserve">demonstrates </w:t>
            </w:r>
            <w:r>
              <w:t>a wide range of elements and skills to participate proficiently in badminton</w:t>
            </w:r>
          </w:p>
          <w:p w:rsidR="00057D3F" w:rsidRDefault="00057D3F" w:rsidP="00057D3F">
            <w:pPr>
              <w:pStyle w:val="NCEAtablebody"/>
            </w:pPr>
          </w:p>
          <w:p w:rsidR="00057D3F" w:rsidRDefault="00057D3F" w:rsidP="00057D3F">
            <w:pPr>
              <w:pStyle w:val="NCEAtablebody"/>
            </w:pPr>
          </w:p>
          <w:p w:rsidR="00057D3F" w:rsidRPr="00CE2869" w:rsidRDefault="00057D3F" w:rsidP="00057D3F">
            <w:pPr>
              <w:pStyle w:val="NCEAtablebody"/>
            </w:pPr>
            <w:r w:rsidRPr="00CE2869">
              <w:t>This means that the student demonstrates all of the points shown in the rubric at Achieve level equivalent to those shown in the Resource A rubric.</w:t>
            </w:r>
          </w:p>
          <w:p w:rsidR="00057D3F" w:rsidRPr="00CE2869" w:rsidRDefault="00057D3F" w:rsidP="00057D3F">
            <w:pPr>
              <w:pStyle w:val="NCEAtablebody"/>
            </w:pPr>
          </w:p>
          <w:p w:rsidR="00057D3F" w:rsidRPr="00CE2869" w:rsidRDefault="00057D3F" w:rsidP="00057D3F">
            <w:pPr>
              <w:pStyle w:val="NCEAtablebody"/>
            </w:pPr>
            <w:r w:rsidRPr="00CE2869">
              <w:t xml:space="preserve">Evidence is provided by the teachers’ own </w:t>
            </w:r>
          </w:p>
          <w:p w:rsidR="00057D3F" w:rsidRPr="00CE2869" w:rsidRDefault="00057D3F" w:rsidP="00057D3F">
            <w:pPr>
              <w:pStyle w:val="NCEAtablebody"/>
            </w:pPr>
            <w:r w:rsidRPr="00CE2869">
              <w:t xml:space="preserve">ongoing observations and records. Self and </w:t>
            </w:r>
          </w:p>
          <w:p w:rsidR="00895849" w:rsidRDefault="00057D3F" w:rsidP="0094462A">
            <w:pPr>
              <w:pStyle w:val="NCEAtablebody"/>
              <w:widowControl/>
            </w:pPr>
            <w:r w:rsidRPr="00CE2869">
              <w:t xml:space="preserve">peer observations could provide supporting evidence. </w:t>
            </w:r>
          </w:p>
          <w:p w:rsidR="00A7131A" w:rsidRDefault="00A7131A" w:rsidP="0094462A">
            <w:pPr>
              <w:pStyle w:val="NCEAtablebody"/>
              <w:widowControl/>
            </w:pPr>
          </w:p>
        </w:tc>
        <w:tc>
          <w:tcPr>
            <w:tcW w:w="4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D3F" w:rsidRPr="00C639D4" w:rsidRDefault="00057D3F" w:rsidP="00057D3F">
            <w:pPr>
              <w:pStyle w:val="NCEAtablebody"/>
            </w:pPr>
            <w:r w:rsidRPr="00C639D4">
              <w:t>T</w:t>
            </w:r>
            <w:r>
              <w:t>he student consistently and effectively demonstrates a wide range of elements and skills to participate proficiently in badminton</w:t>
            </w:r>
            <w:r w:rsidRPr="00C639D4">
              <w:t xml:space="preserve"> </w:t>
            </w:r>
          </w:p>
          <w:p w:rsidR="00057D3F" w:rsidRDefault="00057D3F" w:rsidP="00057D3F">
            <w:pPr>
              <w:pStyle w:val="NCEAtablebody"/>
            </w:pPr>
          </w:p>
          <w:p w:rsidR="00057D3F" w:rsidRPr="001935D7" w:rsidRDefault="00057D3F" w:rsidP="00057D3F">
            <w:pPr>
              <w:widowControl/>
              <w:suppressAutoHyphens w:val="0"/>
              <w:spacing w:before="40" w:after="40"/>
              <w:rPr>
                <w:rFonts w:eastAsia="Times New Roman" w:cs="Arial"/>
                <w:sz w:val="22"/>
                <w:szCs w:val="22"/>
                <w:lang w:val="en-GB" w:eastAsia="en-NZ"/>
              </w:rPr>
            </w:pPr>
          </w:p>
          <w:p w:rsidR="00057D3F" w:rsidRPr="001935D7" w:rsidRDefault="00057D3F" w:rsidP="00057D3F">
            <w:pPr>
              <w:widowControl/>
              <w:suppressAutoHyphens w:val="0"/>
              <w:spacing w:before="40" w:after="40"/>
              <w:rPr>
                <w:rFonts w:eastAsia="Times New Roman" w:cs="Times New Roman"/>
                <w:sz w:val="22"/>
                <w:szCs w:val="22"/>
                <w:lang w:val="en-GB" w:eastAsia="en-NZ"/>
              </w:rPr>
            </w:pPr>
            <w:r w:rsidRPr="001935D7">
              <w:rPr>
                <w:rFonts w:eastAsia="Times New Roman" w:cs="Times New Roman"/>
                <w:sz w:val="22"/>
                <w:szCs w:val="22"/>
                <w:lang w:val="en-GB" w:eastAsia="en-NZ"/>
              </w:rPr>
              <w:t>This means that the student demonstrates all of the points shown in the rubric at Merit level equivalent to those shown in the Resource A rubric.</w:t>
            </w:r>
          </w:p>
          <w:p w:rsidR="00057D3F" w:rsidRPr="001935D7" w:rsidRDefault="00057D3F" w:rsidP="00057D3F">
            <w:pPr>
              <w:widowControl/>
              <w:suppressAutoHyphens w:val="0"/>
              <w:spacing w:before="40" w:after="40"/>
              <w:rPr>
                <w:rFonts w:eastAsia="Times New Roman" w:cs="Times New Roman"/>
                <w:sz w:val="22"/>
                <w:szCs w:val="22"/>
                <w:lang w:val="en-GB" w:eastAsia="en-NZ"/>
              </w:rPr>
            </w:pPr>
          </w:p>
          <w:p w:rsidR="00057D3F" w:rsidRPr="001935D7" w:rsidRDefault="00057D3F" w:rsidP="00057D3F">
            <w:pPr>
              <w:widowControl/>
              <w:suppressAutoHyphens w:val="0"/>
              <w:spacing w:before="40" w:after="40"/>
              <w:rPr>
                <w:rFonts w:eastAsia="Times New Roman" w:cs="Times New Roman"/>
                <w:sz w:val="22"/>
                <w:szCs w:val="22"/>
                <w:lang w:val="en-GB" w:eastAsia="en-NZ"/>
              </w:rPr>
            </w:pPr>
            <w:r w:rsidRPr="001935D7">
              <w:rPr>
                <w:rFonts w:eastAsia="Times New Roman" w:cs="Times New Roman"/>
                <w:sz w:val="22"/>
                <w:szCs w:val="22"/>
                <w:lang w:val="en-GB" w:eastAsia="en-NZ"/>
              </w:rPr>
              <w:t>Evidence is provided by the teachers’ own</w:t>
            </w:r>
          </w:p>
          <w:p w:rsidR="00057D3F" w:rsidRPr="001935D7" w:rsidRDefault="00057D3F" w:rsidP="00057D3F">
            <w:pPr>
              <w:widowControl/>
              <w:suppressAutoHyphens w:val="0"/>
              <w:spacing w:before="40" w:after="40"/>
              <w:rPr>
                <w:rFonts w:eastAsia="Times New Roman" w:cs="Times New Roman"/>
                <w:sz w:val="22"/>
                <w:szCs w:val="22"/>
                <w:lang w:val="en-GB" w:eastAsia="en-NZ"/>
              </w:rPr>
            </w:pPr>
            <w:r w:rsidRPr="001935D7">
              <w:rPr>
                <w:rFonts w:eastAsia="Times New Roman" w:cs="Times New Roman"/>
                <w:sz w:val="22"/>
                <w:szCs w:val="22"/>
                <w:lang w:val="en-GB" w:eastAsia="en-NZ"/>
              </w:rPr>
              <w:t>ongoing observations and records. Self and</w:t>
            </w:r>
          </w:p>
          <w:p w:rsidR="00057D3F" w:rsidRPr="001935D7" w:rsidRDefault="00057D3F" w:rsidP="00057D3F">
            <w:pPr>
              <w:widowControl/>
              <w:suppressAutoHyphens w:val="0"/>
              <w:spacing w:before="40" w:after="40"/>
              <w:rPr>
                <w:rFonts w:eastAsia="Times New Roman" w:cs="Times New Roman"/>
                <w:sz w:val="22"/>
                <w:szCs w:val="22"/>
                <w:lang w:val="en-GB" w:eastAsia="en-NZ"/>
              </w:rPr>
            </w:pPr>
            <w:r w:rsidRPr="001935D7">
              <w:rPr>
                <w:rFonts w:eastAsia="Times New Roman" w:cs="Times New Roman"/>
                <w:sz w:val="22"/>
                <w:szCs w:val="22"/>
                <w:lang w:val="en-GB" w:eastAsia="en-NZ"/>
              </w:rPr>
              <w:t>peer observations could provide supporting</w:t>
            </w:r>
          </w:p>
          <w:p w:rsidR="00895849" w:rsidRDefault="00057D3F" w:rsidP="0094462A">
            <w:pPr>
              <w:pStyle w:val="NCEAtablebody"/>
              <w:widowControl/>
            </w:pPr>
            <w:r w:rsidRPr="001935D7">
              <w:rPr>
                <w:rFonts w:cs="Times New Roman"/>
                <w:lang w:eastAsia="en-NZ"/>
              </w:rPr>
              <w:t>evidence.</w:t>
            </w:r>
          </w:p>
        </w:tc>
        <w:tc>
          <w:tcPr>
            <w:tcW w:w="4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7D3F" w:rsidRPr="00C639D4" w:rsidRDefault="00057D3F" w:rsidP="00057D3F">
            <w:pPr>
              <w:pStyle w:val="NCEAtablebody"/>
            </w:pPr>
            <w:r w:rsidRPr="00C639D4">
              <w:t xml:space="preserve">The student </w:t>
            </w:r>
            <w:r>
              <w:t xml:space="preserve">consistently, effectively, and in an accomplished way demonstrates a wide range of elements and skills to participate proficiently in </w:t>
            </w:r>
            <w:r w:rsidRPr="001C1201">
              <w:t>badminton</w:t>
            </w:r>
          </w:p>
          <w:p w:rsidR="00057D3F" w:rsidRPr="001935D7" w:rsidRDefault="00057D3F" w:rsidP="00057D3F">
            <w:pPr>
              <w:widowControl/>
              <w:suppressAutoHyphens w:val="0"/>
              <w:spacing w:before="40" w:after="40"/>
              <w:rPr>
                <w:rFonts w:eastAsia="Times New Roman" w:cs="Times New Roman"/>
                <w:sz w:val="22"/>
                <w:szCs w:val="22"/>
                <w:lang w:val="en-GB" w:eastAsia="en-NZ"/>
              </w:rPr>
            </w:pPr>
          </w:p>
          <w:p w:rsidR="00057D3F" w:rsidRPr="001935D7" w:rsidRDefault="00057D3F" w:rsidP="00057D3F">
            <w:pPr>
              <w:widowControl/>
              <w:suppressAutoHyphens w:val="0"/>
              <w:spacing w:before="40" w:after="40"/>
              <w:rPr>
                <w:rFonts w:eastAsia="Times New Roman" w:cs="Times New Roman"/>
                <w:sz w:val="22"/>
                <w:szCs w:val="22"/>
                <w:lang w:val="en-GB" w:eastAsia="en-NZ"/>
              </w:rPr>
            </w:pPr>
            <w:r w:rsidRPr="001935D7">
              <w:rPr>
                <w:rFonts w:eastAsia="Times New Roman" w:cs="Times New Roman"/>
                <w:sz w:val="22"/>
                <w:szCs w:val="22"/>
                <w:lang w:val="en-GB" w:eastAsia="en-NZ"/>
              </w:rPr>
              <w:t>This means that the student demonstrates all of the points shown in the rubric at Excellence level equivalent to those shown in the Resource A rubric.</w:t>
            </w:r>
          </w:p>
          <w:p w:rsidR="00057D3F" w:rsidRPr="001935D7" w:rsidRDefault="00057D3F" w:rsidP="00057D3F">
            <w:pPr>
              <w:widowControl/>
              <w:suppressAutoHyphens w:val="0"/>
              <w:spacing w:before="40" w:after="40"/>
              <w:rPr>
                <w:rFonts w:eastAsia="Times New Roman" w:cs="Times New Roman"/>
                <w:sz w:val="22"/>
                <w:szCs w:val="22"/>
                <w:lang w:val="en-GB" w:eastAsia="en-NZ"/>
              </w:rPr>
            </w:pPr>
          </w:p>
          <w:p w:rsidR="00057D3F" w:rsidRPr="001935D7" w:rsidRDefault="00057D3F" w:rsidP="00057D3F">
            <w:pPr>
              <w:widowControl/>
              <w:suppressAutoHyphens w:val="0"/>
              <w:spacing w:before="40" w:after="40"/>
              <w:rPr>
                <w:rFonts w:eastAsia="Times New Roman" w:cs="Times New Roman"/>
                <w:sz w:val="22"/>
                <w:szCs w:val="22"/>
                <w:lang w:val="en-GB" w:eastAsia="en-NZ"/>
              </w:rPr>
            </w:pPr>
            <w:r w:rsidRPr="001935D7">
              <w:rPr>
                <w:rFonts w:eastAsia="Times New Roman" w:cs="Times New Roman"/>
                <w:sz w:val="22"/>
                <w:szCs w:val="22"/>
                <w:lang w:val="en-GB" w:eastAsia="en-NZ"/>
              </w:rPr>
              <w:t xml:space="preserve">Evidence is provided by the teachers’ own </w:t>
            </w:r>
          </w:p>
          <w:p w:rsidR="00057D3F" w:rsidRPr="001935D7" w:rsidRDefault="00057D3F" w:rsidP="00057D3F">
            <w:pPr>
              <w:widowControl/>
              <w:suppressAutoHyphens w:val="0"/>
              <w:spacing w:before="40" w:after="40"/>
              <w:rPr>
                <w:rFonts w:eastAsia="Times New Roman" w:cs="Times New Roman"/>
                <w:sz w:val="22"/>
                <w:szCs w:val="22"/>
                <w:lang w:val="en-GB" w:eastAsia="en-NZ"/>
              </w:rPr>
            </w:pPr>
            <w:r w:rsidRPr="001935D7">
              <w:rPr>
                <w:rFonts w:eastAsia="Times New Roman" w:cs="Times New Roman"/>
                <w:sz w:val="22"/>
                <w:szCs w:val="22"/>
                <w:lang w:val="en-GB" w:eastAsia="en-NZ"/>
              </w:rPr>
              <w:t xml:space="preserve">ongoing observations and records. Self and </w:t>
            </w:r>
          </w:p>
          <w:p w:rsidR="00057D3F" w:rsidRPr="001935D7" w:rsidRDefault="00057D3F" w:rsidP="00057D3F">
            <w:pPr>
              <w:widowControl/>
              <w:suppressAutoHyphens w:val="0"/>
              <w:spacing w:before="40" w:after="40"/>
              <w:rPr>
                <w:rFonts w:eastAsia="Times New Roman" w:cs="Times New Roman"/>
                <w:sz w:val="22"/>
                <w:szCs w:val="22"/>
                <w:lang w:val="en-GB" w:eastAsia="en-NZ"/>
              </w:rPr>
            </w:pPr>
            <w:r w:rsidRPr="001935D7">
              <w:rPr>
                <w:rFonts w:eastAsia="Times New Roman" w:cs="Times New Roman"/>
                <w:sz w:val="22"/>
                <w:szCs w:val="22"/>
                <w:lang w:val="en-GB" w:eastAsia="en-NZ"/>
              </w:rPr>
              <w:t xml:space="preserve">peer observations could provide supporting </w:t>
            </w:r>
          </w:p>
          <w:p w:rsidR="00A7131A" w:rsidRDefault="00057D3F" w:rsidP="0094462A">
            <w:pPr>
              <w:pStyle w:val="NCEAtablebody"/>
              <w:widowControl/>
            </w:pPr>
            <w:r w:rsidRPr="001935D7">
              <w:rPr>
                <w:rFonts w:cs="Times New Roman"/>
                <w:lang w:eastAsia="en-NZ"/>
              </w:rPr>
              <w:t>evidence.</w:t>
            </w:r>
          </w:p>
        </w:tc>
      </w:tr>
    </w:tbl>
    <w:p w:rsidR="00A7131A" w:rsidRPr="00581705" w:rsidRDefault="00A7131A" w:rsidP="0094462A">
      <w:pPr>
        <w:pStyle w:val="NCEAbodytext0"/>
        <w:widowControl/>
      </w:pPr>
      <w:r w:rsidRPr="00581705">
        <w:rPr>
          <w:bCs/>
          <w:lang w:val="en-GB"/>
        </w:rPr>
        <w:t>Final grades will be decided using professional judgement based on a holistic examination of the evidence provided against the criteria in the Achievement Standard.</w:t>
      </w:r>
    </w:p>
    <w:sectPr w:rsidR="00A7131A" w:rsidRPr="00581705" w:rsidSect="00B4421F">
      <w:headerReference w:type="even" r:id="rId20"/>
      <w:headerReference w:type="default" r:id="rId21"/>
      <w:footerReference w:type="even" r:id="rId22"/>
      <w:headerReference w:type="first" r:id="rId23"/>
      <w:footerReference w:type="first" r:id="rId24"/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78C2" w:rsidRDefault="00E078C2">
      <w:r>
        <w:separator/>
      </w:r>
    </w:p>
  </w:endnote>
  <w:endnote w:type="continuationSeparator" w:id="0">
    <w:p w:rsidR="00E078C2" w:rsidRDefault="00E07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äori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man">
    <w:altName w:val="Bookman Old Style"/>
    <w:charset w:val="00"/>
    <w:family w:val="roman"/>
    <w:pitch w:val="variable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39DD" w:rsidRDefault="009239DD">
    <w:pPr>
      <w:pStyle w:val="NCEAHeaderFooter"/>
    </w:pPr>
    <w:r w:rsidRPr="0096074A">
      <w:t xml:space="preserve">This resource is copyright Crown © </w:t>
    </w:r>
    <w:r w:rsidR="00702016" w:rsidRPr="0096074A">
      <w:t>201</w:t>
    </w:r>
    <w:r w:rsidR="00D16880">
      <w:t>7</w:t>
    </w:r>
    <w:r w:rsidR="00702016">
      <w:rPr>
        <w:sz w:val="18"/>
        <w:szCs w:val="18"/>
      </w:rPr>
      <w:t xml:space="preserve">               </w:t>
    </w:r>
    <w:r>
      <w:tab/>
    </w:r>
    <w:r>
      <w:rPr>
        <w:lang w:eastAsia="en-US" w:bidi="en-US"/>
      </w:rPr>
      <w:t xml:space="preserve">Page </w:t>
    </w:r>
    <w:r w:rsidR="00C968E4">
      <w:rPr>
        <w:lang w:eastAsia="en-US" w:bidi="en-US"/>
      </w:rPr>
      <w:fldChar w:fldCharType="begin"/>
    </w:r>
    <w:r>
      <w:rPr>
        <w:lang w:eastAsia="en-US" w:bidi="en-US"/>
      </w:rPr>
      <w:instrText xml:space="preserve"> PAGE </w:instrText>
    </w:r>
    <w:r w:rsidR="00C968E4">
      <w:rPr>
        <w:lang w:eastAsia="en-US" w:bidi="en-US"/>
      </w:rPr>
      <w:fldChar w:fldCharType="separate"/>
    </w:r>
    <w:r w:rsidR="00827DD1">
      <w:rPr>
        <w:noProof/>
        <w:lang w:eastAsia="en-US" w:bidi="en-US"/>
      </w:rPr>
      <w:t>2</w:t>
    </w:r>
    <w:r w:rsidR="00C968E4">
      <w:rPr>
        <w:lang w:eastAsia="en-US" w:bidi="en-US"/>
      </w:rPr>
      <w:fldChar w:fldCharType="end"/>
    </w:r>
    <w:r>
      <w:rPr>
        <w:lang w:eastAsia="en-US" w:bidi="en-US"/>
      </w:rPr>
      <w:t xml:space="preserve"> of </w:t>
    </w:r>
    <w:r w:rsidR="00C968E4">
      <w:rPr>
        <w:lang w:eastAsia="en-US" w:bidi="en-US"/>
      </w:rPr>
      <w:fldChar w:fldCharType="begin"/>
    </w:r>
    <w:r>
      <w:rPr>
        <w:lang w:eastAsia="en-US" w:bidi="en-US"/>
      </w:rPr>
      <w:instrText xml:space="preserve"> NUMPAGES \*Arabic </w:instrText>
    </w:r>
    <w:r w:rsidR="00C968E4">
      <w:rPr>
        <w:lang w:eastAsia="en-US" w:bidi="en-US"/>
      </w:rPr>
      <w:fldChar w:fldCharType="separate"/>
    </w:r>
    <w:r w:rsidR="00827DD1">
      <w:rPr>
        <w:noProof/>
        <w:lang w:eastAsia="en-US" w:bidi="en-US"/>
      </w:rPr>
      <w:t>11</w:t>
    </w:r>
    <w:r w:rsidR="00C968E4">
      <w:rPr>
        <w:lang w:eastAsia="en-US" w:bidi="en-U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39DD" w:rsidRDefault="009239DD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39DD" w:rsidRDefault="009239DD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8AD" w:rsidRDefault="004678AD" w:rsidP="004678AD">
    <w:pPr>
      <w:pStyle w:val="NCEAHeaderFooter"/>
      <w:tabs>
        <w:tab w:val="clear" w:pos="8306"/>
        <w:tab w:val="right" w:pos="13892"/>
      </w:tabs>
    </w:pPr>
    <w:r w:rsidRPr="0096074A">
      <w:t>This resource is copyright Crown © 201</w:t>
    </w:r>
    <w:r w:rsidR="00D16880">
      <w:t>7</w:t>
    </w:r>
    <w:r>
      <w:rPr>
        <w:sz w:val="18"/>
        <w:szCs w:val="18"/>
      </w:rPr>
      <w:t xml:space="preserve">               </w:t>
    </w:r>
    <w:r>
      <w:tab/>
    </w:r>
    <w:r>
      <w:rPr>
        <w:lang w:eastAsia="en-US" w:bidi="en-US"/>
      </w:rPr>
      <w:t xml:space="preserve">Page </w:t>
    </w:r>
    <w:r w:rsidR="00C968E4">
      <w:rPr>
        <w:lang w:eastAsia="en-US" w:bidi="en-US"/>
      </w:rPr>
      <w:fldChar w:fldCharType="begin"/>
    </w:r>
    <w:r>
      <w:rPr>
        <w:lang w:eastAsia="en-US" w:bidi="en-US"/>
      </w:rPr>
      <w:instrText xml:space="preserve"> PAGE </w:instrText>
    </w:r>
    <w:r w:rsidR="00C968E4">
      <w:rPr>
        <w:lang w:eastAsia="en-US" w:bidi="en-US"/>
      </w:rPr>
      <w:fldChar w:fldCharType="separate"/>
    </w:r>
    <w:r w:rsidR="00827DD1">
      <w:rPr>
        <w:noProof/>
        <w:lang w:eastAsia="en-US" w:bidi="en-US"/>
      </w:rPr>
      <w:t>11</w:t>
    </w:r>
    <w:r w:rsidR="00C968E4">
      <w:rPr>
        <w:lang w:eastAsia="en-US" w:bidi="en-US"/>
      </w:rPr>
      <w:fldChar w:fldCharType="end"/>
    </w:r>
    <w:r>
      <w:rPr>
        <w:lang w:eastAsia="en-US" w:bidi="en-US"/>
      </w:rPr>
      <w:t xml:space="preserve"> of </w:t>
    </w:r>
    <w:r w:rsidR="00C968E4">
      <w:rPr>
        <w:lang w:eastAsia="en-US" w:bidi="en-US"/>
      </w:rPr>
      <w:fldChar w:fldCharType="begin"/>
    </w:r>
    <w:r>
      <w:rPr>
        <w:lang w:eastAsia="en-US" w:bidi="en-US"/>
      </w:rPr>
      <w:instrText xml:space="preserve"> NUMPAGES \*Arabic </w:instrText>
    </w:r>
    <w:r w:rsidR="00C968E4">
      <w:rPr>
        <w:lang w:eastAsia="en-US" w:bidi="en-US"/>
      </w:rPr>
      <w:fldChar w:fldCharType="separate"/>
    </w:r>
    <w:r w:rsidR="00827DD1">
      <w:rPr>
        <w:noProof/>
        <w:lang w:eastAsia="en-US" w:bidi="en-US"/>
      </w:rPr>
      <w:t>11</w:t>
    </w:r>
    <w:r w:rsidR="00C968E4">
      <w:rPr>
        <w:lang w:eastAsia="en-US" w:bidi="en-US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39DD" w:rsidRDefault="009239DD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39DD" w:rsidRDefault="009239D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78C2" w:rsidRDefault="00E078C2">
      <w:r>
        <w:separator/>
      </w:r>
    </w:p>
  </w:footnote>
  <w:footnote w:type="continuationSeparator" w:id="0">
    <w:p w:rsidR="00E078C2" w:rsidRDefault="00E078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39DD" w:rsidRDefault="009239DD" w:rsidP="00581705">
    <w:pPr>
      <w:pStyle w:val="NCEAHeaderFooter"/>
    </w:pPr>
    <w:r>
      <w:t xml:space="preserve">Internal assessment resource Physical Education </w:t>
    </w:r>
    <w:r w:rsidR="00C04018">
      <w:t>3.4A v2 for</w:t>
    </w:r>
    <w:r>
      <w:t xml:space="preserve"> Achievement Standard 91501</w:t>
    </w:r>
  </w:p>
  <w:p w:rsidR="009239DD" w:rsidRDefault="009239DD">
    <w:pPr>
      <w:pStyle w:val="NCEAHeaderFooter"/>
    </w:pPr>
    <w:r>
      <w:t>PAGE FOR TEACHER USE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39DD" w:rsidRDefault="009239DD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CD9" w:rsidRDefault="00067CD9" w:rsidP="00067CD9">
    <w:pPr>
      <w:pStyle w:val="NCEAHeaderFooter"/>
    </w:pPr>
    <w:r>
      <w:t>Internal assessment resource Physical Education 3.4A</w:t>
    </w:r>
    <w:r w:rsidR="00702016">
      <w:t xml:space="preserve"> v2</w:t>
    </w:r>
    <w:r>
      <w:t xml:space="preserve"> for Achievement Standard 91501</w:t>
    </w:r>
  </w:p>
  <w:p w:rsidR="00067CD9" w:rsidRDefault="00067CD9" w:rsidP="00067CD9">
    <w:pPr>
      <w:pStyle w:val="NCEAHeaderFooter"/>
    </w:pPr>
    <w:r>
      <w:t>PAGE FOR STUDENT USE</w:t>
    </w:r>
  </w:p>
  <w:p w:rsidR="009239DD" w:rsidRDefault="009239DD">
    <w:pPr>
      <w:pStyle w:val="NCEAHeaderFooter"/>
      <w:jc w:val="center"/>
      <w:rPr>
        <w:b/>
        <w:bCs/>
        <w:sz w:val="32"/>
        <w:szCs w:val="3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39DD" w:rsidRDefault="009239DD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39DD" w:rsidRDefault="009239DD" w:rsidP="00581705">
    <w:pPr>
      <w:pStyle w:val="NCEAHeaderFooter"/>
    </w:pPr>
    <w:r>
      <w:t xml:space="preserve">Internal assessment resource Physical Education 3.4A </w:t>
    </w:r>
    <w:r w:rsidR="00702016">
      <w:t xml:space="preserve">v2 </w:t>
    </w:r>
    <w:r>
      <w:t>for Achievement Standard 91501</w:t>
    </w:r>
  </w:p>
  <w:p w:rsidR="009239DD" w:rsidRDefault="009239DD">
    <w:pPr>
      <w:pStyle w:val="NCEAHeaderFooter"/>
    </w:pPr>
    <w:r>
      <w:t>PAGE FOR STUDENT USE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39DD" w:rsidRDefault="009239DD"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39DD" w:rsidRDefault="009239DD" w:rsidP="00581705">
    <w:pPr>
      <w:pStyle w:val="NCEAHeaderFooter"/>
    </w:pPr>
    <w:r>
      <w:t>Internal assessment resource Physical Education 3.4A</w:t>
    </w:r>
    <w:r w:rsidR="00702016">
      <w:t xml:space="preserve"> v2</w:t>
    </w:r>
    <w:r>
      <w:t xml:space="preserve"> for Achievement Standard 91501</w:t>
    </w:r>
  </w:p>
  <w:p w:rsidR="009239DD" w:rsidRPr="00581705" w:rsidRDefault="009239DD" w:rsidP="00581705">
    <w:pPr>
      <w:pStyle w:val="NCEAHeaderFooter"/>
    </w:pPr>
    <w:r>
      <w:t>PAGE FOR TEACHER USE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39DD" w:rsidRDefault="009239D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32EED7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2"/>
    <w:multiLevelType w:val="singleLevel"/>
    <w:tmpl w:val="DA1261B0"/>
    <w:name w:val="WW8Num2"/>
    <w:lvl w:ilvl="0">
      <w:start w:val="1"/>
      <w:numFmt w:val="bullet"/>
      <w:pStyle w:val="NCEAtablebulletsub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color w:val="auto"/>
        <w:sz w:val="18"/>
        <w:szCs w:val="18"/>
        <w:u w:val="none"/>
      </w:r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bullet"/>
      <w:pStyle w:val="NCEAbullets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bullet"/>
      <w:pStyle w:val="NCEAbulletssub"/>
      <w:lvlText w:val=""/>
      <w:lvlJc w:val="left"/>
      <w:pPr>
        <w:tabs>
          <w:tab w:val="num" w:pos="714"/>
        </w:tabs>
        <w:ind w:left="714" w:hanging="357"/>
      </w:pPr>
      <w:rPr>
        <w:rFonts w:ascii="Symbol" w:hAnsi="Symbol"/>
      </w:rPr>
    </w:lvl>
  </w:abstractNum>
  <w:abstractNum w:abstractNumId="5" w15:restartNumberingAfterBreak="0">
    <w:nsid w:val="00000005"/>
    <w:multiLevelType w:val="singleLevel"/>
    <w:tmpl w:val="00000005"/>
    <w:name w:val="WW8Num5"/>
    <w:lvl w:ilvl="0">
      <w:start w:val="1"/>
      <w:numFmt w:val="bullet"/>
      <w:pStyle w:val="NCEACP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color w:val="auto"/>
        <w:sz w:val="16"/>
        <w:szCs w:val="16"/>
        <w:u w:val="none"/>
      </w:rPr>
    </w:lvl>
  </w:abstractNum>
  <w:abstractNum w:abstractNumId="6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7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b w:val="0"/>
        <w:i w:val="0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  <w:b w:val="0"/>
        <w:i w:val="0"/>
        <w:sz w:val="24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  <w:b w:val="0"/>
        <w:i w:val="0"/>
        <w:sz w:val="24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2F6B513D"/>
    <w:multiLevelType w:val="hybridMultilevel"/>
    <w:tmpl w:val="4772580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756B86"/>
    <w:multiLevelType w:val="hybridMultilevel"/>
    <w:tmpl w:val="6BEE0C9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1962FB"/>
    <w:multiLevelType w:val="hybridMultilevel"/>
    <w:tmpl w:val="A336C51A"/>
    <w:lvl w:ilvl="0" w:tplc="00010409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sz w:val="22"/>
      </w:rPr>
    </w:lvl>
    <w:lvl w:ilvl="1" w:tplc="08090003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0"/>
  </w:num>
  <w:num w:numId="10">
    <w:abstractNumId w:val="10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E43"/>
    <w:rsid w:val="00000798"/>
    <w:rsid w:val="0001039A"/>
    <w:rsid w:val="000168E4"/>
    <w:rsid w:val="0004611C"/>
    <w:rsid w:val="00050890"/>
    <w:rsid w:val="00053BD5"/>
    <w:rsid w:val="00057D3F"/>
    <w:rsid w:val="0006070B"/>
    <w:rsid w:val="00067CD9"/>
    <w:rsid w:val="0009331F"/>
    <w:rsid w:val="000C553D"/>
    <w:rsid w:val="000E64DA"/>
    <w:rsid w:val="000F6992"/>
    <w:rsid w:val="0017477C"/>
    <w:rsid w:val="001B0B2C"/>
    <w:rsid w:val="001D1E12"/>
    <w:rsid w:val="002004EB"/>
    <w:rsid w:val="002111F7"/>
    <w:rsid w:val="00215F56"/>
    <w:rsid w:val="00260CA3"/>
    <w:rsid w:val="002774FC"/>
    <w:rsid w:val="002828A1"/>
    <w:rsid w:val="00302198"/>
    <w:rsid w:val="0034792C"/>
    <w:rsid w:val="00362E89"/>
    <w:rsid w:val="00371E57"/>
    <w:rsid w:val="00385F1F"/>
    <w:rsid w:val="00392CE9"/>
    <w:rsid w:val="003A2BD3"/>
    <w:rsid w:val="00423C61"/>
    <w:rsid w:val="00453AAB"/>
    <w:rsid w:val="004678AD"/>
    <w:rsid w:val="00497244"/>
    <w:rsid w:val="00497CAF"/>
    <w:rsid w:val="0051299F"/>
    <w:rsid w:val="00570F54"/>
    <w:rsid w:val="00572559"/>
    <w:rsid w:val="00581705"/>
    <w:rsid w:val="00590F8F"/>
    <w:rsid w:val="005A6695"/>
    <w:rsid w:val="00606AE1"/>
    <w:rsid w:val="00611937"/>
    <w:rsid w:val="00614EB3"/>
    <w:rsid w:val="00645B6E"/>
    <w:rsid w:val="00645B76"/>
    <w:rsid w:val="00651284"/>
    <w:rsid w:val="00675E43"/>
    <w:rsid w:val="00687D82"/>
    <w:rsid w:val="006A7729"/>
    <w:rsid w:val="006E6BE2"/>
    <w:rsid w:val="00702016"/>
    <w:rsid w:val="007065DE"/>
    <w:rsid w:val="00717BF4"/>
    <w:rsid w:val="00746367"/>
    <w:rsid w:val="00752E96"/>
    <w:rsid w:val="00761D9A"/>
    <w:rsid w:val="007638B7"/>
    <w:rsid w:val="00771D8A"/>
    <w:rsid w:val="007A11E4"/>
    <w:rsid w:val="007B4DB3"/>
    <w:rsid w:val="007D51BC"/>
    <w:rsid w:val="007F63D6"/>
    <w:rsid w:val="00827DD1"/>
    <w:rsid w:val="008736FB"/>
    <w:rsid w:val="00895849"/>
    <w:rsid w:val="008B4EDC"/>
    <w:rsid w:val="008E2DA1"/>
    <w:rsid w:val="00912DB6"/>
    <w:rsid w:val="009239DD"/>
    <w:rsid w:val="00931FBC"/>
    <w:rsid w:val="0094462A"/>
    <w:rsid w:val="0096074A"/>
    <w:rsid w:val="009A4BA6"/>
    <w:rsid w:val="009D7AD2"/>
    <w:rsid w:val="00A0107D"/>
    <w:rsid w:val="00A32F72"/>
    <w:rsid w:val="00A45E56"/>
    <w:rsid w:val="00A5249A"/>
    <w:rsid w:val="00A637B9"/>
    <w:rsid w:val="00A64F88"/>
    <w:rsid w:val="00A7130D"/>
    <w:rsid w:val="00A7131A"/>
    <w:rsid w:val="00A71D42"/>
    <w:rsid w:val="00A86EBA"/>
    <w:rsid w:val="00AD6446"/>
    <w:rsid w:val="00AF0158"/>
    <w:rsid w:val="00AF113F"/>
    <w:rsid w:val="00B068AA"/>
    <w:rsid w:val="00B11FE4"/>
    <w:rsid w:val="00B3521A"/>
    <w:rsid w:val="00B4421F"/>
    <w:rsid w:val="00B74D99"/>
    <w:rsid w:val="00BC4C1D"/>
    <w:rsid w:val="00BE19F1"/>
    <w:rsid w:val="00BF60F5"/>
    <w:rsid w:val="00C04018"/>
    <w:rsid w:val="00C073E2"/>
    <w:rsid w:val="00C30F22"/>
    <w:rsid w:val="00C72683"/>
    <w:rsid w:val="00C81942"/>
    <w:rsid w:val="00C968E4"/>
    <w:rsid w:val="00CA02F7"/>
    <w:rsid w:val="00CB7BC4"/>
    <w:rsid w:val="00CD0B83"/>
    <w:rsid w:val="00D12A81"/>
    <w:rsid w:val="00D16880"/>
    <w:rsid w:val="00D40A3A"/>
    <w:rsid w:val="00DC0AAB"/>
    <w:rsid w:val="00DC1D12"/>
    <w:rsid w:val="00E078C2"/>
    <w:rsid w:val="00E13773"/>
    <w:rsid w:val="00E14520"/>
    <w:rsid w:val="00E169DA"/>
    <w:rsid w:val="00E346E7"/>
    <w:rsid w:val="00E723C9"/>
    <w:rsid w:val="00ED307B"/>
    <w:rsid w:val="00F11E22"/>
    <w:rsid w:val="00F21898"/>
    <w:rsid w:val="00F23E69"/>
    <w:rsid w:val="00F422FC"/>
    <w:rsid w:val="00F73E90"/>
    <w:rsid w:val="00F84451"/>
    <w:rsid w:val="00F90648"/>
    <w:rsid w:val="00FB08AA"/>
    <w:rsid w:val="00FB60DE"/>
    <w:rsid w:val="00FE4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9457"/>
    <o:shapelayout v:ext="edit">
      <o:idmap v:ext="edit" data="1"/>
    </o:shapelayout>
  </w:shapeDefaults>
  <w:doNotEmbedSmartTags/>
  <w:decimalSymbol w:val="."/>
  <w:listSeparator w:val=","/>
  <w14:docId w14:val="2DA057C1"/>
  <w15:docId w15:val="{D959B19A-D84C-4B9C-B96B-E2F0B6874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30F22"/>
    <w:pPr>
      <w:widowControl w:val="0"/>
      <w:suppressAutoHyphens/>
    </w:pPr>
    <w:rPr>
      <w:rFonts w:ascii="Arial" w:eastAsia="Calibri" w:hAnsi="Arial" w:cs="Cambria"/>
      <w:sz w:val="24"/>
      <w:lang w:eastAsia="ar-SA"/>
    </w:rPr>
  </w:style>
  <w:style w:type="paragraph" w:styleId="Heading1">
    <w:name w:val="heading 1"/>
    <w:basedOn w:val="Normal"/>
    <w:next w:val="Normal"/>
    <w:qFormat/>
    <w:rsid w:val="00C30F22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1"/>
      <w:sz w:val="32"/>
      <w:szCs w:val="32"/>
    </w:rPr>
  </w:style>
  <w:style w:type="paragraph" w:styleId="Heading2">
    <w:name w:val="heading 2"/>
    <w:basedOn w:val="Normal"/>
    <w:next w:val="Normal"/>
    <w:qFormat/>
    <w:rsid w:val="00C30F22"/>
    <w:pPr>
      <w:keepNext/>
      <w:keepLines/>
      <w:numPr>
        <w:ilvl w:val="1"/>
        <w:numId w:val="1"/>
      </w:numPr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qFormat/>
    <w:rsid w:val="00C30F22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30F22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C30F22"/>
    <w:pPr>
      <w:numPr>
        <w:ilvl w:val="4"/>
        <w:numId w:val="1"/>
      </w:numPr>
      <w:spacing w:before="240" w:after="60"/>
      <w:outlineLvl w:val="4"/>
    </w:pPr>
    <w:rPr>
      <w:rFonts w:ascii="Cambria" w:eastAsia="MS Mincho" w:hAnsi="Cambria" w:cs="Times New Roman"/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qFormat/>
    <w:rsid w:val="00C30F22"/>
    <w:pPr>
      <w:numPr>
        <w:ilvl w:val="6"/>
        <w:numId w:val="1"/>
      </w:numPr>
      <w:spacing w:before="240" w:after="60"/>
      <w:outlineLvl w:val="6"/>
    </w:pPr>
    <w:rPr>
      <w:rFonts w:ascii="Cambria" w:eastAsia="MS Mincho" w:hAnsi="Cambria" w:cs="Times New Roman"/>
      <w:szCs w:val="24"/>
    </w:rPr>
  </w:style>
  <w:style w:type="paragraph" w:styleId="Heading8">
    <w:name w:val="heading 8"/>
    <w:basedOn w:val="Normal"/>
    <w:next w:val="Normal"/>
    <w:qFormat/>
    <w:rsid w:val="00C30F22"/>
    <w:pPr>
      <w:keepNext/>
      <w:numPr>
        <w:ilvl w:val="7"/>
        <w:numId w:val="1"/>
      </w:numPr>
      <w:outlineLvl w:val="7"/>
    </w:pPr>
    <w:rPr>
      <w:rFonts w:cs="Arial"/>
      <w:i/>
      <w:iCs/>
      <w:sz w:val="22"/>
    </w:rPr>
  </w:style>
  <w:style w:type="paragraph" w:styleId="Heading9">
    <w:name w:val="heading 9"/>
    <w:basedOn w:val="Normal"/>
    <w:next w:val="Normal"/>
    <w:qFormat/>
    <w:rsid w:val="00C30F22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C30F22"/>
    <w:rPr>
      <w:rFonts w:ascii="Symbol" w:hAnsi="Symbol"/>
      <w:b w:val="0"/>
      <w:bCs w:val="0"/>
      <w:i w:val="0"/>
      <w:iCs w:val="0"/>
      <w:color w:val="auto"/>
      <w:sz w:val="18"/>
      <w:szCs w:val="18"/>
      <w:u w:val="none"/>
    </w:rPr>
  </w:style>
  <w:style w:type="character" w:customStyle="1" w:styleId="WW8Num3z0">
    <w:name w:val="WW8Num3z0"/>
    <w:rsid w:val="00C30F22"/>
    <w:rPr>
      <w:rFonts w:ascii="Symbol" w:hAnsi="Symbol"/>
    </w:rPr>
  </w:style>
  <w:style w:type="character" w:customStyle="1" w:styleId="WW8Num4z0">
    <w:name w:val="WW8Num4z0"/>
    <w:rsid w:val="00C30F22"/>
    <w:rPr>
      <w:rFonts w:ascii="Symbol" w:hAnsi="Symbol"/>
    </w:rPr>
  </w:style>
  <w:style w:type="character" w:customStyle="1" w:styleId="WW8Num5z0">
    <w:name w:val="WW8Num5z0"/>
    <w:rsid w:val="00C30F22"/>
    <w:rPr>
      <w:rFonts w:ascii="Symbol" w:hAnsi="Symbol"/>
      <w:b w:val="0"/>
      <w:bCs w:val="0"/>
      <w:i w:val="0"/>
      <w:iCs w:val="0"/>
      <w:color w:val="auto"/>
      <w:sz w:val="16"/>
      <w:szCs w:val="16"/>
      <w:u w:val="none"/>
    </w:rPr>
  </w:style>
  <w:style w:type="character" w:customStyle="1" w:styleId="WW8Num6z0">
    <w:name w:val="WW8Num6z0"/>
    <w:rsid w:val="00C30F22"/>
    <w:rPr>
      <w:rFonts w:ascii="Symbol" w:hAnsi="Symbol"/>
    </w:rPr>
  </w:style>
  <w:style w:type="character" w:customStyle="1" w:styleId="WW8Num7z0">
    <w:name w:val="WW8Num7z0"/>
    <w:rsid w:val="00C30F22"/>
    <w:rPr>
      <w:rFonts w:ascii="Symbol" w:hAnsi="Symbol"/>
    </w:rPr>
  </w:style>
  <w:style w:type="character" w:customStyle="1" w:styleId="WW8Num7z1">
    <w:name w:val="WW8Num7z1"/>
    <w:rsid w:val="00C30F22"/>
    <w:rPr>
      <w:rFonts w:ascii="Courier New" w:hAnsi="Courier New"/>
    </w:rPr>
  </w:style>
  <w:style w:type="character" w:customStyle="1" w:styleId="WW8Num7z2">
    <w:name w:val="WW8Num7z2"/>
    <w:rsid w:val="00C30F22"/>
    <w:rPr>
      <w:rFonts w:ascii="Wingdings" w:hAnsi="Wingdings"/>
    </w:rPr>
  </w:style>
  <w:style w:type="character" w:customStyle="1" w:styleId="WW8Num8z0">
    <w:name w:val="WW8Num8z0"/>
    <w:rsid w:val="00C30F22"/>
    <w:rPr>
      <w:rFonts w:ascii="Symbol" w:hAnsi="Symbol"/>
    </w:rPr>
  </w:style>
  <w:style w:type="character" w:customStyle="1" w:styleId="WW8Num8z1">
    <w:name w:val="WW8Num8z1"/>
    <w:rsid w:val="00C30F22"/>
    <w:rPr>
      <w:rFonts w:ascii="Symbol" w:hAnsi="Symbol"/>
      <w:b w:val="0"/>
      <w:i w:val="0"/>
      <w:sz w:val="24"/>
    </w:rPr>
  </w:style>
  <w:style w:type="character" w:customStyle="1" w:styleId="WW8Num8z2">
    <w:name w:val="WW8Num8z2"/>
    <w:rsid w:val="00C30F22"/>
    <w:rPr>
      <w:rFonts w:ascii="Symbol" w:hAnsi="Symbol"/>
    </w:rPr>
  </w:style>
  <w:style w:type="character" w:customStyle="1" w:styleId="Absatz-Standardschriftart">
    <w:name w:val="Absatz-Standardschriftart"/>
    <w:rsid w:val="00C30F22"/>
  </w:style>
  <w:style w:type="character" w:customStyle="1" w:styleId="WW8Num1z0">
    <w:name w:val="WW8Num1z0"/>
    <w:rsid w:val="00C30F22"/>
    <w:rPr>
      <w:rFonts w:ascii="Symbol" w:hAnsi="Symbol"/>
    </w:rPr>
  </w:style>
  <w:style w:type="character" w:customStyle="1" w:styleId="WW8Num1z2">
    <w:name w:val="WW8Num1z2"/>
    <w:rsid w:val="00C30F22"/>
    <w:rPr>
      <w:rFonts w:ascii="Courier New" w:hAnsi="Courier New" w:cs="Courier New"/>
    </w:rPr>
  </w:style>
  <w:style w:type="character" w:customStyle="1" w:styleId="WW8Num1z3">
    <w:name w:val="WW8Num1z3"/>
    <w:rsid w:val="00C30F22"/>
    <w:rPr>
      <w:rFonts w:ascii="Wingdings" w:hAnsi="Wingdings"/>
    </w:rPr>
  </w:style>
  <w:style w:type="character" w:customStyle="1" w:styleId="WW8Num2z1">
    <w:name w:val="WW8Num2z1"/>
    <w:rsid w:val="00C30F22"/>
    <w:rPr>
      <w:rFonts w:ascii="Courier New" w:hAnsi="Courier New" w:cs="Courier New"/>
    </w:rPr>
  </w:style>
  <w:style w:type="character" w:customStyle="1" w:styleId="WW8Num2z2">
    <w:name w:val="WW8Num2z2"/>
    <w:rsid w:val="00C30F22"/>
    <w:rPr>
      <w:rFonts w:ascii="Wingdings" w:hAnsi="Wingdings"/>
    </w:rPr>
  </w:style>
  <w:style w:type="character" w:customStyle="1" w:styleId="WW8Num2z3">
    <w:name w:val="WW8Num2z3"/>
    <w:rsid w:val="00C30F22"/>
    <w:rPr>
      <w:rFonts w:ascii="Symbol" w:hAnsi="Symbol"/>
    </w:rPr>
  </w:style>
  <w:style w:type="character" w:customStyle="1" w:styleId="WW8Num3z1">
    <w:name w:val="WW8Num3z1"/>
    <w:rsid w:val="00C30F22"/>
    <w:rPr>
      <w:rFonts w:ascii="Courier New" w:hAnsi="Courier New"/>
    </w:rPr>
  </w:style>
  <w:style w:type="character" w:customStyle="1" w:styleId="WW8Num3z2">
    <w:name w:val="WW8Num3z2"/>
    <w:rsid w:val="00C30F22"/>
    <w:rPr>
      <w:rFonts w:ascii="Wingdings" w:hAnsi="Wingdings"/>
    </w:rPr>
  </w:style>
  <w:style w:type="character" w:customStyle="1" w:styleId="WW8Num4z1">
    <w:name w:val="WW8Num4z1"/>
    <w:rsid w:val="00C30F22"/>
    <w:rPr>
      <w:rFonts w:ascii="Courier New" w:hAnsi="Courier New" w:cs="Courier New"/>
    </w:rPr>
  </w:style>
  <w:style w:type="character" w:customStyle="1" w:styleId="WW8Num4z2">
    <w:name w:val="WW8Num4z2"/>
    <w:rsid w:val="00C30F22"/>
    <w:rPr>
      <w:rFonts w:ascii="Wingdings" w:hAnsi="Wingdings"/>
    </w:rPr>
  </w:style>
  <w:style w:type="character" w:customStyle="1" w:styleId="WW8Num5z1">
    <w:name w:val="WW8Num5z1"/>
    <w:rsid w:val="00C30F22"/>
    <w:rPr>
      <w:rFonts w:ascii="Courier New" w:hAnsi="Courier New" w:cs="Courier New"/>
    </w:rPr>
  </w:style>
  <w:style w:type="character" w:customStyle="1" w:styleId="WW8Num5z2">
    <w:name w:val="WW8Num5z2"/>
    <w:rsid w:val="00C30F22"/>
    <w:rPr>
      <w:rFonts w:ascii="Wingdings" w:hAnsi="Wingdings"/>
    </w:rPr>
  </w:style>
  <w:style w:type="character" w:customStyle="1" w:styleId="WW8Num5z3">
    <w:name w:val="WW8Num5z3"/>
    <w:rsid w:val="00C30F22"/>
    <w:rPr>
      <w:rFonts w:ascii="Symbol" w:hAnsi="Symbol"/>
    </w:rPr>
  </w:style>
  <w:style w:type="character" w:customStyle="1" w:styleId="WW8Num6z1">
    <w:name w:val="WW8Num6z1"/>
    <w:rsid w:val="00C30F22"/>
    <w:rPr>
      <w:rFonts w:ascii="Courier New" w:hAnsi="Courier New" w:cs="Wingdings"/>
    </w:rPr>
  </w:style>
  <w:style w:type="character" w:customStyle="1" w:styleId="WW8Num6z2">
    <w:name w:val="WW8Num6z2"/>
    <w:rsid w:val="00C30F22"/>
    <w:rPr>
      <w:rFonts w:ascii="Wingdings" w:hAnsi="Wingdings"/>
    </w:rPr>
  </w:style>
  <w:style w:type="character" w:customStyle="1" w:styleId="WW8Num8z5">
    <w:name w:val="WW8Num8z5"/>
    <w:rsid w:val="00C30F22"/>
    <w:rPr>
      <w:rFonts w:ascii="Wingdings" w:hAnsi="Wingdings"/>
    </w:rPr>
  </w:style>
  <w:style w:type="character" w:customStyle="1" w:styleId="WW8Num9z1">
    <w:name w:val="WW8Num9z1"/>
    <w:rsid w:val="00C30F22"/>
    <w:rPr>
      <w:rFonts w:ascii="Symbol" w:hAnsi="Symbol"/>
    </w:rPr>
  </w:style>
  <w:style w:type="character" w:customStyle="1" w:styleId="WW8Num10z1">
    <w:name w:val="WW8Num10z1"/>
    <w:rsid w:val="00C30F22"/>
    <w:rPr>
      <w:rFonts w:ascii="Symbol" w:hAnsi="Symbol"/>
    </w:rPr>
  </w:style>
  <w:style w:type="character" w:customStyle="1" w:styleId="WW8Num11z0">
    <w:name w:val="WW8Num11z0"/>
    <w:rsid w:val="00C30F22"/>
    <w:rPr>
      <w:rFonts w:ascii="Symbol" w:hAnsi="Symbol"/>
      <w:b w:val="0"/>
      <w:bCs w:val="0"/>
      <w:i w:val="0"/>
      <w:iCs w:val="0"/>
      <w:color w:val="auto"/>
      <w:sz w:val="18"/>
      <w:szCs w:val="18"/>
      <w:u w:val="none"/>
    </w:rPr>
  </w:style>
  <w:style w:type="character" w:customStyle="1" w:styleId="WW8Num11z1">
    <w:name w:val="WW8Num11z1"/>
    <w:rsid w:val="00C30F22"/>
    <w:rPr>
      <w:rFonts w:ascii="Courier New" w:hAnsi="Courier New" w:cs="Courier New"/>
    </w:rPr>
  </w:style>
  <w:style w:type="character" w:customStyle="1" w:styleId="WW8Num11z2">
    <w:name w:val="WW8Num11z2"/>
    <w:rsid w:val="00C30F22"/>
    <w:rPr>
      <w:rFonts w:ascii="Wingdings" w:hAnsi="Wingdings"/>
    </w:rPr>
  </w:style>
  <w:style w:type="character" w:customStyle="1" w:styleId="WW8Num11z3">
    <w:name w:val="WW8Num11z3"/>
    <w:rsid w:val="00C30F22"/>
    <w:rPr>
      <w:rFonts w:ascii="Symbol" w:hAnsi="Symbol"/>
    </w:rPr>
  </w:style>
  <w:style w:type="character" w:customStyle="1" w:styleId="WW8Num12z0">
    <w:name w:val="WW8Num12z0"/>
    <w:rsid w:val="00C30F22"/>
    <w:rPr>
      <w:rFonts w:ascii="Symbol" w:hAnsi="Symbol"/>
    </w:rPr>
  </w:style>
  <w:style w:type="character" w:customStyle="1" w:styleId="WW8Num12z1">
    <w:name w:val="WW8Num12z1"/>
    <w:rsid w:val="00C30F22"/>
    <w:rPr>
      <w:rFonts w:ascii="Courier New" w:hAnsi="Courier New" w:cs="Courier New"/>
    </w:rPr>
  </w:style>
  <w:style w:type="character" w:customStyle="1" w:styleId="WW8Num12z2">
    <w:name w:val="WW8Num12z2"/>
    <w:rsid w:val="00C30F22"/>
    <w:rPr>
      <w:rFonts w:ascii="Wingdings" w:hAnsi="Wingdings"/>
    </w:rPr>
  </w:style>
  <w:style w:type="character" w:customStyle="1" w:styleId="WW8Num13z0">
    <w:name w:val="WW8Num13z0"/>
    <w:rsid w:val="00C30F22"/>
    <w:rPr>
      <w:rFonts w:ascii="Symbol" w:hAnsi="Symbol"/>
      <w:sz w:val="16"/>
    </w:rPr>
  </w:style>
  <w:style w:type="character" w:customStyle="1" w:styleId="WW8Num14z0">
    <w:name w:val="WW8Num14z0"/>
    <w:rsid w:val="00C30F22"/>
    <w:rPr>
      <w:rFonts w:ascii="Symbol" w:hAnsi="Symbol"/>
    </w:rPr>
  </w:style>
  <w:style w:type="character" w:customStyle="1" w:styleId="WW8Num14z1">
    <w:name w:val="WW8Num14z1"/>
    <w:rsid w:val="00C30F22"/>
    <w:rPr>
      <w:rFonts w:ascii="Courier New" w:hAnsi="Courier New"/>
    </w:rPr>
  </w:style>
  <w:style w:type="character" w:customStyle="1" w:styleId="WW8Num14z2">
    <w:name w:val="WW8Num14z2"/>
    <w:rsid w:val="00C30F22"/>
    <w:rPr>
      <w:rFonts w:ascii="Wingdings" w:hAnsi="Wingdings"/>
    </w:rPr>
  </w:style>
  <w:style w:type="character" w:customStyle="1" w:styleId="WW8Num15z0">
    <w:name w:val="WW8Num15z0"/>
    <w:rsid w:val="00C30F22"/>
    <w:rPr>
      <w:rFonts w:ascii="Symbol" w:hAnsi="Symbol"/>
    </w:rPr>
  </w:style>
  <w:style w:type="character" w:customStyle="1" w:styleId="WW8Num15z1">
    <w:name w:val="WW8Num15z1"/>
    <w:rsid w:val="00C30F22"/>
    <w:rPr>
      <w:rFonts w:ascii="Courier New" w:hAnsi="Courier New" w:cs="Courier New"/>
    </w:rPr>
  </w:style>
  <w:style w:type="character" w:customStyle="1" w:styleId="WW8Num15z2">
    <w:name w:val="WW8Num15z2"/>
    <w:rsid w:val="00C30F22"/>
    <w:rPr>
      <w:rFonts w:ascii="Wingdings" w:hAnsi="Wingdings"/>
    </w:rPr>
  </w:style>
  <w:style w:type="character" w:customStyle="1" w:styleId="WW8Num16z0">
    <w:name w:val="WW8Num16z0"/>
    <w:rsid w:val="00C30F22"/>
    <w:rPr>
      <w:rFonts w:ascii="Symbol" w:hAnsi="Symbol"/>
    </w:rPr>
  </w:style>
  <w:style w:type="character" w:customStyle="1" w:styleId="WW8Num16z1">
    <w:name w:val="WW8Num16z1"/>
    <w:rsid w:val="00C30F22"/>
    <w:rPr>
      <w:rFonts w:ascii="Courier New" w:hAnsi="Courier New"/>
    </w:rPr>
  </w:style>
  <w:style w:type="character" w:customStyle="1" w:styleId="WW8Num16z2">
    <w:name w:val="WW8Num16z2"/>
    <w:rsid w:val="00C30F22"/>
    <w:rPr>
      <w:rFonts w:ascii="Wingdings" w:hAnsi="Wingdings"/>
    </w:rPr>
  </w:style>
  <w:style w:type="character" w:customStyle="1" w:styleId="WW8Num17z0">
    <w:name w:val="WW8Num17z0"/>
    <w:rsid w:val="00C30F22"/>
    <w:rPr>
      <w:rFonts w:ascii="Symbol" w:hAnsi="Symbol"/>
    </w:rPr>
  </w:style>
  <w:style w:type="character" w:customStyle="1" w:styleId="WW8Num17z1">
    <w:name w:val="WW8Num17z1"/>
    <w:rsid w:val="00C30F22"/>
    <w:rPr>
      <w:rFonts w:ascii="Courier New" w:hAnsi="Courier New"/>
    </w:rPr>
  </w:style>
  <w:style w:type="character" w:customStyle="1" w:styleId="WW8Num17z2">
    <w:name w:val="WW8Num17z2"/>
    <w:rsid w:val="00C30F22"/>
    <w:rPr>
      <w:rFonts w:ascii="Wingdings" w:hAnsi="Wingdings"/>
    </w:rPr>
  </w:style>
  <w:style w:type="character" w:customStyle="1" w:styleId="WW8Num18z0">
    <w:name w:val="WW8Num18z0"/>
    <w:rsid w:val="00C30F22"/>
    <w:rPr>
      <w:rFonts w:ascii="Symbol" w:hAnsi="Symbol"/>
    </w:rPr>
  </w:style>
  <w:style w:type="character" w:customStyle="1" w:styleId="WW8Num18z1">
    <w:name w:val="WW8Num18z1"/>
    <w:rsid w:val="00C30F22"/>
    <w:rPr>
      <w:rFonts w:ascii="Courier New" w:hAnsi="Courier New"/>
    </w:rPr>
  </w:style>
  <w:style w:type="character" w:customStyle="1" w:styleId="WW8Num18z2">
    <w:name w:val="WW8Num18z2"/>
    <w:rsid w:val="00C30F22"/>
    <w:rPr>
      <w:rFonts w:ascii="Wingdings" w:hAnsi="Wingdings"/>
    </w:rPr>
  </w:style>
  <w:style w:type="character" w:customStyle="1" w:styleId="WW8Num19z0">
    <w:name w:val="WW8Num19z0"/>
    <w:rsid w:val="00C30F22"/>
    <w:rPr>
      <w:rFonts w:ascii="Symbol" w:hAnsi="Symbol"/>
      <w:b w:val="0"/>
      <w:bCs w:val="0"/>
      <w:i w:val="0"/>
      <w:iCs w:val="0"/>
      <w:color w:val="auto"/>
      <w:sz w:val="16"/>
      <w:szCs w:val="16"/>
      <w:u w:val="none"/>
    </w:rPr>
  </w:style>
  <w:style w:type="character" w:customStyle="1" w:styleId="WW8Num19z1">
    <w:name w:val="WW8Num19z1"/>
    <w:rsid w:val="00C30F22"/>
    <w:rPr>
      <w:rFonts w:ascii="Courier New" w:hAnsi="Courier New"/>
    </w:rPr>
  </w:style>
  <w:style w:type="character" w:customStyle="1" w:styleId="WW8Num19z2">
    <w:name w:val="WW8Num19z2"/>
    <w:rsid w:val="00C30F22"/>
    <w:rPr>
      <w:rFonts w:ascii="Wingdings" w:hAnsi="Wingdings"/>
    </w:rPr>
  </w:style>
  <w:style w:type="character" w:customStyle="1" w:styleId="WW8Num19z3">
    <w:name w:val="WW8Num19z3"/>
    <w:rsid w:val="00C30F22"/>
    <w:rPr>
      <w:rFonts w:ascii="Symbol" w:hAnsi="Symbol"/>
    </w:rPr>
  </w:style>
  <w:style w:type="character" w:customStyle="1" w:styleId="WW8Num20z0">
    <w:name w:val="WW8Num20z0"/>
    <w:rsid w:val="00C30F22"/>
    <w:rPr>
      <w:rFonts w:ascii="Symbol" w:hAnsi="Symbol"/>
      <w:b w:val="0"/>
      <w:bCs w:val="0"/>
      <w:i w:val="0"/>
      <w:iCs w:val="0"/>
      <w:color w:val="auto"/>
      <w:sz w:val="18"/>
      <w:szCs w:val="18"/>
      <w:u w:val="none"/>
    </w:rPr>
  </w:style>
  <w:style w:type="character" w:customStyle="1" w:styleId="WW8Num20z1">
    <w:name w:val="WW8Num20z1"/>
    <w:rsid w:val="00C30F22"/>
    <w:rPr>
      <w:rFonts w:ascii="Courier New" w:hAnsi="Courier New"/>
    </w:rPr>
  </w:style>
  <w:style w:type="character" w:customStyle="1" w:styleId="WW8Num20z2">
    <w:name w:val="WW8Num20z2"/>
    <w:rsid w:val="00C30F22"/>
    <w:rPr>
      <w:rFonts w:ascii="Wingdings" w:hAnsi="Wingdings"/>
    </w:rPr>
  </w:style>
  <w:style w:type="character" w:customStyle="1" w:styleId="WW8Num20z3">
    <w:name w:val="WW8Num20z3"/>
    <w:rsid w:val="00C30F22"/>
    <w:rPr>
      <w:rFonts w:ascii="Symbol" w:hAnsi="Symbol"/>
    </w:rPr>
  </w:style>
  <w:style w:type="character" w:customStyle="1" w:styleId="WW8Num21z0">
    <w:name w:val="WW8Num21z0"/>
    <w:rsid w:val="00C30F22"/>
    <w:rPr>
      <w:rFonts w:ascii="Symbol" w:hAnsi="Symbol"/>
      <w:b w:val="0"/>
      <w:bCs w:val="0"/>
      <w:i w:val="0"/>
      <w:iCs w:val="0"/>
      <w:color w:val="auto"/>
      <w:sz w:val="18"/>
      <w:szCs w:val="18"/>
      <w:u w:val="none"/>
    </w:rPr>
  </w:style>
  <w:style w:type="character" w:customStyle="1" w:styleId="WW8Num21z1">
    <w:name w:val="WW8Num21z1"/>
    <w:rsid w:val="00C30F22"/>
    <w:rPr>
      <w:rFonts w:ascii="Courier New" w:hAnsi="Courier New" w:cs="Courier New"/>
    </w:rPr>
  </w:style>
  <w:style w:type="character" w:customStyle="1" w:styleId="WW8Num21z2">
    <w:name w:val="WW8Num21z2"/>
    <w:rsid w:val="00C30F22"/>
    <w:rPr>
      <w:rFonts w:ascii="Wingdings" w:hAnsi="Wingdings"/>
    </w:rPr>
  </w:style>
  <w:style w:type="character" w:customStyle="1" w:styleId="WW8Num21z3">
    <w:name w:val="WW8Num21z3"/>
    <w:rsid w:val="00C30F22"/>
    <w:rPr>
      <w:rFonts w:ascii="Symbol" w:hAnsi="Symbol"/>
    </w:rPr>
  </w:style>
  <w:style w:type="character" w:customStyle="1" w:styleId="WW8Num22z0">
    <w:name w:val="WW8Num22z0"/>
    <w:rsid w:val="00C30F22"/>
    <w:rPr>
      <w:rFonts w:ascii="Symbol" w:hAnsi="Symbol"/>
    </w:rPr>
  </w:style>
  <w:style w:type="character" w:customStyle="1" w:styleId="WW8Num23z0">
    <w:name w:val="WW8Num23z0"/>
    <w:rsid w:val="00C30F22"/>
    <w:rPr>
      <w:rFonts w:ascii="Symbol" w:hAnsi="Symbol"/>
      <w:b w:val="0"/>
      <w:bCs w:val="0"/>
      <w:i w:val="0"/>
      <w:iCs w:val="0"/>
      <w:color w:val="auto"/>
      <w:sz w:val="16"/>
      <w:szCs w:val="16"/>
      <w:u w:val="none"/>
    </w:rPr>
  </w:style>
  <w:style w:type="character" w:customStyle="1" w:styleId="WW8Num23z1">
    <w:name w:val="WW8Num23z1"/>
    <w:rsid w:val="00C30F22"/>
    <w:rPr>
      <w:rFonts w:ascii="Courier New" w:hAnsi="Courier New"/>
    </w:rPr>
  </w:style>
  <w:style w:type="character" w:customStyle="1" w:styleId="WW8Num23z2">
    <w:name w:val="WW8Num23z2"/>
    <w:rsid w:val="00C30F22"/>
    <w:rPr>
      <w:rFonts w:ascii="Wingdings" w:hAnsi="Wingdings"/>
    </w:rPr>
  </w:style>
  <w:style w:type="character" w:customStyle="1" w:styleId="WW8Num23z3">
    <w:name w:val="WW8Num23z3"/>
    <w:rsid w:val="00C30F22"/>
    <w:rPr>
      <w:rFonts w:ascii="Symbol" w:hAnsi="Symbol"/>
    </w:rPr>
  </w:style>
  <w:style w:type="character" w:customStyle="1" w:styleId="WW8Num24z0">
    <w:name w:val="WW8Num24z0"/>
    <w:rsid w:val="00C30F22"/>
    <w:rPr>
      <w:rFonts w:ascii="Symbol" w:hAnsi="Symbol"/>
    </w:rPr>
  </w:style>
  <w:style w:type="character" w:customStyle="1" w:styleId="WW8Num24z1">
    <w:name w:val="WW8Num24z1"/>
    <w:rsid w:val="00C30F22"/>
    <w:rPr>
      <w:rFonts w:ascii="Courier New" w:hAnsi="Courier New" w:cs="Courier New"/>
    </w:rPr>
  </w:style>
  <w:style w:type="character" w:customStyle="1" w:styleId="WW8Num24z2">
    <w:name w:val="WW8Num24z2"/>
    <w:rsid w:val="00C30F22"/>
    <w:rPr>
      <w:rFonts w:ascii="Wingdings" w:hAnsi="Wingdings"/>
    </w:rPr>
  </w:style>
  <w:style w:type="character" w:customStyle="1" w:styleId="WW8Num25z0">
    <w:name w:val="WW8Num25z0"/>
    <w:rsid w:val="00C30F22"/>
    <w:rPr>
      <w:rFonts w:ascii="Symbol" w:hAnsi="Symbol"/>
    </w:rPr>
  </w:style>
  <w:style w:type="character" w:customStyle="1" w:styleId="WW8Num25z1">
    <w:name w:val="WW8Num25z1"/>
    <w:rsid w:val="00C30F22"/>
    <w:rPr>
      <w:rFonts w:ascii="Courier New" w:hAnsi="Courier New" w:cs="Courier New"/>
    </w:rPr>
  </w:style>
  <w:style w:type="character" w:customStyle="1" w:styleId="WW8Num25z2">
    <w:name w:val="WW8Num25z2"/>
    <w:rsid w:val="00C30F22"/>
    <w:rPr>
      <w:rFonts w:ascii="Wingdings" w:hAnsi="Wingdings"/>
    </w:rPr>
  </w:style>
  <w:style w:type="character" w:customStyle="1" w:styleId="WW8Num26z0">
    <w:name w:val="WW8Num26z0"/>
    <w:rsid w:val="00C30F22"/>
    <w:rPr>
      <w:rFonts w:ascii="Symbol" w:hAnsi="Symbol"/>
    </w:rPr>
  </w:style>
  <w:style w:type="character" w:customStyle="1" w:styleId="WW8Num26z1">
    <w:name w:val="WW8Num26z1"/>
    <w:rsid w:val="00C30F22"/>
    <w:rPr>
      <w:rFonts w:ascii="Courier New" w:hAnsi="Courier New" w:cs="Courier New"/>
    </w:rPr>
  </w:style>
  <w:style w:type="character" w:customStyle="1" w:styleId="WW8Num26z2">
    <w:name w:val="WW8Num26z2"/>
    <w:rsid w:val="00C30F22"/>
    <w:rPr>
      <w:rFonts w:ascii="Wingdings" w:hAnsi="Wingdings"/>
    </w:rPr>
  </w:style>
  <w:style w:type="character" w:customStyle="1" w:styleId="WW8Num27z0">
    <w:name w:val="WW8Num27z0"/>
    <w:rsid w:val="00C30F22"/>
    <w:rPr>
      <w:rFonts w:ascii="Tahoma" w:eastAsia="Times New Roman" w:hAnsi="Tahoma" w:cs="Tahoma"/>
    </w:rPr>
  </w:style>
  <w:style w:type="character" w:customStyle="1" w:styleId="WW8Num27z1">
    <w:name w:val="WW8Num27z1"/>
    <w:rsid w:val="00C30F22"/>
    <w:rPr>
      <w:rFonts w:ascii="Courier New" w:hAnsi="Courier New" w:cs="Courier New"/>
    </w:rPr>
  </w:style>
  <w:style w:type="character" w:customStyle="1" w:styleId="WW8Num27z2">
    <w:name w:val="WW8Num27z2"/>
    <w:rsid w:val="00C30F22"/>
    <w:rPr>
      <w:rFonts w:ascii="Wingdings" w:hAnsi="Wingdings"/>
    </w:rPr>
  </w:style>
  <w:style w:type="character" w:customStyle="1" w:styleId="WW8Num27z3">
    <w:name w:val="WW8Num27z3"/>
    <w:rsid w:val="00C30F22"/>
    <w:rPr>
      <w:rFonts w:ascii="Symbol" w:hAnsi="Symbol"/>
    </w:rPr>
  </w:style>
  <w:style w:type="character" w:customStyle="1" w:styleId="WW8Num28z0">
    <w:name w:val="WW8Num28z0"/>
    <w:rsid w:val="00C30F22"/>
    <w:rPr>
      <w:rFonts w:ascii="Symbol" w:hAnsi="Symbol"/>
    </w:rPr>
  </w:style>
  <w:style w:type="character" w:customStyle="1" w:styleId="WW8Num28z2">
    <w:name w:val="WW8Num28z2"/>
    <w:rsid w:val="00C30F22"/>
    <w:rPr>
      <w:rFonts w:ascii="Wingdings" w:hAnsi="Wingdings"/>
    </w:rPr>
  </w:style>
  <w:style w:type="character" w:customStyle="1" w:styleId="WW8Num28z4">
    <w:name w:val="WW8Num28z4"/>
    <w:rsid w:val="00C30F22"/>
    <w:rPr>
      <w:rFonts w:ascii="Courier New" w:hAnsi="Courier New"/>
    </w:rPr>
  </w:style>
  <w:style w:type="character" w:customStyle="1" w:styleId="WW8Num29z0">
    <w:name w:val="WW8Num29z0"/>
    <w:rsid w:val="00C30F22"/>
    <w:rPr>
      <w:rFonts w:ascii="Symbol" w:hAnsi="Symbol"/>
    </w:rPr>
  </w:style>
  <w:style w:type="character" w:customStyle="1" w:styleId="WW8Num30z0">
    <w:name w:val="WW8Num30z0"/>
    <w:rsid w:val="00C30F22"/>
    <w:rPr>
      <w:rFonts w:ascii="Symbol" w:hAnsi="Symbol"/>
    </w:rPr>
  </w:style>
  <w:style w:type="character" w:customStyle="1" w:styleId="WW8Num30z1">
    <w:name w:val="WW8Num30z1"/>
    <w:rsid w:val="00C30F22"/>
    <w:rPr>
      <w:rFonts w:ascii="Courier New" w:hAnsi="Courier New" w:cs="Courier New"/>
    </w:rPr>
  </w:style>
  <w:style w:type="character" w:customStyle="1" w:styleId="WW8Num30z2">
    <w:name w:val="WW8Num30z2"/>
    <w:rsid w:val="00C30F22"/>
    <w:rPr>
      <w:rFonts w:ascii="Wingdings" w:hAnsi="Wingdings"/>
    </w:rPr>
  </w:style>
  <w:style w:type="character" w:customStyle="1" w:styleId="WW8Num31z0">
    <w:name w:val="WW8Num31z0"/>
    <w:rsid w:val="00C30F22"/>
    <w:rPr>
      <w:rFonts w:ascii="Symbol" w:hAnsi="Symbol"/>
      <w:b w:val="0"/>
      <w:bCs w:val="0"/>
      <w:i w:val="0"/>
      <w:iCs w:val="0"/>
      <w:color w:val="auto"/>
      <w:sz w:val="18"/>
      <w:szCs w:val="18"/>
      <w:u w:val="none"/>
    </w:rPr>
  </w:style>
  <w:style w:type="character" w:customStyle="1" w:styleId="WW8Num31z1">
    <w:name w:val="WW8Num31z1"/>
    <w:rsid w:val="00C30F22"/>
    <w:rPr>
      <w:rFonts w:ascii="Courier New" w:hAnsi="Courier New"/>
    </w:rPr>
  </w:style>
  <w:style w:type="character" w:customStyle="1" w:styleId="WW8Num31z2">
    <w:name w:val="WW8Num31z2"/>
    <w:rsid w:val="00C30F22"/>
    <w:rPr>
      <w:rFonts w:ascii="Wingdings" w:hAnsi="Wingdings"/>
    </w:rPr>
  </w:style>
  <w:style w:type="character" w:customStyle="1" w:styleId="WW8Num31z3">
    <w:name w:val="WW8Num31z3"/>
    <w:rsid w:val="00C30F22"/>
    <w:rPr>
      <w:rFonts w:ascii="Symbol" w:hAnsi="Symbol"/>
    </w:rPr>
  </w:style>
  <w:style w:type="character" w:customStyle="1" w:styleId="WW8Num32z0">
    <w:name w:val="WW8Num32z0"/>
    <w:rsid w:val="00C30F22"/>
    <w:rPr>
      <w:rFonts w:ascii="Symbol" w:hAnsi="Symbol"/>
    </w:rPr>
  </w:style>
  <w:style w:type="character" w:customStyle="1" w:styleId="WW8Num32z1">
    <w:name w:val="WW8Num32z1"/>
    <w:rsid w:val="00C30F22"/>
    <w:rPr>
      <w:rFonts w:ascii="Courier New" w:hAnsi="Courier New"/>
    </w:rPr>
  </w:style>
  <w:style w:type="character" w:customStyle="1" w:styleId="WW8Num32z2">
    <w:name w:val="WW8Num32z2"/>
    <w:rsid w:val="00C30F22"/>
    <w:rPr>
      <w:rFonts w:ascii="Wingdings" w:hAnsi="Wingdings"/>
    </w:rPr>
  </w:style>
  <w:style w:type="character" w:customStyle="1" w:styleId="WW8Num33z0">
    <w:name w:val="WW8Num33z0"/>
    <w:rsid w:val="00C30F22"/>
    <w:rPr>
      <w:rFonts w:ascii="Courier New" w:hAnsi="Courier New"/>
    </w:rPr>
  </w:style>
  <w:style w:type="character" w:customStyle="1" w:styleId="WW8Num33z2">
    <w:name w:val="WW8Num33z2"/>
    <w:rsid w:val="00C30F22"/>
    <w:rPr>
      <w:rFonts w:ascii="Wingdings" w:hAnsi="Wingdings"/>
    </w:rPr>
  </w:style>
  <w:style w:type="character" w:customStyle="1" w:styleId="WW8Num33z3">
    <w:name w:val="WW8Num33z3"/>
    <w:rsid w:val="00C30F22"/>
    <w:rPr>
      <w:rFonts w:ascii="Symbol" w:hAnsi="Symbol"/>
    </w:rPr>
  </w:style>
  <w:style w:type="character" w:customStyle="1" w:styleId="WW8Num34z0">
    <w:name w:val="WW8Num34z0"/>
    <w:rsid w:val="00C30F22"/>
    <w:rPr>
      <w:rFonts w:ascii="Symbol" w:hAnsi="Symbol"/>
    </w:rPr>
  </w:style>
  <w:style w:type="character" w:customStyle="1" w:styleId="WW8Num35z0">
    <w:name w:val="WW8Num35z0"/>
    <w:rsid w:val="00C30F22"/>
    <w:rPr>
      <w:rFonts w:ascii="Symbol" w:hAnsi="Symbol"/>
    </w:rPr>
  </w:style>
  <w:style w:type="character" w:customStyle="1" w:styleId="WW8Num35z1">
    <w:name w:val="WW8Num35z1"/>
    <w:rsid w:val="00C30F22"/>
    <w:rPr>
      <w:rFonts w:ascii="Courier New" w:hAnsi="Courier New" w:cs="Courier New"/>
    </w:rPr>
  </w:style>
  <w:style w:type="character" w:customStyle="1" w:styleId="WW8Num35z2">
    <w:name w:val="WW8Num35z2"/>
    <w:rsid w:val="00C30F22"/>
    <w:rPr>
      <w:rFonts w:ascii="Wingdings" w:hAnsi="Wingdings"/>
    </w:rPr>
  </w:style>
  <w:style w:type="character" w:customStyle="1" w:styleId="WW8Num36z0">
    <w:name w:val="WW8Num36z0"/>
    <w:rsid w:val="00C30F22"/>
    <w:rPr>
      <w:rFonts w:ascii="Times New Roman" w:hAnsi="Times New Roman"/>
    </w:rPr>
  </w:style>
  <w:style w:type="character" w:customStyle="1" w:styleId="WW8Num37z0">
    <w:name w:val="WW8Num37z0"/>
    <w:rsid w:val="00C30F22"/>
    <w:rPr>
      <w:rFonts w:ascii="Symbol" w:hAnsi="Symbol"/>
    </w:rPr>
  </w:style>
  <w:style w:type="character" w:customStyle="1" w:styleId="WW8Num37z1">
    <w:name w:val="WW8Num37z1"/>
    <w:rsid w:val="00C30F22"/>
    <w:rPr>
      <w:rFonts w:ascii="Courier New" w:hAnsi="Courier New"/>
    </w:rPr>
  </w:style>
  <w:style w:type="character" w:customStyle="1" w:styleId="WW8Num37z2">
    <w:name w:val="WW8Num37z2"/>
    <w:rsid w:val="00C30F22"/>
    <w:rPr>
      <w:rFonts w:ascii="Wingdings" w:hAnsi="Wingdings"/>
    </w:rPr>
  </w:style>
  <w:style w:type="character" w:customStyle="1" w:styleId="WW8Num38z0">
    <w:name w:val="WW8Num38z0"/>
    <w:rsid w:val="00C30F22"/>
    <w:rPr>
      <w:rFonts w:ascii="Symbol" w:hAnsi="Symbol"/>
    </w:rPr>
  </w:style>
  <w:style w:type="character" w:customStyle="1" w:styleId="WW8Num38z1">
    <w:name w:val="WW8Num38z1"/>
    <w:rsid w:val="00C30F22"/>
    <w:rPr>
      <w:rFonts w:ascii="Courier New" w:hAnsi="Courier New" w:cs="Courier New"/>
    </w:rPr>
  </w:style>
  <w:style w:type="character" w:customStyle="1" w:styleId="WW8Num38z2">
    <w:name w:val="WW8Num38z2"/>
    <w:rsid w:val="00C30F22"/>
    <w:rPr>
      <w:rFonts w:ascii="Wingdings" w:hAnsi="Wingdings"/>
    </w:rPr>
  </w:style>
  <w:style w:type="character" w:customStyle="1" w:styleId="WW8Num39z0">
    <w:name w:val="WW8Num39z0"/>
    <w:rsid w:val="00C30F22"/>
    <w:rPr>
      <w:rFonts w:ascii="Symbol" w:hAnsi="Symbol"/>
    </w:rPr>
  </w:style>
  <w:style w:type="character" w:customStyle="1" w:styleId="WW8Num39z1">
    <w:name w:val="WW8Num39z1"/>
    <w:rsid w:val="00C30F22"/>
    <w:rPr>
      <w:rFonts w:ascii="Courier New" w:hAnsi="Courier New" w:cs="Wingdings"/>
    </w:rPr>
  </w:style>
  <w:style w:type="character" w:customStyle="1" w:styleId="WW8Num39z2">
    <w:name w:val="WW8Num39z2"/>
    <w:rsid w:val="00C30F22"/>
    <w:rPr>
      <w:rFonts w:ascii="Wingdings" w:hAnsi="Wingdings"/>
    </w:rPr>
  </w:style>
  <w:style w:type="character" w:customStyle="1" w:styleId="WW8Num40z0">
    <w:name w:val="WW8Num40z0"/>
    <w:rsid w:val="00C30F22"/>
    <w:rPr>
      <w:rFonts w:ascii="Times New Roman" w:hAnsi="Times New Roman"/>
    </w:rPr>
  </w:style>
  <w:style w:type="character" w:customStyle="1" w:styleId="WW8Num41z0">
    <w:name w:val="WW8Num41z0"/>
    <w:rsid w:val="00C30F22"/>
    <w:rPr>
      <w:rFonts w:ascii="Symbol" w:hAnsi="Symbol"/>
      <w:b w:val="0"/>
      <w:bCs w:val="0"/>
      <w:i w:val="0"/>
      <w:iCs w:val="0"/>
      <w:color w:val="auto"/>
      <w:sz w:val="16"/>
      <w:szCs w:val="16"/>
      <w:u w:val="none"/>
    </w:rPr>
  </w:style>
  <w:style w:type="character" w:customStyle="1" w:styleId="WW8Num41z1">
    <w:name w:val="WW8Num41z1"/>
    <w:rsid w:val="00C30F22"/>
    <w:rPr>
      <w:rFonts w:ascii="Courier New" w:hAnsi="Courier New"/>
    </w:rPr>
  </w:style>
  <w:style w:type="character" w:customStyle="1" w:styleId="WW8Num41z2">
    <w:name w:val="WW8Num41z2"/>
    <w:rsid w:val="00C30F22"/>
    <w:rPr>
      <w:rFonts w:ascii="Wingdings" w:hAnsi="Wingdings"/>
    </w:rPr>
  </w:style>
  <w:style w:type="character" w:customStyle="1" w:styleId="WW8Num41z3">
    <w:name w:val="WW8Num41z3"/>
    <w:rsid w:val="00C30F22"/>
    <w:rPr>
      <w:rFonts w:ascii="Symbol" w:hAnsi="Symbol"/>
    </w:rPr>
  </w:style>
  <w:style w:type="character" w:customStyle="1" w:styleId="WW8Num42z0">
    <w:name w:val="WW8Num42z0"/>
    <w:rsid w:val="00C30F22"/>
    <w:rPr>
      <w:rFonts w:ascii="Symbol" w:hAnsi="Symbol"/>
    </w:rPr>
  </w:style>
  <w:style w:type="character" w:customStyle="1" w:styleId="WW8Num42z1">
    <w:name w:val="WW8Num42z1"/>
    <w:rsid w:val="00C30F22"/>
    <w:rPr>
      <w:rFonts w:ascii="Courier New" w:hAnsi="Courier New" w:cs="Courier New"/>
    </w:rPr>
  </w:style>
  <w:style w:type="character" w:customStyle="1" w:styleId="WW8Num42z2">
    <w:name w:val="WW8Num42z2"/>
    <w:rsid w:val="00C30F22"/>
    <w:rPr>
      <w:rFonts w:ascii="Wingdings" w:hAnsi="Wingdings"/>
    </w:rPr>
  </w:style>
  <w:style w:type="character" w:customStyle="1" w:styleId="WW8Num43z0">
    <w:name w:val="WW8Num43z0"/>
    <w:rsid w:val="00C30F22"/>
    <w:rPr>
      <w:rFonts w:ascii="Symbol" w:hAnsi="Symbol"/>
      <w:b w:val="0"/>
      <w:bCs w:val="0"/>
      <w:i w:val="0"/>
      <w:iCs w:val="0"/>
      <w:color w:val="auto"/>
      <w:sz w:val="16"/>
      <w:szCs w:val="16"/>
      <w:u w:val="none"/>
    </w:rPr>
  </w:style>
  <w:style w:type="character" w:customStyle="1" w:styleId="WW8Num43z1">
    <w:name w:val="WW8Num43z1"/>
    <w:rsid w:val="00C30F22"/>
    <w:rPr>
      <w:rFonts w:ascii="Symbol" w:hAnsi="Symbol"/>
    </w:rPr>
  </w:style>
  <w:style w:type="character" w:customStyle="1" w:styleId="WW8Num43z2">
    <w:name w:val="WW8Num43z2"/>
    <w:rsid w:val="00C30F22"/>
    <w:rPr>
      <w:rFonts w:ascii="Wingdings" w:hAnsi="Wingdings"/>
    </w:rPr>
  </w:style>
  <w:style w:type="character" w:customStyle="1" w:styleId="WW8Num43z4">
    <w:name w:val="WW8Num43z4"/>
    <w:rsid w:val="00C30F22"/>
    <w:rPr>
      <w:rFonts w:ascii="Courier New" w:hAnsi="Courier New" w:cs="Wingdings"/>
    </w:rPr>
  </w:style>
  <w:style w:type="character" w:customStyle="1" w:styleId="WW8Num44z0">
    <w:name w:val="WW8Num44z0"/>
    <w:rsid w:val="00C30F22"/>
    <w:rPr>
      <w:rFonts w:ascii="Symbol" w:hAnsi="Symbol"/>
    </w:rPr>
  </w:style>
  <w:style w:type="character" w:customStyle="1" w:styleId="WW8Num44z1">
    <w:name w:val="WW8Num44z1"/>
    <w:rsid w:val="00C30F22"/>
    <w:rPr>
      <w:rFonts w:ascii="Courier New" w:hAnsi="Courier New"/>
    </w:rPr>
  </w:style>
  <w:style w:type="character" w:customStyle="1" w:styleId="WW8Num44z2">
    <w:name w:val="WW8Num44z2"/>
    <w:rsid w:val="00C30F22"/>
    <w:rPr>
      <w:rFonts w:ascii="Wingdings" w:hAnsi="Wingdings"/>
    </w:rPr>
  </w:style>
  <w:style w:type="character" w:customStyle="1" w:styleId="WW8Num45z0">
    <w:name w:val="WW8Num45z0"/>
    <w:rsid w:val="00C30F22"/>
    <w:rPr>
      <w:rFonts w:ascii="Symbol" w:hAnsi="Symbol"/>
    </w:rPr>
  </w:style>
  <w:style w:type="character" w:customStyle="1" w:styleId="Heading1Char">
    <w:name w:val="Heading 1 Char"/>
    <w:rsid w:val="00C30F22"/>
    <w:rPr>
      <w:rFonts w:ascii="Arial" w:eastAsia="Calibri" w:hAnsi="Arial" w:cs="Arial"/>
      <w:b/>
      <w:bCs/>
      <w:kern w:val="1"/>
      <w:sz w:val="32"/>
      <w:szCs w:val="32"/>
      <w:lang w:val="en-NZ"/>
    </w:rPr>
  </w:style>
  <w:style w:type="character" w:customStyle="1" w:styleId="Heading2Char">
    <w:name w:val="Heading 2 Char"/>
    <w:rsid w:val="00C30F22"/>
    <w:rPr>
      <w:rFonts w:ascii="Cambria" w:eastAsia="Calibri" w:hAnsi="Cambria" w:cs="Times New Roman"/>
      <w:b/>
      <w:bCs/>
      <w:color w:val="4F81BD"/>
      <w:sz w:val="26"/>
      <w:szCs w:val="26"/>
      <w:lang w:val="en-NZ"/>
    </w:rPr>
  </w:style>
  <w:style w:type="character" w:customStyle="1" w:styleId="Heading3Char">
    <w:name w:val="Heading 3 Char"/>
    <w:rsid w:val="00C30F22"/>
    <w:rPr>
      <w:rFonts w:ascii="Arial" w:eastAsia="Calibri" w:hAnsi="Arial" w:cs="Arial"/>
      <w:b/>
      <w:bCs/>
      <w:sz w:val="26"/>
      <w:szCs w:val="26"/>
      <w:lang w:val="en-NZ"/>
    </w:rPr>
  </w:style>
  <w:style w:type="character" w:customStyle="1" w:styleId="Heading4Char">
    <w:name w:val="Heading 4 Char"/>
    <w:rsid w:val="00C30F22"/>
    <w:rPr>
      <w:rFonts w:ascii="Times New Roman" w:eastAsia="Calibri" w:hAnsi="Times New Roman" w:cs="Times New Roman"/>
      <w:b/>
      <w:bCs/>
      <w:sz w:val="28"/>
      <w:szCs w:val="28"/>
      <w:lang w:val="en-NZ"/>
    </w:rPr>
  </w:style>
  <w:style w:type="character" w:customStyle="1" w:styleId="Heading9Char">
    <w:name w:val="Heading 9 Char"/>
    <w:rsid w:val="00C30F22"/>
    <w:rPr>
      <w:rFonts w:ascii="Arial" w:eastAsia="Calibri" w:hAnsi="Arial" w:cs="Arial"/>
      <w:sz w:val="22"/>
      <w:szCs w:val="22"/>
      <w:lang w:val="en-NZ"/>
    </w:rPr>
  </w:style>
  <w:style w:type="character" w:customStyle="1" w:styleId="FooterChar">
    <w:name w:val="Footer Char"/>
    <w:rsid w:val="00C30F22"/>
    <w:rPr>
      <w:rFonts w:ascii="Arial Mäori" w:eastAsia="Calibri" w:hAnsi="Arial Mäori" w:cs="Times New Roman"/>
      <w:szCs w:val="20"/>
      <w:lang w:val="en-NZ"/>
    </w:rPr>
  </w:style>
  <w:style w:type="character" w:customStyle="1" w:styleId="HeaderChar">
    <w:name w:val="Header Char"/>
    <w:rsid w:val="00C30F22"/>
    <w:rPr>
      <w:rFonts w:ascii="Arial Mäori" w:eastAsia="Calibri" w:hAnsi="Arial Mäori" w:cs="Times New Roman"/>
      <w:szCs w:val="20"/>
      <w:lang w:val="en-NZ"/>
    </w:rPr>
  </w:style>
  <w:style w:type="character" w:customStyle="1" w:styleId="BodyText2Char">
    <w:name w:val="Body Text 2 Char"/>
    <w:rsid w:val="00C30F22"/>
    <w:rPr>
      <w:rFonts w:ascii="Times New Roman" w:eastAsia="Calibri" w:hAnsi="Times New Roman" w:cs="Times New Roman"/>
      <w:b/>
      <w:szCs w:val="20"/>
      <w:lang w:val="en-NZ"/>
    </w:rPr>
  </w:style>
  <w:style w:type="character" w:styleId="PageNumber">
    <w:name w:val="page number"/>
    <w:rsid w:val="00C30F22"/>
    <w:rPr>
      <w:rFonts w:cs="Times New Roman"/>
    </w:rPr>
  </w:style>
  <w:style w:type="character" w:customStyle="1" w:styleId="BodyTextChar">
    <w:name w:val="Body Text Char"/>
    <w:rsid w:val="00C30F22"/>
    <w:rPr>
      <w:rFonts w:ascii="Arial Mäori" w:eastAsia="Calibri" w:hAnsi="Arial Mäori" w:cs="Times New Roman"/>
      <w:szCs w:val="20"/>
      <w:lang w:val="en-NZ"/>
    </w:rPr>
  </w:style>
  <w:style w:type="character" w:styleId="Hyperlink">
    <w:name w:val="Hyperlink"/>
    <w:rsid w:val="00C30F22"/>
    <w:rPr>
      <w:rFonts w:cs="Times New Roman"/>
      <w:color w:val="0000FF"/>
      <w:u w:val="single"/>
    </w:rPr>
  </w:style>
  <w:style w:type="character" w:styleId="CommentReference">
    <w:name w:val="annotation reference"/>
    <w:rsid w:val="00C30F22"/>
    <w:rPr>
      <w:sz w:val="16"/>
      <w:szCs w:val="16"/>
    </w:rPr>
  </w:style>
  <w:style w:type="character" w:customStyle="1" w:styleId="CommentTextChar">
    <w:name w:val="Comment Text Char"/>
    <w:rsid w:val="00C30F22"/>
    <w:rPr>
      <w:rFonts w:ascii="Arial Mäori" w:eastAsia="Calibri" w:hAnsi="Arial Mäori" w:cs="Times New Roman"/>
      <w:sz w:val="20"/>
      <w:szCs w:val="20"/>
      <w:lang w:val="en-NZ"/>
    </w:rPr>
  </w:style>
  <w:style w:type="character" w:customStyle="1" w:styleId="BalloonTextChar">
    <w:name w:val="Balloon Text Char"/>
    <w:rsid w:val="00C30F22"/>
    <w:rPr>
      <w:rFonts w:ascii="Lucida Grande" w:eastAsia="Calibri" w:hAnsi="Lucida Grande" w:cs="Lucida Grande"/>
      <w:sz w:val="18"/>
      <w:szCs w:val="18"/>
      <w:lang w:val="en-NZ"/>
    </w:rPr>
  </w:style>
  <w:style w:type="character" w:customStyle="1" w:styleId="Heading5Char">
    <w:name w:val="Heading 5 Char"/>
    <w:rsid w:val="00C30F22"/>
    <w:rPr>
      <w:rFonts w:ascii="Cambria" w:eastAsia="MS Mincho" w:hAnsi="Cambria" w:cs="Times New Roman"/>
      <w:b/>
      <w:bCs/>
      <w:i/>
      <w:iCs/>
      <w:sz w:val="26"/>
      <w:szCs w:val="26"/>
      <w:lang w:val="en-NZ"/>
    </w:rPr>
  </w:style>
  <w:style w:type="character" w:customStyle="1" w:styleId="Heading7Char">
    <w:name w:val="Heading 7 Char"/>
    <w:rsid w:val="00C30F22"/>
    <w:rPr>
      <w:rFonts w:ascii="Cambria" w:eastAsia="MS Mincho" w:hAnsi="Cambria" w:cs="Times New Roman"/>
      <w:sz w:val="24"/>
      <w:szCs w:val="24"/>
      <w:lang w:val="en-NZ"/>
    </w:rPr>
  </w:style>
  <w:style w:type="character" w:styleId="FollowedHyperlink">
    <w:name w:val="FollowedHyperlink"/>
    <w:rsid w:val="00C30F22"/>
    <w:rPr>
      <w:color w:val="800080"/>
      <w:u w:val="single"/>
    </w:rPr>
  </w:style>
  <w:style w:type="character" w:customStyle="1" w:styleId="NCEAbodytextChar1">
    <w:name w:val="NCEA bodytext Char1"/>
    <w:rsid w:val="00C30F22"/>
    <w:rPr>
      <w:rFonts w:ascii="Arial" w:eastAsia="Times New Roman" w:hAnsi="Arial" w:cs="Arial"/>
      <w:sz w:val="22"/>
      <w:lang w:val="en-NZ"/>
    </w:rPr>
  </w:style>
  <w:style w:type="character" w:customStyle="1" w:styleId="CommentSubjectChar">
    <w:name w:val="Comment Subject Char"/>
    <w:rsid w:val="00C30F22"/>
    <w:rPr>
      <w:rFonts w:ascii="Arial" w:eastAsia="Calibri" w:hAnsi="Arial" w:cs="Times New Roman"/>
      <w:b/>
      <w:bCs/>
      <w:sz w:val="20"/>
      <w:szCs w:val="20"/>
      <w:lang w:val="en-NZ"/>
    </w:rPr>
  </w:style>
  <w:style w:type="character" w:customStyle="1" w:styleId="BodyText3Char">
    <w:name w:val="Body Text 3 Char"/>
    <w:rsid w:val="00C30F22"/>
    <w:rPr>
      <w:rFonts w:ascii="Times New Roman" w:eastAsia="Times New Roman" w:hAnsi="Times New Roman"/>
      <w:sz w:val="16"/>
      <w:szCs w:val="16"/>
      <w:lang w:val="en-AU"/>
    </w:rPr>
  </w:style>
  <w:style w:type="character" w:customStyle="1" w:styleId="NCEAAnnotationsChar">
    <w:name w:val="NCEA Annotations Char"/>
    <w:rsid w:val="00C30F22"/>
    <w:rPr>
      <w:rFonts w:ascii="Arial" w:eastAsia="Times New Roman" w:hAnsi="Arial" w:cs="Arial"/>
      <w:color w:val="666699"/>
    </w:rPr>
  </w:style>
  <w:style w:type="character" w:customStyle="1" w:styleId="NCEAAnnotationsbChar">
    <w:name w:val="NCEA Annotations b Char"/>
    <w:rsid w:val="00C30F22"/>
    <w:rPr>
      <w:rFonts w:ascii="Arial" w:eastAsia="Times New Roman" w:hAnsi="Arial" w:cs="Arial"/>
      <w:color w:val="666699"/>
    </w:rPr>
  </w:style>
  <w:style w:type="character" w:customStyle="1" w:styleId="WW8Num51z0">
    <w:name w:val="WW8Num51z0"/>
    <w:rsid w:val="00C30F22"/>
    <w:rPr>
      <w:rFonts w:ascii="Symbol" w:hAnsi="Symbol"/>
    </w:rPr>
  </w:style>
  <w:style w:type="character" w:customStyle="1" w:styleId="WW8Num51z1">
    <w:name w:val="WW8Num51z1"/>
    <w:rsid w:val="00C30F22"/>
    <w:rPr>
      <w:rFonts w:ascii="Courier New" w:hAnsi="Courier New"/>
    </w:rPr>
  </w:style>
  <w:style w:type="character" w:customStyle="1" w:styleId="WW8Num51z2">
    <w:name w:val="WW8Num51z2"/>
    <w:rsid w:val="00C30F22"/>
    <w:rPr>
      <w:rFonts w:ascii="Wingdings" w:hAnsi="Wingdings"/>
    </w:rPr>
  </w:style>
  <w:style w:type="character" w:customStyle="1" w:styleId="WW8Num126z0">
    <w:name w:val="WW8Num126z0"/>
    <w:rsid w:val="00C30F22"/>
    <w:rPr>
      <w:rFonts w:ascii="Symbol" w:hAnsi="Symbol"/>
    </w:rPr>
  </w:style>
  <w:style w:type="character" w:customStyle="1" w:styleId="WW8Num126z1">
    <w:name w:val="WW8Num126z1"/>
    <w:rsid w:val="00C30F22"/>
    <w:rPr>
      <w:rFonts w:ascii="Courier New" w:hAnsi="Courier New"/>
    </w:rPr>
  </w:style>
  <w:style w:type="character" w:customStyle="1" w:styleId="WW8Num126z2">
    <w:name w:val="WW8Num126z2"/>
    <w:rsid w:val="00C30F22"/>
    <w:rPr>
      <w:rFonts w:ascii="Wingdings" w:hAnsi="Wingdings"/>
    </w:rPr>
  </w:style>
  <w:style w:type="character" w:customStyle="1" w:styleId="WW8Num47z0">
    <w:name w:val="WW8Num47z0"/>
    <w:rsid w:val="00C30F22"/>
    <w:rPr>
      <w:rFonts w:ascii="Symbol" w:hAnsi="Symbol"/>
    </w:rPr>
  </w:style>
  <w:style w:type="character" w:customStyle="1" w:styleId="WW8Num47z1">
    <w:name w:val="WW8Num47z1"/>
    <w:rsid w:val="00C30F22"/>
    <w:rPr>
      <w:rFonts w:ascii="Courier New" w:hAnsi="Courier New"/>
    </w:rPr>
  </w:style>
  <w:style w:type="character" w:customStyle="1" w:styleId="WW8Num47z2">
    <w:name w:val="WW8Num47z2"/>
    <w:rsid w:val="00C30F22"/>
    <w:rPr>
      <w:rFonts w:ascii="Wingdings" w:hAnsi="Wingdings"/>
    </w:rPr>
  </w:style>
  <w:style w:type="paragraph" w:customStyle="1" w:styleId="Heading">
    <w:name w:val="Heading"/>
    <w:basedOn w:val="Normal"/>
    <w:next w:val="BodyText"/>
    <w:rsid w:val="00C30F22"/>
    <w:pPr>
      <w:keepNext/>
      <w:spacing w:before="240" w:after="120"/>
    </w:pPr>
    <w:rPr>
      <w:rFonts w:eastAsia="SimSun" w:cs="Mangal"/>
      <w:sz w:val="28"/>
      <w:szCs w:val="28"/>
    </w:rPr>
  </w:style>
  <w:style w:type="paragraph" w:styleId="BodyText">
    <w:name w:val="Body Text"/>
    <w:basedOn w:val="Normal"/>
    <w:rsid w:val="00C30F22"/>
    <w:pPr>
      <w:spacing w:after="120"/>
    </w:pPr>
  </w:style>
  <w:style w:type="paragraph" w:styleId="List">
    <w:name w:val="List"/>
    <w:basedOn w:val="BodyText"/>
    <w:rsid w:val="00C30F22"/>
    <w:rPr>
      <w:rFonts w:cs="Mangal"/>
    </w:rPr>
  </w:style>
  <w:style w:type="paragraph" w:styleId="Caption">
    <w:name w:val="caption"/>
    <w:basedOn w:val="Normal"/>
    <w:qFormat/>
    <w:rsid w:val="00C30F22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Normal"/>
    <w:rsid w:val="00C30F22"/>
    <w:pPr>
      <w:suppressLineNumbers/>
    </w:pPr>
    <w:rPr>
      <w:rFonts w:cs="Mangal"/>
    </w:rPr>
  </w:style>
  <w:style w:type="paragraph" w:customStyle="1" w:styleId="NCEAtablebody">
    <w:name w:val="NCEA table body"/>
    <w:basedOn w:val="Normal"/>
    <w:uiPriority w:val="99"/>
    <w:rsid w:val="00C30F22"/>
    <w:pPr>
      <w:tabs>
        <w:tab w:val="left" w:pos="397"/>
        <w:tab w:val="left" w:pos="794"/>
        <w:tab w:val="left" w:pos="1191"/>
      </w:tabs>
      <w:spacing w:before="40" w:after="40"/>
    </w:pPr>
    <w:rPr>
      <w:rFonts w:eastAsia="Times New Roman" w:cs="Arial"/>
      <w:sz w:val="22"/>
      <w:szCs w:val="22"/>
      <w:lang w:val="en-GB"/>
    </w:rPr>
  </w:style>
  <w:style w:type="paragraph" w:customStyle="1" w:styleId="NCEAbullets">
    <w:name w:val="NCEA bullets"/>
    <w:basedOn w:val="Normal"/>
    <w:link w:val="NCEAbulletsChar"/>
    <w:rsid w:val="00C30F22"/>
    <w:pPr>
      <w:numPr>
        <w:numId w:val="3"/>
      </w:numPr>
      <w:tabs>
        <w:tab w:val="left" w:pos="397"/>
        <w:tab w:val="left" w:pos="794"/>
        <w:tab w:val="left" w:pos="1191"/>
      </w:tabs>
      <w:spacing w:before="80" w:after="80"/>
    </w:pPr>
    <w:rPr>
      <w:rFonts w:eastAsia="Times New Roman" w:cs="Times New Roman"/>
      <w:sz w:val="22"/>
      <w:lang w:val="en-AU"/>
    </w:rPr>
  </w:style>
  <w:style w:type="paragraph" w:customStyle="1" w:styleId="NCEAbulletssub">
    <w:name w:val="NCEA bullets (sub)"/>
    <w:basedOn w:val="NCEAbullets"/>
    <w:rsid w:val="00C30F22"/>
    <w:pPr>
      <w:numPr>
        <w:numId w:val="4"/>
      </w:numPr>
    </w:pPr>
  </w:style>
  <w:style w:type="paragraph" w:customStyle="1" w:styleId="NCEAInformationheader">
    <w:name w:val="NCEA Information header"/>
    <w:basedOn w:val="Normal"/>
    <w:rsid w:val="00C30F22"/>
    <w:pPr>
      <w:pBdr>
        <w:top w:val="single" w:sz="4" w:space="12" w:color="000000"/>
        <w:bottom w:val="single" w:sz="4" w:space="12" w:color="000000"/>
      </w:pBdr>
      <w:tabs>
        <w:tab w:val="left" w:pos="397"/>
        <w:tab w:val="left" w:pos="794"/>
        <w:tab w:val="left" w:pos="1191"/>
      </w:tabs>
      <w:spacing w:before="240" w:after="240"/>
      <w:jc w:val="center"/>
    </w:pPr>
    <w:rPr>
      <w:rFonts w:eastAsia="Times New Roman" w:cs="Arial"/>
      <w:b/>
      <w:sz w:val="28"/>
    </w:rPr>
  </w:style>
  <w:style w:type="paragraph" w:customStyle="1" w:styleId="NCEAL2heading">
    <w:name w:val="NCEA L2 heading"/>
    <w:basedOn w:val="Normal"/>
    <w:rsid w:val="00C30F22"/>
    <w:pPr>
      <w:spacing w:before="240" w:after="240"/>
      <w:ind w:right="-1469"/>
    </w:pPr>
    <w:rPr>
      <w:rFonts w:eastAsia="Times New Roman" w:cs="Arial"/>
      <w:b/>
      <w:sz w:val="28"/>
    </w:rPr>
  </w:style>
  <w:style w:type="paragraph" w:customStyle="1" w:styleId="NCEAL3Heading">
    <w:name w:val="NCEA L3 Heading"/>
    <w:basedOn w:val="Normal"/>
    <w:rsid w:val="00C30F22"/>
    <w:pPr>
      <w:tabs>
        <w:tab w:val="left" w:pos="397"/>
        <w:tab w:val="left" w:pos="794"/>
        <w:tab w:val="left" w:pos="1191"/>
      </w:tabs>
      <w:spacing w:before="240" w:after="180"/>
    </w:pPr>
    <w:rPr>
      <w:rFonts w:eastAsia="Times New Roman" w:cs="Arial"/>
      <w:b/>
      <w:i/>
      <w:lang w:val="en-AU"/>
    </w:rPr>
  </w:style>
  <w:style w:type="paragraph" w:customStyle="1" w:styleId="NCEAtablebullet">
    <w:name w:val="NCEA table bullet"/>
    <w:basedOn w:val="NCEAtablebody"/>
    <w:rsid w:val="00C30F22"/>
    <w:pPr>
      <w:ind w:left="357" w:hanging="357"/>
      <w:jc w:val="center"/>
    </w:pPr>
  </w:style>
  <w:style w:type="paragraph" w:customStyle="1" w:styleId="NCEAtablebulletsub">
    <w:name w:val="NCEA table bullet (sub)"/>
    <w:basedOn w:val="NCEAtablebody"/>
    <w:rsid w:val="00771D8A"/>
    <w:pPr>
      <w:numPr>
        <w:numId w:val="2"/>
      </w:numPr>
    </w:pPr>
    <w:rPr>
      <w:sz w:val="20"/>
    </w:rPr>
  </w:style>
  <w:style w:type="paragraph" w:customStyle="1" w:styleId="NCEAtablehead">
    <w:name w:val="NCEA table head"/>
    <w:basedOn w:val="Normal"/>
    <w:rsid w:val="00771D8A"/>
    <w:pPr>
      <w:tabs>
        <w:tab w:val="left" w:pos="397"/>
        <w:tab w:val="left" w:pos="794"/>
        <w:tab w:val="left" w:pos="1191"/>
      </w:tabs>
      <w:spacing w:before="60" w:after="60" w:line="400" w:lineRule="atLeast"/>
      <w:jc w:val="center"/>
    </w:pPr>
    <w:rPr>
      <w:rFonts w:eastAsia="Times New Roman" w:cs="Arial"/>
      <w:b/>
      <w:sz w:val="20"/>
      <w:szCs w:val="32"/>
      <w:lang w:val="en-AU"/>
    </w:rPr>
  </w:style>
  <w:style w:type="paragraph" w:styleId="Footer">
    <w:name w:val="footer"/>
    <w:basedOn w:val="Normal"/>
    <w:rsid w:val="00C30F22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rsid w:val="00C30F22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rsid w:val="00C30F22"/>
    <w:rPr>
      <w:rFonts w:ascii="Times New Roman" w:hAnsi="Times New Roman"/>
      <w:b/>
    </w:rPr>
  </w:style>
  <w:style w:type="paragraph" w:customStyle="1" w:styleId="ColorfulList-Accent11">
    <w:name w:val="Colorful List - Accent 11"/>
    <w:basedOn w:val="Normal"/>
    <w:qFormat/>
    <w:rsid w:val="00C30F22"/>
    <w:pPr>
      <w:ind w:left="720"/>
    </w:pPr>
  </w:style>
  <w:style w:type="paragraph" w:styleId="CommentText">
    <w:name w:val="annotation text"/>
    <w:basedOn w:val="Normal"/>
    <w:rsid w:val="00C30F22"/>
    <w:rPr>
      <w:sz w:val="20"/>
    </w:rPr>
  </w:style>
  <w:style w:type="paragraph" w:styleId="BalloonText">
    <w:name w:val="Balloon Text"/>
    <w:basedOn w:val="Normal"/>
    <w:rsid w:val="00C30F22"/>
    <w:rPr>
      <w:rFonts w:ascii="Lucida Grande" w:hAnsi="Lucida Grande" w:cs="Lucida Grande"/>
      <w:sz w:val="18"/>
      <w:szCs w:val="18"/>
    </w:rPr>
  </w:style>
  <w:style w:type="paragraph" w:customStyle="1" w:styleId="NCEABodytext">
    <w:name w:val="NCEA Body text"/>
    <w:basedOn w:val="Normal"/>
    <w:rsid w:val="00C30F22"/>
    <w:pPr>
      <w:spacing w:before="120" w:after="120"/>
    </w:pPr>
    <w:rPr>
      <w:rFonts w:eastAsia="Times New Roman" w:cs="Arial"/>
      <w:b/>
      <w:sz w:val="22"/>
    </w:rPr>
  </w:style>
  <w:style w:type="paragraph" w:customStyle="1" w:styleId="aaa">
    <w:name w:val="aaa"/>
    <w:basedOn w:val="Normal"/>
    <w:rsid w:val="00C30F22"/>
    <w:pPr>
      <w:tabs>
        <w:tab w:val="left" w:pos="1134"/>
      </w:tabs>
    </w:pPr>
    <w:rPr>
      <w:rFonts w:ascii="Bookman" w:eastAsia="Times" w:hAnsi="Bookman"/>
      <w:b/>
      <w:lang w:val="en-GB"/>
    </w:rPr>
  </w:style>
  <w:style w:type="paragraph" w:customStyle="1" w:styleId="NCEAbodytext0">
    <w:name w:val="NCEA bodytext"/>
    <w:rsid w:val="00C30F22"/>
    <w:pPr>
      <w:widowControl w:val="0"/>
      <w:tabs>
        <w:tab w:val="left" w:pos="397"/>
        <w:tab w:val="left" w:pos="794"/>
        <w:tab w:val="left" w:pos="1191"/>
      </w:tabs>
      <w:suppressAutoHyphens/>
      <w:spacing w:before="120" w:after="120"/>
    </w:pPr>
    <w:rPr>
      <w:rFonts w:ascii="Arial" w:hAnsi="Arial" w:cs="Arial"/>
      <w:sz w:val="22"/>
      <w:lang w:eastAsia="ar-SA"/>
    </w:rPr>
  </w:style>
  <w:style w:type="paragraph" w:customStyle="1" w:styleId="NCEAHeadInfoL2">
    <w:name w:val="NCEA Head Info  L2"/>
    <w:basedOn w:val="Normal"/>
    <w:rsid w:val="00C30F22"/>
    <w:pPr>
      <w:spacing w:before="120" w:after="120"/>
    </w:pPr>
    <w:rPr>
      <w:rFonts w:eastAsia="Cambria" w:cs="Arial"/>
      <w:b/>
      <w:sz w:val="28"/>
      <w:szCs w:val="36"/>
    </w:rPr>
  </w:style>
  <w:style w:type="paragraph" w:customStyle="1" w:styleId="NCEAInstructionsbanner">
    <w:name w:val="NCEA Instructions banner"/>
    <w:basedOn w:val="Normal"/>
    <w:rsid w:val="00C30F22"/>
    <w:pPr>
      <w:pBdr>
        <w:top w:val="single" w:sz="8" w:space="8" w:color="000000"/>
        <w:bottom w:val="single" w:sz="8" w:space="8" w:color="000000"/>
      </w:pBdr>
      <w:spacing w:before="160" w:after="40"/>
      <w:jc w:val="center"/>
    </w:pPr>
    <w:rPr>
      <w:rFonts w:eastAsia="Cambria" w:cs="Arial"/>
      <w:b/>
      <w:sz w:val="28"/>
      <w:szCs w:val="28"/>
    </w:rPr>
  </w:style>
  <w:style w:type="paragraph" w:styleId="CommentSubject">
    <w:name w:val="annotation subject"/>
    <w:basedOn w:val="CommentText"/>
    <w:next w:val="CommentText"/>
    <w:rsid w:val="00C30F22"/>
    <w:rPr>
      <w:b/>
      <w:bCs/>
    </w:rPr>
  </w:style>
  <w:style w:type="paragraph" w:customStyle="1" w:styleId="NCEAAnnotations">
    <w:name w:val="NCEA Annotations"/>
    <w:basedOn w:val="Normal"/>
    <w:rsid w:val="00C30F22"/>
    <w:pPr>
      <w:pBdr>
        <w:top w:val="single" w:sz="4" w:space="4" w:color="808080"/>
        <w:left w:val="single" w:sz="4" w:space="4" w:color="808080"/>
        <w:bottom w:val="single" w:sz="4" w:space="4" w:color="808080"/>
        <w:right w:val="single" w:sz="4" w:space="4" w:color="808080"/>
      </w:pBdr>
      <w:spacing w:before="80" w:after="80"/>
      <w:ind w:left="567" w:right="567"/>
    </w:pPr>
    <w:rPr>
      <w:rFonts w:eastAsia="Times New Roman" w:cs="Arial"/>
      <w:color w:val="666699"/>
      <w:sz w:val="20"/>
    </w:rPr>
  </w:style>
  <w:style w:type="paragraph" w:customStyle="1" w:styleId="NCEACPHeading1">
    <w:name w:val="NCEA CP Heading 1"/>
    <w:basedOn w:val="Normal"/>
    <w:rsid w:val="00C30F22"/>
    <w:pPr>
      <w:spacing w:before="200" w:after="200"/>
      <w:jc w:val="center"/>
    </w:pPr>
    <w:rPr>
      <w:rFonts w:eastAsia="Times New Roman"/>
      <w:b/>
      <w:sz w:val="32"/>
      <w:szCs w:val="24"/>
      <w:lang w:val="en-US"/>
    </w:rPr>
  </w:style>
  <w:style w:type="paragraph" w:customStyle="1" w:styleId="NCEACPbodytextcentered">
    <w:name w:val="NCEA CP bodytext centered"/>
    <w:basedOn w:val="Normal"/>
    <w:rsid w:val="00C30F22"/>
    <w:pPr>
      <w:spacing w:before="120" w:after="120"/>
      <w:jc w:val="center"/>
    </w:pPr>
    <w:rPr>
      <w:rFonts w:eastAsia="Times New Roman"/>
      <w:sz w:val="22"/>
      <w:szCs w:val="24"/>
      <w:lang w:val="en-US"/>
    </w:rPr>
  </w:style>
  <w:style w:type="paragraph" w:customStyle="1" w:styleId="NCEACPbodytext2">
    <w:name w:val="NCEA CP bodytext 2"/>
    <w:basedOn w:val="NCEACPbodytextcentered"/>
    <w:rsid w:val="00C30F22"/>
    <w:pPr>
      <w:spacing w:before="160" w:after="160"/>
    </w:pPr>
    <w:rPr>
      <w:sz w:val="28"/>
    </w:rPr>
  </w:style>
  <w:style w:type="paragraph" w:customStyle="1" w:styleId="NCEACPbodytext2bold">
    <w:name w:val="NCEA CP bodytext 2 bold"/>
    <w:basedOn w:val="NCEACPbodytext2"/>
    <w:rsid w:val="00C30F22"/>
    <w:rPr>
      <w:b/>
    </w:rPr>
  </w:style>
  <w:style w:type="paragraph" w:customStyle="1" w:styleId="NCEACPbodytextleft">
    <w:name w:val="NCEA CP bodytext left"/>
    <w:basedOn w:val="NCEACPbodytextcentered"/>
    <w:rsid w:val="00C30F22"/>
    <w:pPr>
      <w:jc w:val="left"/>
    </w:pPr>
  </w:style>
  <w:style w:type="paragraph" w:customStyle="1" w:styleId="NCEACPbullets">
    <w:name w:val="NCEA CP bullets"/>
    <w:basedOn w:val="NCEACPbodytextleft"/>
    <w:rsid w:val="00C30F22"/>
    <w:pPr>
      <w:numPr>
        <w:numId w:val="5"/>
      </w:numPr>
      <w:tabs>
        <w:tab w:val="left" w:pos="399"/>
      </w:tabs>
      <w:ind w:left="399" w:hanging="399"/>
    </w:pPr>
  </w:style>
  <w:style w:type="paragraph" w:customStyle="1" w:styleId="NCEAHeaderFooter">
    <w:name w:val="NCEA Header/Footer"/>
    <w:basedOn w:val="Header"/>
    <w:rsid w:val="00C30F22"/>
    <w:rPr>
      <w:rFonts w:eastAsia="Times New Roman"/>
      <w:color w:val="808080"/>
      <w:sz w:val="20"/>
    </w:rPr>
  </w:style>
  <w:style w:type="paragraph" w:customStyle="1" w:styleId="NCEAHeadInfoL1">
    <w:name w:val="NCEA Head Info L1"/>
    <w:rsid w:val="00C30F22"/>
    <w:pPr>
      <w:widowControl w:val="0"/>
      <w:suppressAutoHyphens/>
      <w:spacing w:before="200" w:after="200"/>
    </w:pPr>
    <w:rPr>
      <w:rFonts w:ascii="Arial" w:hAnsi="Arial" w:cs="Arial"/>
      <w:b/>
      <w:sz w:val="32"/>
      <w:lang w:eastAsia="ar-SA"/>
    </w:rPr>
  </w:style>
  <w:style w:type="paragraph" w:customStyle="1" w:styleId="NCEAL3heading0">
    <w:name w:val="NCEA L3 heading"/>
    <w:basedOn w:val="NCEAL2heading"/>
    <w:rsid w:val="00C30F22"/>
    <w:pPr>
      <w:keepNext/>
      <w:spacing w:after="180"/>
      <w:ind w:right="0"/>
    </w:pPr>
    <w:rPr>
      <w:i/>
      <w:sz w:val="24"/>
    </w:rPr>
  </w:style>
  <w:style w:type="paragraph" w:customStyle="1" w:styleId="NCEAtableevidence">
    <w:name w:val="NCEA table evidence"/>
    <w:rsid w:val="00C30F22"/>
    <w:pPr>
      <w:widowControl w:val="0"/>
      <w:suppressAutoHyphens/>
      <w:spacing w:before="80" w:after="80"/>
    </w:pPr>
    <w:rPr>
      <w:rFonts w:ascii="Arial" w:hAnsi="Arial" w:cs="Arial"/>
      <w:i/>
      <w:szCs w:val="22"/>
      <w:lang w:val="en-AU" w:eastAsia="ar-SA"/>
    </w:rPr>
  </w:style>
  <w:style w:type="paragraph" w:customStyle="1" w:styleId="NCEAHeaderboxed">
    <w:name w:val="NCEA Header (boxed)"/>
    <w:basedOn w:val="NCEAHeadInfoL1"/>
    <w:rsid w:val="00C30F22"/>
    <w:pPr>
      <w:pBdr>
        <w:top w:val="single" w:sz="8" w:space="1" w:color="000000"/>
        <w:left w:val="single" w:sz="8" w:space="4" w:color="000000"/>
        <w:bottom w:val="single" w:sz="8" w:space="1" w:color="000000"/>
        <w:right w:val="single" w:sz="8" w:space="4" w:color="000000"/>
      </w:pBdr>
      <w:spacing w:after="400"/>
      <w:jc w:val="center"/>
    </w:pPr>
  </w:style>
  <w:style w:type="paragraph" w:styleId="BodyText3">
    <w:name w:val="Body Text 3"/>
    <w:basedOn w:val="Normal"/>
    <w:rsid w:val="00C30F22"/>
    <w:pPr>
      <w:spacing w:after="120"/>
    </w:pPr>
    <w:rPr>
      <w:rFonts w:ascii="Times New Roman" w:eastAsia="Times New Roman" w:hAnsi="Times New Roman"/>
      <w:sz w:val="16"/>
      <w:szCs w:val="16"/>
      <w:lang w:val="en-AU"/>
    </w:rPr>
  </w:style>
  <w:style w:type="paragraph" w:customStyle="1" w:styleId="Level">
    <w:name w:val="Level"/>
    <w:basedOn w:val="Normal"/>
    <w:rsid w:val="00C30F22"/>
    <w:rPr>
      <w:rFonts w:ascii="Arial Mäori" w:eastAsia="Times New Roman" w:hAnsi="Arial Mäori"/>
      <w:b/>
    </w:rPr>
  </w:style>
  <w:style w:type="paragraph" w:customStyle="1" w:styleId="annotations">
    <w:name w:val="annotations"/>
    <w:basedOn w:val="Normal"/>
    <w:rsid w:val="00C30F22"/>
    <w:rPr>
      <w:rFonts w:cs="Arial"/>
      <w:sz w:val="22"/>
      <w:szCs w:val="22"/>
    </w:rPr>
  </w:style>
  <w:style w:type="paragraph" w:customStyle="1" w:styleId="NCEAAnnotationsb">
    <w:name w:val="NCEA Annotations b"/>
    <w:basedOn w:val="NCEAAnnotations"/>
    <w:rsid w:val="00C30F22"/>
  </w:style>
  <w:style w:type="paragraph" w:customStyle="1" w:styleId="TableContents">
    <w:name w:val="Table Contents"/>
    <w:basedOn w:val="Normal"/>
    <w:rsid w:val="00C30F22"/>
    <w:pPr>
      <w:suppressLineNumbers/>
    </w:pPr>
  </w:style>
  <w:style w:type="paragraph" w:customStyle="1" w:styleId="TableHeading">
    <w:name w:val="Table Heading"/>
    <w:basedOn w:val="TableContents"/>
    <w:rsid w:val="00C30F22"/>
    <w:pPr>
      <w:jc w:val="center"/>
    </w:pPr>
    <w:rPr>
      <w:b/>
      <w:bCs/>
    </w:rPr>
  </w:style>
  <w:style w:type="paragraph" w:styleId="Title">
    <w:name w:val="Title"/>
    <w:basedOn w:val="Normal"/>
    <w:next w:val="Subtitle"/>
    <w:qFormat/>
    <w:rsid w:val="00C30F22"/>
    <w:pPr>
      <w:jc w:val="center"/>
    </w:pPr>
    <w:rPr>
      <w:b/>
      <w:bCs/>
    </w:rPr>
  </w:style>
  <w:style w:type="paragraph" w:styleId="Subtitle">
    <w:name w:val="Subtitle"/>
    <w:basedOn w:val="Normal"/>
    <w:next w:val="BodyText"/>
    <w:qFormat/>
    <w:rsid w:val="00C30F22"/>
    <w:pPr>
      <w:jc w:val="center"/>
    </w:pPr>
    <w:rPr>
      <w:b/>
      <w:sz w:val="22"/>
      <w:lang w:val="en-US"/>
    </w:rPr>
  </w:style>
  <w:style w:type="paragraph" w:styleId="BodyTextIndent3">
    <w:name w:val="Body Text Indent 3"/>
    <w:basedOn w:val="Normal"/>
    <w:rsid w:val="00C30F22"/>
    <w:pPr>
      <w:tabs>
        <w:tab w:val="left" w:pos="851"/>
      </w:tabs>
      <w:ind w:left="567"/>
    </w:pPr>
    <w:rPr>
      <w:rFonts w:cs="Arial"/>
    </w:rPr>
  </w:style>
  <w:style w:type="paragraph" w:styleId="BlockText">
    <w:name w:val="Block Text"/>
    <w:basedOn w:val="Normal"/>
    <w:rsid w:val="00C30F22"/>
    <w:pPr>
      <w:tabs>
        <w:tab w:val="left" w:pos="2340"/>
      </w:tabs>
      <w:ind w:left="113" w:right="113"/>
    </w:pPr>
    <w:rPr>
      <w:rFonts w:eastAsia="Times"/>
      <w:sz w:val="20"/>
      <w:lang w:val="en-GB"/>
    </w:rPr>
  </w:style>
  <w:style w:type="paragraph" w:customStyle="1" w:styleId="Framecontents">
    <w:name w:val="Frame contents"/>
    <w:basedOn w:val="BodyText"/>
    <w:rsid w:val="00C30F22"/>
  </w:style>
  <w:style w:type="character" w:customStyle="1" w:styleId="NCEAbulletsChar">
    <w:name w:val="NCEA bullets Char"/>
    <w:link w:val="NCEAbullets"/>
    <w:rsid w:val="00A64F88"/>
    <w:rPr>
      <w:rFonts w:ascii="Arial" w:hAnsi="Arial" w:cs="Arial"/>
      <w:sz w:val="22"/>
      <w:lang w:val="en-AU" w:eastAsia="ar-SA"/>
    </w:rPr>
  </w:style>
  <w:style w:type="paragraph" w:styleId="Revision">
    <w:name w:val="Revision"/>
    <w:hidden/>
    <w:uiPriority w:val="99"/>
    <w:semiHidden/>
    <w:rsid w:val="00702016"/>
    <w:rPr>
      <w:rFonts w:ascii="Arial" w:eastAsia="Calibri" w:hAnsi="Arial" w:cs="Cambria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2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footer" Target="footer6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header" Target="header8.xml"/><Relationship Id="rId10" Type="http://schemas.openxmlformats.org/officeDocument/2006/relationships/hyperlink" Target="http://www.sportingpulse.com/assoc_page.cgi?c=1-2406-0-0-0" TargetMode="External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Relationship Id="rId22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DAA8C-B62E-45AD-A939-721B8B3B8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11</Pages>
  <Words>2362</Words>
  <Characters>13470</Characters>
  <Application>Microsoft Office Word</Application>
  <DocSecurity>4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Level 3 Physical Education Internal Assessment Resource</vt:lpstr>
    </vt:vector>
  </TitlesOfParts>
  <Company>Ministry of Education</Company>
  <LinksUpToDate>false</LinksUpToDate>
  <CharactersWithSpaces>15801</CharactersWithSpaces>
  <SharedDoc>false</SharedDoc>
  <HyperlinkBase/>
  <HLinks>
    <vt:vector size="6" baseType="variant">
      <vt:variant>
        <vt:i4>6815748</vt:i4>
      </vt:variant>
      <vt:variant>
        <vt:i4>0</vt:i4>
      </vt:variant>
      <vt:variant>
        <vt:i4>0</vt:i4>
      </vt:variant>
      <vt:variant>
        <vt:i4>5</vt:i4>
      </vt:variant>
      <vt:variant>
        <vt:lpwstr>http://www.sportingpulse.com/assoc_page.cgi?c=1-2406-0-0-0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Level 3 Physical Education Internal Assessment Resource</dc:title>
  <dc:subject>Physical Education 3.4A</dc:subject>
  <dc:creator>Ministry of Education</dc:creator>
  <cp:lastModifiedBy>Moana Davis</cp:lastModifiedBy>
  <cp:revision>2</cp:revision>
  <cp:lastPrinted>2012-08-30T01:12:00Z</cp:lastPrinted>
  <dcterms:created xsi:type="dcterms:W3CDTF">2017-09-04T23:52:00Z</dcterms:created>
  <dcterms:modified xsi:type="dcterms:W3CDTF">2017-09-04T23:52:00Z</dcterms:modified>
</cp:coreProperties>
</file>