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94A" w:rsidRPr="001A225F" w:rsidRDefault="00195511">
      <w:pPr>
        <w:rPr>
          <w:rFonts w:ascii="Arial" w:hAnsi="Arial" w:cs="Arial"/>
          <w:b/>
          <w:sz w:val="24"/>
          <w:lang w:val="en-NZ"/>
        </w:rPr>
      </w:pPr>
      <w:r>
        <w:rPr>
          <w:rFonts w:ascii="Arial" w:hAnsi="Arial" w:cs="Arial"/>
          <w:b/>
          <w:noProof/>
          <w:sz w:val="36"/>
          <w:lang w:val="en-NZ" w:eastAsia="en-NZ"/>
        </w:rPr>
        <w:drawing>
          <wp:inline distT="0" distB="0" distL="0" distR="0">
            <wp:extent cx="5266690" cy="11264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66690" cy="1126490"/>
                    </a:xfrm>
                    <a:prstGeom prst="rect">
                      <a:avLst/>
                    </a:prstGeom>
                    <a:solidFill>
                      <a:srgbClr val="FFFFFF"/>
                    </a:solidFill>
                    <a:ln w="9525">
                      <a:noFill/>
                      <a:miter lim="800000"/>
                      <a:headEnd/>
                      <a:tailEnd/>
                    </a:ln>
                  </pic:spPr>
                </pic:pic>
              </a:graphicData>
            </a:graphic>
          </wp:inline>
        </w:drawing>
      </w:r>
    </w:p>
    <w:p w:rsidR="0059294A" w:rsidRPr="001A225F" w:rsidRDefault="0059294A">
      <w:pPr>
        <w:jc w:val="center"/>
        <w:rPr>
          <w:rFonts w:ascii="Arial" w:hAnsi="Arial" w:cs="Arial"/>
          <w:b/>
          <w:sz w:val="24"/>
          <w:lang w:val="en-NZ"/>
        </w:rPr>
      </w:pPr>
    </w:p>
    <w:p w:rsidR="0059294A" w:rsidRPr="001A225F" w:rsidRDefault="0059294A">
      <w:pPr>
        <w:jc w:val="center"/>
        <w:rPr>
          <w:rFonts w:ascii="Arial" w:hAnsi="Arial" w:cs="Arial"/>
          <w:b/>
          <w:sz w:val="24"/>
          <w:lang w:val="en-NZ"/>
        </w:rPr>
      </w:pPr>
    </w:p>
    <w:p w:rsidR="0059294A" w:rsidRPr="001A225F" w:rsidRDefault="0059294A">
      <w:pPr>
        <w:rPr>
          <w:rFonts w:ascii="Arial" w:hAnsi="Arial" w:cs="Arial"/>
          <w:b/>
          <w:sz w:val="28"/>
          <w:szCs w:val="28"/>
          <w:lang w:val="en-NZ"/>
        </w:rPr>
      </w:pPr>
    </w:p>
    <w:p w:rsidR="0059294A" w:rsidRPr="001A225F" w:rsidRDefault="0059294A">
      <w:pPr>
        <w:rPr>
          <w:rFonts w:ascii="Arial" w:hAnsi="Arial" w:cs="Arial"/>
          <w:b/>
          <w:sz w:val="28"/>
          <w:szCs w:val="28"/>
          <w:lang w:val="en-NZ"/>
        </w:rPr>
      </w:pPr>
      <w:r w:rsidRPr="001A225F">
        <w:rPr>
          <w:rFonts w:ascii="Arial" w:hAnsi="Arial" w:cs="Arial"/>
          <w:b/>
          <w:sz w:val="28"/>
          <w:szCs w:val="28"/>
          <w:lang w:val="en-NZ"/>
        </w:rPr>
        <w:t>NCEA Level 1 Accounting</w:t>
      </w:r>
    </w:p>
    <w:p w:rsidR="0059294A" w:rsidRPr="001A225F" w:rsidRDefault="0059294A">
      <w:pPr>
        <w:rPr>
          <w:rFonts w:ascii="Arial" w:hAnsi="Arial" w:cs="Arial"/>
          <w:b/>
          <w:sz w:val="28"/>
          <w:szCs w:val="28"/>
          <w:lang w:val="en-NZ"/>
        </w:rPr>
      </w:pPr>
    </w:p>
    <w:p w:rsidR="0059294A" w:rsidRPr="001A225F" w:rsidRDefault="0059294A">
      <w:pPr>
        <w:rPr>
          <w:rFonts w:ascii="Arial" w:hAnsi="Arial" w:cs="Arial"/>
          <w:b/>
          <w:color w:val="000000"/>
          <w:sz w:val="28"/>
          <w:szCs w:val="28"/>
          <w:lang w:val="en-NZ"/>
        </w:rPr>
      </w:pPr>
      <w:r w:rsidRPr="001A225F">
        <w:rPr>
          <w:rFonts w:ascii="Arial" w:hAnsi="Arial" w:cs="Arial"/>
          <w:b/>
          <w:sz w:val="28"/>
          <w:szCs w:val="28"/>
          <w:lang w:val="en-NZ"/>
        </w:rPr>
        <w:t>Conditions of Assessment</w:t>
      </w:r>
    </w:p>
    <w:p w:rsidR="0059294A" w:rsidRPr="001A225F" w:rsidRDefault="0059294A">
      <w:pPr>
        <w:rPr>
          <w:rFonts w:ascii="Arial" w:hAnsi="Arial" w:cs="Arial"/>
          <w:b/>
          <w:color w:val="000000"/>
          <w:sz w:val="24"/>
          <w:szCs w:val="24"/>
          <w:lang w:val="en-NZ"/>
        </w:rPr>
      </w:pPr>
    </w:p>
    <w:p w:rsidR="0059294A" w:rsidRPr="001A225F" w:rsidRDefault="0059294A">
      <w:pPr>
        <w:rPr>
          <w:rFonts w:ascii="Arial" w:hAnsi="Arial" w:cs="Arial"/>
          <w:b/>
          <w:color w:val="000000"/>
          <w:sz w:val="24"/>
          <w:szCs w:val="24"/>
          <w:lang w:val="en-NZ"/>
        </w:rPr>
      </w:pPr>
    </w:p>
    <w:p w:rsidR="0059294A" w:rsidRPr="001A225F" w:rsidRDefault="0059294A">
      <w:pPr>
        <w:tabs>
          <w:tab w:val="left" w:pos="1665"/>
        </w:tabs>
        <w:rPr>
          <w:rFonts w:ascii="Arial" w:hAnsi="Arial" w:cs="Arial"/>
          <w:b/>
          <w:sz w:val="26"/>
          <w:szCs w:val="26"/>
          <w:lang w:val="en-NZ"/>
        </w:rPr>
      </w:pPr>
      <w:r w:rsidRPr="001A225F">
        <w:rPr>
          <w:rFonts w:ascii="Arial" w:hAnsi="Arial" w:cs="Arial"/>
          <w:b/>
          <w:sz w:val="26"/>
          <w:szCs w:val="26"/>
          <w:lang w:val="en-NZ"/>
        </w:rPr>
        <w:t>General Information</w:t>
      </w:r>
    </w:p>
    <w:p w:rsidR="0059294A" w:rsidRPr="001A225F" w:rsidRDefault="0059294A">
      <w:pPr>
        <w:tabs>
          <w:tab w:val="left" w:pos="1665"/>
        </w:tabs>
        <w:rPr>
          <w:rFonts w:ascii="Arial" w:hAnsi="Arial" w:cs="Arial"/>
          <w:sz w:val="24"/>
          <w:szCs w:val="24"/>
          <w:lang w:val="en-NZ"/>
        </w:rPr>
      </w:pPr>
    </w:p>
    <w:tbl>
      <w:tblPr>
        <w:tblW w:w="0" w:type="auto"/>
        <w:tblLook w:val="01E0"/>
      </w:tblPr>
      <w:tblGrid>
        <w:gridCol w:w="4077"/>
        <w:gridCol w:w="5776"/>
      </w:tblGrid>
      <w:tr w:rsidR="0059294A" w:rsidRPr="001A225F" w:rsidTr="00B47F47">
        <w:tc>
          <w:tcPr>
            <w:tcW w:w="4077" w:type="dxa"/>
            <w:vAlign w:val="center"/>
          </w:tcPr>
          <w:p w:rsidR="0059294A" w:rsidRPr="001A225F" w:rsidRDefault="0059294A" w:rsidP="00B47F47">
            <w:pPr>
              <w:tabs>
                <w:tab w:val="left" w:pos="1665"/>
              </w:tabs>
              <w:spacing w:before="100" w:after="100"/>
              <w:rPr>
                <w:rFonts w:ascii="Arial" w:hAnsi="Arial" w:cs="Arial"/>
                <w:b/>
                <w:sz w:val="24"/>
                <w:szCs w:val="24"/>
                <w:lang w:val="en-NZ"/>
              </w:rPr>
            </w:pPr>
            <w:r w:rsidRPr="001A225F">
              <w:rPr>
                <w:rFonts w:ascii="Arial" w:hAnsi="Arial" w:cs="Arial"/>
                <w:b/>
                <w:sz w:val="24"/>
                <w:szCs w:val="24"/>
                <w:lang w:val="en-NZ"/>
              </w:rPr>
              <w:t>Subject Reference</w:t>
            </w:r>
          </w:p>
        </w:tc>
        <w:tc>
          <w:tcPr>
            <w:tcW w:w="5776" w:type="dxa"/>
            <w:vAlign w:val="center"/>
          </w:tcPr>
          <w:p w:rsidR="0059294A" w:rsidRPr="001A225F" w:rsidRDefault="0059294A" w:rsidP="00B47F47">
            <w:pPr>
              <w:tabs>
                <w:tab w:val="left" w:pos="1665"/>
              </w:tabs>
              <w:spacing w:before="100" w:after="100"/>
              <w:rPr>
                <w:rFonts w:ascii="Arial" w:hAnsi="Arial" w:cs="Arial"/>
                <w:sz w:val="24"/>
                <w:szCs w:val="24"/>
                <w:lang w:val="en-NZ"/>
              </w:rPr>
            </w:pPr>
            <w:r w:rsidRPr="001A225F">
              <w:rPr>
                <w:rFonts w:ascii="Arial" w:hAnsi="Arial" w:cs="Arial"/>
                <w:sz w:val="24"/>
                <w:szCs w:val="24"/>
                <w:lang w:val="en-NZ"/>
              </w:rPr>
              <w:t>Accounting</w:t>
            </w:r>
          </w:p>
        </w:tc>
      </w:tr>
      <w:tr w:rsidR="0059294A" w:rsidRPr="001A225F" w:rsidTr="00B47F47">
        <w:tc>
          <w:tcPr>
            <w:tcW w:w="4077" w:type="dxa"/>
            <w:vAlign w:val="center"/>
          </w:tcPr>
          <w:p w:rsidR="0059294A" w:rsidRPr="001A225F" w:rsidRDefault="0059294A" w:rsidP="00B47F47">
            <w:pPr>
              <w:tabs>
                <w:tab w:val="left" w:pos="1665"/>
              </w:tabs>
              <w:spacing w:before="100" w:after="100"/>
              <w:rPr>
                <w:rFonts w:ascii="Arial" w:hAnsi="Arial" w:cs="Arial"/>
                <w:b/>
                <w:sz w:val="24"/>
                <w:szCs w:val="24"/>
                <w:lang w:val="en-NZ"/>
              </w:rPr>
            </w:pPr>
            <w:r w:rsidRPr="001A225F">
              <w:rPr>
                <w:rFonts w:ascii="Arial" w:hAnsi="Arial" w:cs="Arial"/>
                <w:b/>
                <w:sz w:val="24"/>
                <w:szCs w:val="24"/>
                <w:lang w:val="en-NZ"/>
              </w:rPr>
              <w:t>Domain</w:t>
            </w:r>
          </w:p>
        </w:tc>
        <w:tc>
          <w:tcPr>
            <w:tcW w:w="5776" w:type="dxa"/>
            <w:vAlign w:val="center"/>
          </w:tcPr>
          <w:p w:rsidR="0059294A" w:rsidRPr="001A225F" w:rsidRDefault="0059294A" w:rsidP="00B47F47">
            <w:pPr>
              <w:tabs>
                <w:tab w:val="left" w:pos="1665"/>
              </w:tabs>
              <w:spacing w:before="100" w:after="100"/>
              <w:rPr>
                <w:rFonts w:ascii="Arial" w:hAnsi="Arial" w:cs="Arial"/>
                <w:sz w:val="24"/>
                <w:szCs w:val="24"/>
                <w:lang w:val="en-NZ"/>
              </w:rPr>
            </w:pPr>
            <w:r w:rsidRPr="001A225F">
              <w:rPr>
                <w:rFonts w:ascii="Arial" w:hAnsi="Arial" w:cs="Arial"/>
                <w:sz w:val="24"/>
                <w:szCs w:val="24"/>
                <w:lang w:val="en-NZ"/>
              </w:rPr>
              <w:t>Accounting - Generic</w:t>
            </w:r>
          </w:p>
        </w:tc>
      </w:tr>
      <w:tr w:rsidR="0059294A" w:rsidRPr="001A225F" w:rsidTr="00B47F47">
        <w:tc>
          <w:tcPr>
            <w:tcW w:w="4077" w:type="dxa"/>
            <w:vAlign w:val="center"/>
          </w:tcPr>
          <w:p w:rsidR="0059294A" w:rsidRPr="001A225F" w:rsidRDefault="0059294A" w:rsidP="00B47F47">
            <w:pPr>
              <w:tabs>
                <w:tab w:val="left" w:pos="1665"/>
              </w:tabs>
              <w:spacing w:before="100" w:after="100"/>
              <w:rPr>
                <w:rFonts w:ascii="Arial" w:hAnsi="Arial" w:cs="Arial"/>
                <w:b/>
                <w:sz w:val="24"/>
                <w:szCs w:val="24"/>
                <w:lang w:val="en-NZ"/>
              </w:rPr>
            </w:pPr>
            <w:r w:rsidRPr="001A225F">
              <w:rPr>
                <w:rFonts w:ascii="Arial" w:hAnsi="Arial" w:cs="Arial"/>
                <w:b/>
                <w:sz w:val="24"/>
                <w:szCs w:val="24"/>
                <w:lang w:val="en-NZ"/>
              </w:rPr>
              <w:t>Level</w:t>
            </w:r>
          </w:p>
        </w:tc>
        <w:tc>
          <w:tcPr>
            <w:tcW w:w="5776" w:type="dxa"/>
            <w:vAlign w:val="center"/>
          </w:tcPr>
          <w:p w:rsidR="0059294A" w:rsidRPr="001A225F" w:rsidRDefault="0059294A" w:rsidP="00B47F47">
            <w:pPr>
              <w:tabs>
                <w:tab w:val="left" w:pos="1665"/>
              </w:tabs>
              <w:spacing w:before="100" w:after="100"/>
              <w:rPr>
                <w:rFonts w:ascii="Arial" w:hAnsi="Arial" w:cs="Arial"/>
                <w:sz w:val="24"/>
                <w:szCs w:val="24"/>
                <w:lang w:val="en-NZ"/>
              </w:rPr>
            </w:pPr>
            <w:r w:rsidRPr="001A225F">
              <w:rPr>
                <w:rFonts w:ascii="Arial" w:hAnsi="Arial" w:cs="Arial"/>
                <w:sz w:val="24"/>
                <w:szCs w:val="24"/>
                <w:lang w:val="en-NZ"/>
              </w:rPr>
              <w:t>1</w:t>
            </w:r>
          </w:p>
        </w:tc>
      </w:tr>
    </w:tbl>
    <w:p w:rsidR="0059294A" w:rsidRPr="001A225F" w:rsidRDefault="0059294A">
      <w:pPr>
        <w:tabs>
          <w:tab w:val="right" w:leader="underscore" w:pos="9781"/>
        </w:tabs>
        <w:rPr>
          <w:rFonts w:ascii="Arial" w:hAnsi="Arial" w:cs="Arial"/>
          <w:sz w:val="24"/>
          <w:szCs w:val="24"/>
          <w:lang w:val="en-NZ"/>
        </w:rPr>
      </w:pPr>
      <w:r w:rsidRPr="001A225F">
        <w:rPr>
          <w:rFonts w:ascii="Arial" w:hAnsi="Arial" w:cs="Arial"/>
          <w:sz w:val="24"/>
          <w:szCs w:val="24"/>
          <w:lang w:val="en-NZ"/>
        </w:rPr>
        <w:tab/>
      </w:r>
    </w:p>
    <w:p w:rsidR="004B2697" w:rsidRDefault="004B2697" w:rsidP="004B2697">
      <w:pPr>
        <w:rPr>
          <w:rFonts w:ascii="Arial" w:hAnsi="Arial" w:cs="Arial"/>
          <w:b/>
          <w:sz w:val="26"/>
          <w:szCs w:val="26"/>
          <w:lang w:val="en-NZ"/>
        </w:rPr>
      </w:pPr>
    </w:p>
    <w:p w:rsidR="005222CF" w:rsidRDefault="005222CF" w:rsidP="005222CF">
      <w:pPr>
        <w:rPr>
          <w:rFonts w:ascii="Arial" w:hAnsi="Arial" w:cs="Arial"/>
          <w:sz w:val="24"/>
          <w:szCs w:val="24"/>
        </w:rPr>
      </w:pPr>
      <w:r>
        <w:rPr>
          <w:rFonts w:ascii="Arial" w:hAnsi="Arial" w:cs="Arial"/>
          <w:sz w:val="24"/>
          <w:szCs w:val="24"/>
        </w:rPr>
        <w:t xml:space="preserve">This document provides guidelines for assessment against internally assessed standards.   Guidance is provided on: </w:t>
      </w:r>
    </w:p>
    <w:p w:rsidR="005222CF" w:rsidRDefault="005222CF" w:rsidP="005222CF">
      <w:pPr>
        <w:pStyle w:val="ListParagraph"/>
        <w:numPr>
          <w:ilvl w:val="0"/>
          <w:numId w:val="40"/>
        </w:numPr>
        <w:suppressAutoHyphens w:val="0"/>
        <w:ind w:left="284" w:hanging="284"/>
        <w:rPr>
          <w:rFonts w:ascii="Arial" w:hAnsi="Arial" w:cs="Arial"/>
          <w:sz w:val="24"/>
          <w:szCs w:val="24"/>
        </w:rPr>
      </w:pPr>
      <w:r>
        <w:rPr>
          <w:rFonts w:ascii="Arial" w:hAnsi="Arial" w:cs="Arial"/>
          <w:sz w:val="24"/>
          <w:szCs w:val="24"/>
        </w:rPr>
        <w:t xml:space="preserve">appropriate ways of, and conditions for, gathering evidence    </w:t>
      </w:r>
    </w:p>
    <w:p w:rsidR="005222CF" w:rsidRDefault="005222CF" w:rsidP="005222CF">
      <w:pPr>
        <w:pStyle w:val="ListParagraph"/>
        <w:numPr>
          <w:ilvl w:val="0"/>
          <w:numId w:val="40"/>
        </w:numPr>
        <w:suppressAutoHyphens w:val="0"/>
        <w:ind w:left="284" w:hanging="284"/>
        <w:rPr>
          <w:rFonts w:ascii="Arial" w:hAnsi="Arial" w:cs="Arial"/>
          <w:sz w:val="24"/>
          <w:szCs w:val="24"/>
        </w:rPr>
      </w:pPr>
      <w:r>
        <w:rPr>
          <w:rFonts w:ascii="Arial" w:hAnsi="Arial" w:cs="Arial"/>
          <w:sz w:val="24"/>
          <w:szCs w:val="24"/>
        </w:rPr>
        <w:t>ensuring that evidence is authentic</w:t>
      </w:r>
    </w:p>
    <w:p w:rsidR="005222CF" w:rsidRDefault="005222CF" w:rsidP="005222CF">
      <w:pPr>
        <w:pStyle w:val="ListParagraph"/>
        <w:numPr>
          <w:ilvl w:val="0"/>
          <w:numId w:val="40"/>
        </w:numPr>
        <w:suppressAutoHyphens w:val="0"/>
        <w:ind w:left="284" w:hanging="284"/>
        <w:rPr>
          <w:rFonts w:ascii="Arial" w:hAnsi="Arial" w:cs="Arial"/>
          <w:sz w:val="24"/>
          <w:szCs w:val="24"/>
        </w:rPr>
      </w:pPr>
      <w:proofErr w:type="gramStart"/>
      <w:r>
        <w:rPr>
          <w:rFonts w:ascii="Arial" w:hAnsi="Arial" w:cs="Arial"/>
          <w:sz w:val="24"/>
          <w:szCs w:val="24"/>
        </w:rPr>
        <w:t>any</w:t>
      </w:r>
      <w:proofErr w:type="gramEnd"/>
      <w:r>
        <w:rPr>
          <w:rFonts w:ascii="Arial" w:hAnsi="Arial" w:cs="Arial"/>
          <w:sz w:val="24"/>
          <w:szCs w:val="24"/>
        </w:rPr>
        <w:t xml:space="preserve"> other relevant advice specific to an achievement standard.</w:t>
      </w:r>
    </w:p>
    <w:p w:rsidR="005222CF" w:rsidRDefault="005222CF" w:rsidP="005222CF">
      <w:pPr>
        <w:rPr>
          <w:rFonts w:ascii="Arial" w:hAnsi="Arial" w:cs="Arial"/>
          <w:sz w:val="24"/>
          <w:szCs w:val="24"/>
        </w:rPr>
      </w:pPr>
    </w:p>
    <w:p w:rsidR="005222CF" w:rsidRDefault="005222CF" w:rsidP="005222CF">
      <w:pPr>
        <w:rPr>
          <w:rFonts w:ascii="Arial" w:hAnsi="Arial" w:cs="Arial"/>
          <w:sz w:val="24"/>
          <w:szCs w:val="24"/>
        </w:rPr>
      </w:pPr>
      <w:r w:rsidRPr="00EA035E">
        <w:rPr>
          <w:rFonts w:ascii="Arial" w:hAnsi="Arial" w:cs="Arial"/>
          <w:b/>
          <w:sz w:val="24"/>
          <w:szCs w:val="24"/>
        </w:rPr>
        <w:t>NB</w:t>
      </w:r>
      <w:r>
        <w:rPr>
          <w:rFonts w:ascii="Arial" w:hAnsi="Arial" w:cs="Arial"/>
          <w:sz w:val="24"/>
          <w:szCs w:val="24"/>
        </w:rPr>
        <w:t xml:space="preserve">:  It is expected that teachers are familiar with additional generic guidance on assessment practice in schools published on the </w:t>
      </w:r>
      <w:hyperlink r:id="rId9" w:history="1">
        <w:r>
          <w:rPr>
            <w:rStyle w:val="Hyperlink"/>
            <w:rFonts w:ascii="Arial" w:hAnsi="Arial"/>
            <w:sz w:val="24"/>
          </w:rPr>
          <w:t>NZQA</w:t>
        </w:r>
      </w:hyperlink>
      <w:r>
        <w:rPr>
          <w:rFonts w:ascii="Arial" w:hAnsi="Arial" w:cs="Arial"/>
          <w:sz w:val="24"/>
          <w:szCs w:val="24"/>
        </w:rPr>
        <w:t xml:space="preserve"> website. This should be read in conjunction with these Conditions of Assessment.</w:t>
      </w:r>
    </w:p>
    <w:p w:rsidR="005222CF" w:rsidRDefault="005222CF" w:rsidP="005222CF">
      <w:pPr>
        <w:rPr>
          <w:rFonts w:ascii="Arial" w:hAnsi="Arial" w:cs="Arial"/>
          <w:sz w:val="24"/>
          <w:szCs w:val="24"/>
        </w:rPr>
      </w:pPr>
    </w:p>
    <w:p w:rsidR="005222CF" w:rsidRPr="00EA035E" w:rsidRDefault="005222CF" w:rsidP="005222CF">
      <w:pPr>
        <w:rPr>
          <w:rFonts w:ascii="Arial" w:hAnsi="Arial" w:cs="Arial"/>
          <w:b/>
          <w:sz w:val="24"/>
          <w:szCs w:val="24"/>
        </w:rPr>
      </w:pPr>
      <w:r w:rsidRPr="00EA035E">
        <w:rPr>
          <w:rFonts w:ascii="Arial" w:hAnsi="Arial" w:cs="Arial"/>
          <w:b/>
          <w:sz w:val="24"/>
          <w:szCs w:val="24"/>
        </w:rPr>
        <w:t>For All Standards</w:t>
      </w:r>
    </w:p>
    <w:p w:rsidR="005222CF" w:rsidRDefault="005222CF" w:rsidP="005222CF">
      <w:pPr>
        <w:rPr>
          <w:rFonts w:ascii="Arial" w:hAnsi="Arial" w:cs="Arial"/>
          <w:sz w:val="24"/>
          <w:szCs w:val="24"/>
        </w:rPr>
      </w:pPr>
    </w:p>
    <w:p w:rsidR="005222CF" w:rsidRDefault="005222CF" w:rsidP="005222CF">
      <w:pPr>
        <w:rPr>
          <w:rFonts w:ascii="Arial" w:hAnsi="Arial" w:cs="Arial"/>
          <w:sz w:val="24"/>
          <w:szCs w:val="24"/>
        </w:rPr>
      </w:pPr>
      <w:r>
        <w:rPr>
          <w:rFonts w:ascii="Arial" w:hAnsi="Arial" w:cs="Arial"/>
          <w:sz w:val="24"/>
          <w:szCs w:val="24"/>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5222CF" w:rsidRDefault="005222CF" w:rsidP="005222CF">
      <w:pPr>
        <w:rPr>
          <w:rFonts w:ascii="Arial" w:hAnsi="Arial" w:cs="Arial"/>
          <w:sz w:val="24"/>
          <w:szCs w:val="24"/>
        </w:rPr>
      </w:pPr>
    </w:p>
    <w:p w:rsidR="005222CF" w:rsidRDefault="005222CF" w:rsidP="005222CF">
      <w:pPr>
        <w:rPr>
          <w:rFonts w:ascii="Arial" w:hAnsi="Arial" w:cs="Arial"/>
          <w:sz w:val="24"/>
          <w:szCs w:val="24"/>
        </w:rPr>
      </w:pPr>
      <w:r>
        <w:rPr>
          <w:rFonts w:ascii="Arial" w:hAnsi="Arial" w:cs="Arial"/>
          <w:sz w:val="24"/>
          <w:szCs w:val="24"/>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5222CF" w:rsidRDefault="005222CF" w:rsidP="005222CF">
      <w:pPr>
        <w:rPr>
          <w:rFonts w:ascii="Arial" w:hAnsi="Arial" w:cs="Arial"/>
          <w:sz w:val="24"/>
          <w:szCs w:val="24"/>
        </w:rPr>
      </w:pPr>
    </w:p>
    <w:p w:rsidR="005222CF" w:rsidRDefault="005222CF" w:rsidP="005222CF">
      <w:pPr>
        <w:rPr>
          <w:rFonts w:ascii="Arial" w:hAnsi="Arial" w:cs="Arial"/>
          <w:sz w:val="24"/>
          <w:szCs w:val="24"/>
        </w:rPr>
      </w:pPr>
      <w:r>
        <w:rPr>
          <w:rFonts w:ascii="Arial" w:hAnsi="Arial" w:cs="Arial"/>
          <w:sz w:val="24"/>
          <w:szCs w:val="24"/>
        </w:rP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rsidR="005222CF" w:rsidRDefault="005222CF" w:rsidP="005222CF">
      <w:pPr>
        <w:rPr>
          <w:rFonts w:ascii="Arial" w:hAnsi="Arial" w:cs="Arial"/>
          <w:sz w:val="24"/>
          <w:szCs w:val="24"/>
        </w:rPr>
      </w:pPr>
    </w:p>
    <w:p w:rsidR="005222CF" w:rsidRDefault="005222CF" w:rsidP="005222CF">
      <w:pPr>
        <w:rPr>
          <w:rFonts w:ascii="Arial" w:hAnsi="Arial" w:cs="Arial"/>
          <w:sz w:val="24"/>
          <w:szCs w:val="24"/>
        </w:rPr>
      </w:pPr>
      <w:r>
        <w:rPr>
          <w:rFonts w:ascii="Arial" w:hAnsi="Arial" w:cs="Arial"/>
          <w:sz w:val="24"/>
          <w:szCs w:val="24"/>
        </w:rPr>
        <w:lastRenderedPageBreak/>
        <w:t>A separate assessment event is not needed for each standard.   Often assessment can be integrated into one activity that collects evidence towards two or three different standards from a programme of learning.  Evidence can also be collected over time from a range of linked activities (for example, in a portfolio).This approach can also ease the assessment workload for both students and teachers.</w:t>
      </w:r>
    </w:p>
    <w:p w:rsidR="005222CF" w:rsidRDefault="005222CF" w:rsidP="005222CF">
      <w:pPr>
        <w:rPr>
          <w:rFonts w:ascii="Arial" w:hAnsi="Arial" w:cs="Arial"/>
          <w:sz w:val="24"/>
          <w:szCs w:val="24"/>
        </w:rPr>
      </w:pPr>
    </w:p>
    <w:p w:rsidR="005222CF" w:rsidRDefault="005222CF" w:rsidP="005222CF">
      <w:pPr>
        <w:rPr>
          <w:rFonts w:ascii="Arial" w:hAnsi="Arial" w:cs="Arial"/>
          <w:sz w:val="24"/>
          <w:szCs w:val="24"/>
        </w:rPr>
      </w:pPr>
      <w:r>
        <w:rPr>
          <w:rFonts w:ascii="Arial" w:hAnsi="Arial" w:cs="Arial"/>
          <w:sz w:val="24"/>
          <w:szCs w:val="24"/>
        </w:rPr>
        <w:t>Effective assessment should suit the nature of the learning being assessed, provide opportunities to meet the diverse needs of all students and be valid and fair.</w:t>
      </w:r>
    </w:p>
    <w:p w:rsidR="005222CF" w:rsidRDefault="005222CF" w:rsidP="005222CF">
      <w:pPr>
        <w:rPr>
          <w:rFonts w:ascii="Arial" w:hAnsi="Arial" w:cs="Arial"/>
          <w:sz w:val="24"/>
          <w:szCs w:val="24"/>
        </w:rPr>
      </w:pPr>
    </w:p>
    <w:p w:rsidR="005222CF" w:rsidRDefault="005222CF" w:rsidP="005222CF">
      <w:pPr>
        <w:rPr>
          <w:rFonts w:ascii="Arial" w:hAnsi="Arial" w:cs="Arial"/>
          <w:sz w:val="24"/>
          <w:szCs w:val="24"/>
        </w:rPr>
      </w:pPr>
      <w:r>
        <w:rPr>
          <w:rFonts w:ascii="Arial" w:hAnsi="Arial" w:cs="Arial"/>
          <w:sz w:val="24"/>
          <w:szCs w:val="24"/>
        </w:rPr>
        <w:t>Where manageable, and after further learning has taken place, students may be offered a maximum of one further opportunity for assessment against an assessment standard within a year.</w:t>
      </w:r>
    </w:p>
    <w:p w:rsidR="005222CF" w:rsidRDefault="005222CF" w:rsidP="005222CF">
      <w:pPr>
        <w:rPr>
          <w:rFonts w:cs="Arial"/>
          <w:szCs w:val="24"/>
        </w:rPr>
      </w:pPr>
    </w:p>
    <w:p w:rsidR="005222CF" w:rsidRDefault="005222CF" w:rsidP="005222CF">
      <w:pPr>
        <w:rPr>
          <w:rFonts w:ascii="Arial" w:hAnsi="Arial" w:cs="Arial"/>
          <w:sz w:val="24"/>
          <w:szCs w:val="24"/>
        </w:rPr>
      </w:pPr>
      <w:r>
        <w:rPr>
          <w:rFonts w:ascii="Arial" w:hAnsi="Arial" w:cs="Arial"/>
          <w:sz w:val="24"/>
          <w:szCs w:val="24"/>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0723B5" w:rsidRDefault="000723B5" w:rsidP="000723B5">
      <w:pPr>
        <w:rPr>
          <w:rFonts w:asciiTheme="minorHAnsi" w:hAnsiTheme="minorHAnsi" w:cstheme="minorBidi"/>
          <w:sz w:val="22"/>
          <w:szCs w:val="22"/>
        </w:rPr>
      </w:pPr>
    </w:p>
    <w:p w:rsidR="0059294A" w:rsidRPr="001A225F" w:rsidRDefault="0059294A">
      <w:pPr>
        <w:rPr>
          <w:rFonts w:ascii="Arial" w:hAnsi="Arial" w:cs="Arial"/>
          <w:b/>
          <w:sz w:val="26"/>
          <w:szCs w:val="26"/>
          <w:lang w:val="en-NZ"/>
        </w:rPr>
      </w:pPr>
    </w:p>
    <w:p w:rsidR="0059294A" w:rsidRPr="001A225F" w:rsidRDefault="0059294A">
      <w:pPr>
        <w:rPr>
          <w:rFonts w:ascii="Arial" w:hAnsi="Arial" w:cs="Arial"/>
          <w:b/>
          <w:sz w:val="26"/>
          <w:szCs w:val="26"/>
          <w:lang w:val="en-NZ"/>
        </w:rPr>
      </w:pPr>
      <w:r w:rsidRPr="001A225F">
        <w:rPr>
          <w:rFonts w:ascii="Arial" w:hAnsi="Arial" w:cs="Arial"/>
          <w:b/>
          <w:sz w:val="26"/>
          <w:szCs w:val="26"/>
          <w:lang w:val="en-NZ"/>
        </w:rPr>
        <w:t>Specific Information for Individual Internal Achievement Standards</w:t>
      </w:r>
    </w:p>
    <w:p w:rsidR="0059294A" w:rsidRPr="001A225F" w:rsidRDefault="0059294A">
      <w:pPr>
        <w:rPr>
          <w:rFonts w:ascii="Arial" w:hAnsi="Arial" w:cs="Arial"/>
          <w:sz w:val="24"/>
          <w:szCs w:val="24"/>
          <w:lang w:val="en-NZ"/>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59294A" w:rsidRPr="001A225F" w:rsidTr="00B47F47">
        <w:tc>
          <w:tcPr>
            <w:tcW w:w="4077" w:type="dxa"/>
            <w:vAlign w:val="center"/>
          </w:tcPr>
          <w:p w:rsidR="0059294A" w:rsidRPr="001A225F" w:rsidRDefault="0059294A" w:rsidP="00B47F47">
            <w:pPr>
              <w:tabs>
                <w:tab w:val="left" w:pos="1665"/>
              </w:tabs>
              <w:spacing w:before="80" w:after="80"/>
              <w:rPr>
                <w:rFonts w:ascii="Arial" w:hAnsi="Arial" w:cs="Arial"/>
                <w:b/>
                <w:sz w:val="24"/>
                <w:szCs w:val="24"/>
                <w:lang w:val="en-NZ"/>
              </w:rPr>
            </w:pPr>
            <w:r w:rsidRPr="001A225F">
              <w:rPr>
                <w:rFonts w:ascii="Arial" w:hAnsi="Arial" w:cs="Arial"/>
                <w:b/>
                <w:sz w:val="24"/>
                <w:szCs w:val="24"/>
                <w:lang w:val="en-NZ"/>
              </w:rPr>
              <w:t>Achievement Standard Number</w:t>
            </w:r>
          </w:p>
        </w:tc>
        <w:tc>
          <w:tcPr>
            <w:tcW w:w="5776" w:type="dxa"/>
            <w:vAlign w:val="center"/>
          </w:tcPr>
          <w:p w:rsidR="0059294A" w:rsidRPr="001A225F" w:rsidRDefault="0059294A" w:rsidP="00B47F47">
            <w:pPr>
              <w:tabs>
                <w:tab w:val="left" w:pos="1665"/>
              </w:tabs>
              <w:spacing w:before="80" w:after="80"/>
              <w:rPr>
                <w:rFonts w:ascii="Arial" w:hAnsi="Arial" w:cs="Arial"/>
                <w:b/>
                <w:sz w:val="24"/>
                <w:szCs w:val="24"/>
                <w:lang w:val="en-NZ"/>
              </w:rPr>
            </w:pPr>
            <w:r w:rsidRPr="001A225F">
              <w:rPr>
                <w:rFonts w:ascii="Arial" w:hAnsi="Arial" w:cs="Arial"/>
                <w:b/>
                <w:sz w:val="24"/>
                <w:szCs w:val="24"/>
                <w:lang w:val="en-NZ"/>
              </w:rPr>
              <w:t>90977 Accounting 1.2</w:t>
            </w:r>
          </w:p>
        </w:tc>
      </w:tr>
      <w:tr w:rsidR="0059294A" w:rsidRPr="001A225F" w:rsidTr="00B47F47">
        <w:tc>
          <w:tcPr>
            <w:tcW w:w="4077" w:type="dxa"/>
            <w:vAlign w:val="center"/>
          </w:tcPr>
          <w:p w:rsidR="0059294A" w:rsidRPr="001A225F" w:rsidRDefault="0059294A" w:rsidP="00B47F47">
            <w:pPr>
              <w:tabs>
                <w:tab w:val="left" w:pos="1665"/>
              </w:tabs>
              <w:spacing w:before="80" w:after="80"/>
              <w:rPr>
                <w:rFonts w:ascii="Arial" w:hAnsi="Arial" w:cs="Arial"/>
                <w:b/>
                <w:sz w:val="24"/>
                <w:szCs w:val="24"/>
                <w:lang w:val="en-NZ"/>
              </w:rPr>
            </w:pPr>
            <w:r w:rsidRPr="001A225F">
              <w:rPr>
                <w:rFonts w:ascii="Arial" w:hAnsi="Arial" w:cs="Arial"/>
                <w:b/>
                <w:sz w:val="24"/>
                <w:szCs w:val="24"/>
                <w:lang w:val="en-NZ"/>
              </w:rPr>
              <w:t>Title</w:t>
            </w:r>
          </w:p>
        </w:tc>
        <w:tc>
          <w:tcPr>
            <w:tcW w:w="5776" w:type="dxa"/>
            <w:vAlign w:val="center"/>
          </w:tcPr>
          <w:p w:rsidR="0059294A" w:rsidRPr="001A225F" w:rsidRDefault="0059294A" w:rsidP="00B47F47">
            <w:pPr>
              <w:tabs>
                <w:tab w:val="left" w:pos="1665"/>
              </w:tabs>
              <w:spacing w:before="80" w:after="80"/>
              <w:rPr>
                <w:rFonts w:ascii="Arial" w:hAnsi="Arial" w:cs="Arial"/>
                <w:sz w:val="24"/>
                <w:szCs w:val="24"/>
                <w:lang w:val="en-NZ"/>
              </w:rPr>
            </w:pPr>
            <w:r w:rsidRPr="001A225F">
              <w:rPr>
                <w:rFonts w:ascii="Arial" w:hAnsi="Arial" w:cs="Arial"/>
                <w:sz w:val="24"/>
                <w:szCs w:val="24"/>
                <w:lang w:val="en-NZ"/>
              </w:rPr>
              <w:t>Process financial transactions for a small entity</w:t>
            </w:r>
          </w:p>
        </w:tc>
      </w:tr>
      <w:tr w:rsidR="0059294A" w:rsidRPr="001A225F" w:rsidTr="00B47F47">
        <w:tc>
          <w:tcPr>
            <w:tcW w:w="4077" w:type="dxa"/>
            <w:vAlign w:val="center"/>
          </w:tcPr>
          <w:p w:rsidR="0059294A" w:rsidRPr="001A225F" w:rsidRDefault="0059294A" w:rsidP="00B47F47">
            <w:pPr>
              <w:tabs>
                <w:tab w:val="left" w:pos="1665"/>
              </w:tabs>
              <w:spacing w:before="80" w:after="80"/>
              <w:rPr>
                <w:rFonts w:ascii="Arial" w:hAnsi="Arial" w:cs="Arial"/>
                <w:b/>
                <w:sz w:val="24"/>
                <w:szCs w:val="24"/>
                <w:lang w:val="en-NZ"/>
              </w:rPr>
            </w:pPr>
            <w:r w:rsidRPr="001A225F">
              <w:rPr>
                <w:rFonts w:ascii="Arial" w:hAnsi="Arial" w:cs="Arial"/>
                <w:b/>
                <w:sz w:val="24"/>
                <w:szCs w:val="24"/>
                <w:lang w:val="en-NZ"/>
              </w:rPr>
              <w:t>Number of Credits</w:t>
            </w:r>
          </w:p>
        </w:tc>
        <w:tc>
          <w:tcPr>
            <w:tcW w:w="5776" w:type="dxa"/>
            <w:vAlign w:val="center"/>
          </w:tcPr>
          <w:p w:rsidR="0059294A" w:rsidRPr="001A225F" w:rsidRDefault="0059294A" w:rsidP="00B47F47">
            <w:pPr>
              <w:tabs>
                <w:tab w:val="left" w:pos="1665"/>
              </w:tabs>
              <w:spacing w:before="80" w:after="80"/>
              <w:rPr>
                <w:rFonts w:ascii="Arial" w:hAnsi="Arial" w:cs="Arial"/>
                <w:sz w:val="24"/>
                <w:szCs w:val="24"/>
                <w:lang w:val="en-NZ"/>
              </w:rPr>
            </w:pPr>
            <w:r w:rsidRPr="001A225F">
              <w:rPr>
                <w:rFonts w:ascii="Arial" w:hAnsi="Arial" w:cs="Arial"/>
                <w:sz w:val="24"/>
                <w:szCs w:val="24"/>
                <w:lang w:val="en-NZ"/>
              </w:rPr>
              <w:t>5</w:t>
            </w:r>
          </w:p>
        </w:tc>
      </w:tr>
      <w:tr w:rsidR="0059294A" w:rsidRPr="001A225F" w:rsidTr="00B47F47">
        <w:tc>
          <w:tcPr>
            <w:tcW w:w="4077" w:type="dxa"/>
            <w:vAlign w:val="center"/>
          </w:tcPr>
          <w:p w:rsidR="0059294A" w:rsidRPr="001A225F" w:rsidRDefault="0059294A" w:rsidP="00B47F47">
            <w:pPr>
              <w:tabs>
                <w:tab w:val="left" w:pos="1665"/>
              </w:tabs>
              <w:spacing w:before="80" w:after="80"/>
              <w:rPr>
                <w:rFonts w:ascii="Arial" w:hAnsi="Arial" w:cs="Arial"/>
                <w:b/>
                <w:sz w:val="24"/>
                <w:szCs w:val="24"/>
                <w:lang w:val="en-NZ"/>
              </w:rPr>
            </w:pPr>
            <w:r w:rsidRPr="001A225F">
              <w:rPr>
                <w:rFonts w:ascii="Arial" w:hAnsi="Arial" w:cs="Arial"/>
                <w:b/>
                <w:sz w:val="24"/>
                <w:szCs w:val="24"/>
                <w:lang w:val="en-NZ"/>
              </w:rPr>
              <w:t>Version</w:t>
            </w:r>
          </w:p>
        </w:tc>
        <w:tc>
          <w:tcPr>
            <w:tcW w:w="5776" w:type="dxa"/>
            <w:vAlign w:val="center"/>
          </w:tcPr>
          <w:p w:rsidR="0059294A" w:rsidRPr="001A225F" w:rsidRDefault="005222CF" w:rsidP="00B47F47">
            <w:pPr>
              <w:tabs>
                <w:tab w:val="left" w:pos="1665"/>
              </w:tabs>
              <w:spacing w:before="80" w:after="80"/>
              <w:rPr>
                <w:rFonts w:ascii="Arial" w:hAnsi="Arial" w:cs="Arial"/>
                <w:sz w:val="24"/>
                <w:szCs w:val="24"/>
                <w:lang w:val="en-NZ"/>
              </w:rPr>
            </w:pPr>
            <w:r>
              <w:rPr>
                <w:rFonts w:ascii="Arial" w:hAnsi="Arial" w:cs="Arial"/>
                <w:sz w:val="24"/>
                <w:szCs w:val="24"/>
                <w:lang w:val="en-NZ"/>
              </w:rPr>
              <w:t>3</w:t>
            </w:r>
          </w:p>
        </w:tc>
      </w:tr>
    </w:tbl>
    <w:p w:rsidR="0059294A" w:rsidRPr="001A225F" w:rsidRDefault="0059294A">
      <w:pPr>
        <w:tabs>
          <w:tab w:val="left" w:pos="1665"/>
        </w:tabs>
        <w:rPr>
          <w:rFonts w:ascii="Arial" w:hAnsi="Arial" w:cs="Arial"/>
          <w:sz w:val="24"/>
          <w:szCs w:val="24"/>
          <w:lang w:val="en-NZ"/>
        </w:rPr>
      </w:pPr>
    </w:p>
    <w:p w:rsidR="0059294A" w:rsidRPr="001A225F" w:rsidRDefault="0059294A">
      <w:pPr>
        <w:pStyle w:val="Heading5"/>
        <w:numPr>
          <w:ilvl w:val="0"/>
          <w:numId w:val="0"/>
        </w:numPr>
        <w:spacing w:after="120"/>
        <w:jc w:val="left"/>
        <w:rPr>
          <w:rFonts w:ascii="Arial" w:hAnsi="Arial" w:cs="Arial"/>
          <w:i w:val="0"/>
          <w:sz w:val="24"/>
          <w:szCs w:val="24"/>
          <w:lang w:val="en-NZ"/>
        </w:rPr>
      </w:pPr>
      <w:r w:rsidRPr="001A225F">
        <w:rPr>
          <w:rFonts w:ascii="Arial" w:hAnsi="Arial" w:cs="Arial"/>
          <w:i w:val="0"/>
          <w:sz w:val="24"/>
          <w:szCs w:val="24"/>
          <w:lang w:val="en-NZ"/>
        </w:rPr>
        <w:t>The assessment may be undertaken using:</w:t>
      </w:r>
    </w:p>
    <w:p w:rsidR="0059294A" w:rsidRPr="001A225F" w:rsidRDefault="0059294A">
      <w:pPr>
        <w:numPr>
          <w:ilvl w:val="0"/>
          <w:numId w:val="36"/>
        </w:numPr>
        <w:tabs>
          <w:tab w:val="clear" w:pos="720"/>
          <w:tab w:val="left" w:pos="284"/>
        </w:tabs>
        <w:suppressAutoHyphens w:val="0"/>
        <w:ind w:left="284" w:right="340" w:hanging="284"/>
        <w:rPr>
          <w:rFonts w:ascii="Arial" w:hAnsi="Arial" w:cs="Arial"/>
          <w:sz w:val="24"/>
          <w:szCs w:val="24"/>
          <w:lang w:val="en-NZ"/>
        </w:rPr>
      </w:pPr>
      <w:r w:rsidRPr="001A225F">
        <w:rPr>
          <w:rFonts w:ascii="Arial" w:hAnsi="Arial" w:cs="Arial"/>
          <w:sz w:val="24"/>
          <w:szCs w:val="24"/>
          <w:lang w:val="en-NZ"/>
        </w:rPr>
        <w:t xml:space="preserve">manual processing </w:t>
      </w:r>
    </w:p>
    <w:p w:rsidR="0059294A" w:rsidRPr="001A225F" w:rsidRDefault="0059294A">
      <w:pPr>
        <w:numPr>
          <w:ilvl w:val="0"/>
          <w:numId w:val="36"/>
        </w:numPr>
        <w:tabs>
          <w:tab w:val="clear" w:pos="720"/>
          <w:tab w:val="left" w:pos="284"/>
        </w:tabs>
        <w:suppressAutoHyphens w:val="0"/>
        <w:ind w:left="284" w:hanging="284"/>
        <w:rPr>
          <w:rFonts w:ascii="Arial" w:hAnsi="Arial" w:cs="Arial"/>
          <w:sz w:val="24"/>
          <w:szCs w:val="24"/>
          <w:lang w:val="en-NZ"/>
        </w:rPr>
      </w:pPr>
      <w:r w:rsidRPr="001A225F">
        <w:rPr>
          <w:rFonts w:ascii="Arial" w:hAnsi="Arial" w:cs="Arial"/>
          <w:sz w:val="24"/>
          <w:szCs w:val="24"/>
          <w:lang w:val="en-NZ"/>
        </w:rPr>
        <w:t xml:space="preserve">a spreadsheet </w:t>
      </w:r>
      <w:r w:rsidR="00242A32">
        <w:rPr>
          <w:rFonts w:ascii="Arial" w:hAnsi="Arial" w:cs="Arial"/>
          <w:sz w:val="24"/>
          <w:szCs w:val="24"/>
          <w:lang w:val="en-NZ"/>
        </w:rPr>
        <w:t xml:space="preserve">or accounting software </w:t>
      </w:r>
      <w:r w:rsidRPr="001A225F">
        <w:rPr>
          <w:rFonts w:ascii="Arial" w:hAnsi="Arial" w:cs="Arial"/>
          <w:sz w:val="24"/>
          <w:szCs w:val="24"/>
          <w:lang w:val="en-NZ"/>
        </w:rPr>
        <w:t>provided all form</w:t>
      </w:r>
      <w:r w:rsidR="00B17569" w:rsidRPr="001A225F">
        <w:rPr>
          <w:rFonts w:ascii="Arial" w:hAnsi="Arial" w:cs="Arial"/>
          <w:sz w:val="24"/>
          <w:szCs w:val="24"/>
          <w:lang w:val="en-NZ"/>
        </w:rPr>
        <w:t>ulae are entered by the student</w:t>
      </w:r>
    </w:p>
    <w:p w:rsidR="000723B5" w:rsidRDefault="000723B5">
      <w:pPr>
        <w:rPr>
          <w:rFonts w:ascii="Arial" w:hAnsi="Arial" w:cs="Arial"/>
          <w:sz w:val="24"/>
          <w:szCs w:val="24"/>
          <w:lang w:val="en-NZ" w:eastAsia="en-GB"/>
        </w:rPr>
      </w:pPr>
    </w:p>
    <w:p w:rsidR="0059294A" w:rsidRPr="001A225F" w:rsidRDefault="0059294A">
      <w:pPr>
        <w:rPr>
          <w:rFonts w:ascii="Arial" w:hAnsi="Arial" w:cs="Arial"/>
          <w:sz w:val="24"/>
          <w:szCs w:val="24"/>
          <w:lang w:val="en-NZ"/>
        </w:rPr>
      </w:pPr>
      <w:r w:rsidRPr="001A225F">
        <w:rPr>
          <w:rFonts w:ascii="Arial" w:hAnsi="Arial" w:cs="Arial"/>
          <w:sz w:val="24"/>
          <w:szCs w:val="24"/>
          <w:lang w:val="en-NZ"/>
        </w:rPr>
        <w:t xml:space="preserve">A resubmission opportunity is not possible for any entry in the accounting records where the student work has been marked to indicate correct and/or incorrect evidence.  </w:t>
      </w:r>
      <w:r w:rsidR="002E3DE1">
        <w:rPr>
          <w:rFonts w:ascii="Arial" w:hAnsi="Arial" w:cs="Arial"/>
          <w:sz w:val="24"/>
          <w:szCs w:val="24"/>
          <w:lang w:val="en-NZ"/>
        </w:rPr>
        <w:t xml:space="preserve">It is expected </w:t>
      </w:r>
      <w:r w:rsidR="002E3DE1" w:rsidRPr="000723B5">
        <w:rPr>
          <w:rFonts w:ascii="Arial" w:hAnsi="Arial" w:cs="Arial"/>
          <w:sz w:val="24"/>
          <w:szCs w:val="24"/>
          <w:lang w:val="en-NZ"/>
        </w:rPr>
        <w:t xml:space="preserve">that </w:t>
      </w:r>
      <w:r w:rsidRPr="000723B5">
        <w:rPr>
          <w:rFonts w:ascii="Arial" w:hAnsi="Arial" w:cs="Arial"/>
          <w:sz w:val="24"/>
          <w:szCs w:val="24"/>
          <w:lang w:val="en-NZ"/>
        </w:rPr>
        <w:t>resubmission</w:t>
      </w:r>
      <w:r w:rsidR="00C71ED8" w:rsidRPr="000723B5">
        <w:rPr>
          <w:rFonts w:ascii="Arial" w:hAnsi="Arial" w:cs="Arial"/>
          <w:sz w:val="24"/>
          <w:szCs w:val="24"/>
          <w:lang w:val="en-NZ"/>
        </w:rPr>
        <w:t>s</w:t>
      </w:r>
      <w:r w:rsidRPr="000723B5">
        <w:rPr>
          <w:rFonts w:ascii="Arial" w:hAnsi="Arial" w:cs="Arial"/>
          <w:sz w:val="24"/>
          <w:szCs w:val="24"/>
          <w:lang w:val="en-NZ"/>
        </w:rPr>
        <w:t xml:space="preserve"> for an entry in the accounting records </w:t>
      </w:r>
      <w:r w:rsidRPr="001A225F">
        <w:rPr>
          <w:rFonts w:ascii="Arial" w:hAnsi="Arial" w:cs="Arial"/>
          <w:sz w:val="24"/>
          <w:szCs w:val="24"/>
          <w:lang w:val="en-NZ"/>
        </w:rPr>
        <w:t xml:space="preserve">will </w:t>
      </w:r>
      <w:r w:rsidR="00C71ED8">
        <w:rPr>
          <w:rFonts w:ascii="Arial" w:hAnsi="Arial" w:cs="Arial"/>
          <w:sz w:val="24"/>
          <w:szCs w:val="24"/>
          <w:lang w:val="en-NZ"/>
        </w:rPr>
        <w:t xml:space="preserve">require </w:t>
      </w:r>
      <w:r w:rsidRPr="001A225F">
        <w:rPr>
          <w:rFonts w:ascii="Arial" w:hAnsi="Arial" w:cs="Arial"/>
          <w:sz w:val="24"/>
          <w:szCs w:val="24"/>
          <w:lang w:val="en-NZ"/>
        </w:rPr>
        <w:t xml:space="preserve">a separate </w:t>
      </w:r>
      <w:r w:rsidR="00C71ED8">
        <w:rPr>
          <w:rFonts w:ascii="Arial" w:hAnsi="Arial" w:cs="Arial"/>
          <w:sz w:val="24"/>
          <w:szCs w:val="24"/>
          <w:lang w:val="en-NZ"/>
        </w:rPr>
        <w:t xml:space="preserve">assessment </w:t>
      </w:r>
      <w:r w:rsidRPr="001A225F">
        <w:rPr>
          <w:rFonts w:ascii="Arial" w:hAnsi="Arial" w:cs="Arial"/>
          <w:sz w:val="24"/>
          <w:szCs w:val="24"/>
          <w:lang w:val="en-NZ"/>
        </w:rPr>
        <w:t>grid which is not made available to the student until after the resubmission.</w:t>
      </w:r>
    </w:p>
    <w:p w:rsidR="0059294A" w:rsidRDefault="0059294A">
      <w:pPr>
        <w:rPr>
          <w:rFonts w:ascii="Arial" w:hAnsi="Arial" w:cs="Arial"/>
          <w:sz w:val="24"/>
          <w:szCs w:val="24"/>
          <w:lang w:val="en-NZ"/>
        </w:rPr>
      </w:pPr>
    </w:p>
    <w:p w:rsidR="005E4A0A" w:rsidRPr="001A225F" w:rsidRDefault="005E4A0A">
      <w:pPr>
        <w:rPr>
          <w:rFonts w:ascii="Arial" w:hAnsi="Arial" w:cs="Arial"/>
          <w:sz w:val="24"/>
          <w:szCs w:val="24"/>
          <w:lang w:val="en-NZ"/>
        </w:rPr>
      </w:pPr>
    </w:p>
    <w:p w:rsidR="0059294A" w:rsidRPr="001A225F" w:rsidRDefault="0059294A">
      <w:pPr>
        <w:rPr>
          <w:rFonts w:ascii="Arial" w:hAnsi="Arial" w:cs="Arial"/>
          <w:sz w:val="24"/>
          <w:szCs w:val="24"/>
          <w:lang w:val="en-NZ"/>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59294A" w:rsidRPr="001A225F" w:rsidTr="00B47F47">
        <w:tc>
          <w:tcPr>
            <w:tcW w:w="4077" w:type="dxa"/>
            <w:vAlign w:val="center"/>
          </w:tcPr>
          <w:p w:rsidR="0059294A" w:rsidRPr="001A225F" w:rsidRDefault="0059294A" w:rsidP="00AA11C4">
            <w:pPr>
              <w:keepNext/>
              <w:tabs>
                <w:tab w:val="left" w:pos="1665"/>
              </w:tabs>
              <w:spacing w:before="80" w:after="80"/>
              <w:rPr>
                <w:rFonts w:ascii="Arial" w:hAnsi="Arial" w:cs="Arial"/>
                <w:b/>
                <w:sz w:val="24"/>
                <w:szCs w:val="24"/>
                <w:lang w:val="en-NZ"/>
              </w:rPr>
            </w:pPr>
            <w:r w:rsidRPr="001A225F">
              <w:rPr>
                <w:rFonts w:ascii="Arial" w:hAnsi="Arial" w:cs="Arial"/>
                <w:b/>
                <w:sz w:val="24"/>
                <w:szCs w:val="24"/>
                <w:lang w:val="en-NZ"/>
              </w:rPr>
              <w:t>Achievement Standard Number</w:t>
            </w:r>
          </w:p>
        </w:tc>
        <w:tc>
          <w:tcPr>
            <w:tcW w:w="5776" w:type="dxa"/>
            <w:vAlign w:val="center"/>
          </w:tcPr>
          <w:p w:rsidR="0059294A" w:rsidRPr="001A225F" w:rsidRDefault="0059294A" w:rsidP="00AA11C4">
            <w:pPr>
              <w:keepNext/>
              <w:tabs>
                <w:tab w:val="left" w:pos="1665"/>
              </w:tabs>
              <w:spacing w:before="80" w:after="80"/>
              <w:rPr>
                <w:rFonts w:ascii="Arial" w:hAnsi="Arial" w:cs="Arial"/>
                <w:b/>
                <w:sz w:val="24"/>
                <w:szCs w:val="24"/>
                <w:lang w:val="en-NZ"/>
              </w:rPr>
            </w:pPr>
            <w:r w:rsidRPr="001A225F">
              <w:rPr>
                <w:rFonts w:ascii="Arial" w:hAnsi="Arial" w:cs="Arial"/>
                <w:b/>
                <w:sz w:val="24"/>
                <w:szCs w:val="24"/>
                <w:lang w:val="en-NZ"/>
              </w:rPr>
              <w:t>90979 Accounting 1.4</w:t>
            </w:r>
          </w:p>
        </w:tc>
      </w:tr>
      <w:tr w:rsidR="0059294A" w:rsidRPr="001A225F" w:rsidTr="00B47F47">
        <w:tc>
          <w:tcPr>
            <w:tcW w:w="4077" w:type="dxa"/>
            <w:vAlign w:val="center"/>
          </w:tcPr>
          <w:p w:rsidR="0059294A" w:rsidRPr="001A225F" w:rsidRDefault="0059294A" w:rsidP="00AA11C4">
            <w:pPr>
              <w:keepNext/>
              <w:tabs>
                <w:tab w:val="left" w:pos="1665"/>
              </w:tabs>
              <w:spacing w:before="80" w:after="80"/>
              <w:rPr>
                <w:rFonts w:ascii="Arial" w:hAnsi="Arial" w:cs="Arial"/>
                <w:b/>
                <w:sz w:val="24"/>
                <w:szCs w:val="24"/>
                <w:lang w:val="en-NZ"/>
              </w:rPr>
            </w:pPr>
            <w:r w:rsidRPr="001A225F">
              <w:rPr>
                <w:rFonts w:ascii="Arial" w:hAnsi="Arial" w:cs="Arial"/>
                <w:b/>
                <w:sz w:val="24"/>
                <w:szCs w:val="24"/>
                <w:lang w:val="en-NZ"/>
              </w:rPr>
              <w:t>Title</w:t>
            </w:r>
          </w:p>
        </w:tc>
        <w:tc>
          <w:tcPr>
            <w:tcW w:w="5776" w:type="dxa"/>
            <w:vAlign w:val="center"/>
          </w:tcPr>
          <w:p w:rsidR="0059294A" w:rsidRPr="001A225F" w:rsidRDefault="0059294A" w:rsidP="00AA11C4">
            <w:pPr>
              <w:keepNext/>
              <w:tabs>
                <w:tab w:val="left" w:pos="1665"/>
              </w:tabs>
              <w:spacing w:before="80" w:after="80"/>
              <w:rPr>
                <w:rFonts w:ascii="Arial" w:hAnsi="Arial" w:cs="Arial"/>
                <w:sz w:val="24"/>
                <w:szCs w:val="24"/>
                <w:lang w:val="en-NZ"/>
              </w:rPr>
            </w:pPr>
            <w:r w:rsidRPr="001A225F">
              <w:rPr>
                <w:rFonts w:ascii="Arial" w:hAnsi="Arial" w:cs="Arial"/>
                <w:sz w:val="24"/>
                <w:szCs w:val="24"/>
                <w:lang w:val="en-NZ"/>
              </w:rPr>
              <w:t>Prepare financial information for a community organisation’s annual general meeting</w:t>
            </w:r>
          </w:p>
        </w:tc>
      </w:tr>
      <w:tr w:rsidR="0059294A" w:rsidRPr="001A225F" w:rsidTr="00B47F47">
        <w:tc>
          <w:tcPr>
            <w:tcW w:w="4077" w:type="dxa"/>
            <w:vAlign w:val="center"/>
          </w:tcPr>
          <w:p w:rsidR="0059294A" w:rsidRPr="001A225F" w:rsidRDefault="0059294A" w:rsidP="00AA11C4">
            <w:pPr>
              <w:keepNext/>
              <w:tabs>
                <w:tab w:val="left" w:pos="1665"/>
              </w:tabs>
              <w:spacing w:before="80" w:after="80"/>
              <w:rPr>
                <w:rFonts w:ascii="Arial" w:hAnsi="Arial" w:cs="Arial"/>
                <w:b/>
                <w:sz w:val="24"/>
                <w:szCs w:val="24"/>
                <w:lang w:val="en-NZ"/>
              </w:rPr>
            </w:pPr>
            <w:r w:rsidRPr="001A225F">
              <w:rPr>
                <w:rFonts w:ascii="Arial" w:hAnsi="Arial" w:cs="Arial"/>
                <w:b/>
                <w:sz w:val="24"/>
                <w:szCs w:val="24"/>
                <w:lang w:val="en-NZ"/>
              </w:rPr>
              <w:t>Number of Credits</w:t>
            </w:r>
          </w:p>
        </w:tc>
        <w:tc>
          <w:tcPr>
            <w:tcW w:w="5776" w:type="dxa"/>
            <w:vAlign w:val="center"/>
          </w:tcPr>
          <w:p w:rsidR="0059294A" w:rsidRPr="001A225F" w:rsidRDefault="0059294A" w:rsidP="00AA11C4">
            <w:pPr>
              <w:keepNext/>
              <w:tabs>
                <w:tab w:val="left" w:pos="1665"/>
              </w:tabs>
              <w:spacing w:before="80" w:after="80"/>
              <w:rPr>
                <w:rFonts w:ascii="Arial" w:hAnsi="Arial" w:cs="Arial"/>
                <w:sz w:val="24"/>
                <w:szCs w:val="24"/>
                <w:lang w:val="en-NZ"/>
              </w:rPr>
            </w:pPr>
            <w:r w:rsidRPr="001A225F">
              <w:rPr>
                <w:rFonts w:ascii="Arial" w:hAnsi="Arial" w:cs="Arial"/>
                <w:sz w:val="24"/>
                <w:szCs w:val="24"/>
                <w:lang w:val="en-NZ"/>
              </w:rPr>
              <w:t>4</w:t>
            </w:r>
          </w:p>
        </w:tc>
      </w:tr>
      <w:tr w:rsidR="0059294A" w:rsidRPr="001A225F" w:rsidTr="00B47F47">
        <w:tc>
          <w:tcPr>
            <w:tcW w:w="4077" w:type="dxa"/>
            <w:vAlign w:val="center"/>
          </w:tcPr>
          <w:p w:rsidR="0059294A" w:rsidRPr="001A225F" w:rsidRDefault="0059294A" w:rsidP="00AA11C4">
            <w:pPr>
              <w:keepNext/>
              <w:tabs>
                <w:tab w:val="left" w:pos="1665"/>
              </w:tabs>
              <w:spacing w:before="80" w:after="80"/>
              <w:rPr>
                <w:rFonts w:ascii="Arial" w:hAnsi="Arial" w:cs="Arial"/>
                <w:b/>
                <w:sz w:val="24"/>
                <w:szCs w:val="24"/>
                <w:lang w:val="en-NZ"/>
              </w:rPr>
            </w:pPr>
            <w:r w:rsidRPr="001A225F">
              <w:rPr>
                <w:rFonts w:ascii="Arial" w:hAnsi="Arial" w:cs="Arial"/>
                <w:b/>
                <w:sz w:val="24"/>
                <w:szCs w:val="24"/>
                <w:lang w:val="en-NZ"/>
              </w:rPr>
              <w:t>Version</w:t>
            </w:r>
          </w:p>
        </w:tc>
        <w:tc>
          <w:tcPr>
            <w:tcW w:w="5776" w:type="dxa"/>
            <w:vAlign w:val="center"/>
          </w:tcPr>
          <w:p w:rsidR="0059294A" w:rsidRPr="001A225F" w:rsidRDefault="00C36801" w:rsidP="00AA11C4">
            <w:pPr>
              <w:pStyle w:val="Addressee"/>
              <w:keepNext/>
              <w:tabs>
                <w:tab w:val="left" w:pos="1665"/>
              </w:tabs>
              <w:suppressAutoHyphens/>
              <w:spacing w:before="80" w:after="80" w:line="240" w:lineRule="auto"/>
              <w:rPr>
                <w:rFonts w:ascii="Arial" w:hAnsi="Arial" w:cs="Arial"/>
                <w:noProof w:val="0"/>
                <w:szCs w:val="24"/>
                <w:lang w:val="en-NZ" w:eastAsia="ar-SA"/>
              </w:rPr>
            </w:pPr>
            <w:r>
              <w:rPr>
                <w:rFonts w:ascii="Arial" w:hAnsi="Arial" w:cs="Arial"/>
                <w:noProof w:val="0"/>
                <w:szCs w:val="24"/>
                <w:lang w:val="en-NZ" w:eastAsia="ar-SA"/>
              </w:rPr>
              <w:t>3</w:t>
            </w:r>
          </w:p>
        </w:tc>
      </w:tr>
    </w:tbl>
    <w:p w:rsidR="0059294A" w:rsidRPr="001A225F" w:rsidRDefault="0059294A" w:rsidP="00AA11C4">
      <w:pPr>
        <w:keepNext/>
        <w:tabs>
          <w:tab w:val="left" w:pos="1665"/>
        </w:tabs>
        <w:rPr>
          <w:rFonts w:ascii="Arial" w:hAnsi="Arial" w:cs="Arial"/>
          <w:sz w:val="24"/>
          <w:szCs w:val="24"/>
          <w:lang w:val="en-NZ"/>
        </w:rPr>
      </w:pPr>
    </w:p>
    <w:p w:rsidR="00C36801" w:rsidRPr="00C36801" w:rsidRDefault="00C36801" w:rsidP="00C36801">
      <w:pPr>
        <w:rPr>
          <w:rFonts w:ascii="Arial" w:hAnsi="Arial" w:cs="Arial"/>
          <w:sz w:val="24"/>
          <w:szCs w:val="24"/>
          <w:lang w:val="en-NZ"/>
        </w:rPr>
      </w:pPr>
      <w:r w:rsidRPr="00C36801">
        <w:rPr>
          <w:rFonts w:ascii="Arial" w:hAnsi="Arial" w:cs="Arial"/>
          <w:sz w:val="24"/>
          <w:szCs w:val="24"/>
          <w:lang w:val="en-NZ"/>
        </w:rPr>
        <w:t>This achievement standard involves preparing financial information for a community organisation’s annual general meeting.</w:t>
      </w:r>
    </w:p>
    <w:p w:rsidR="00C36801" w:rsidRDefault="00C36801" w:rsidP="00C36801">
      <w:pPr>
        <w:pStyle w:val="CommentText"/>
        <w:rPr>
          <w:rFonts w:ascii="Arial" w:hAnsi="Arial" w:cs="Arial"/>
          <w:sz w:val="24"/>
          <w:szCs w:val="24"/>
          <w:lang w:val="en-NZ"/>
        </w:rPr>
      </w:pPr>
    </w:p>
    <w:p w:rsidR="00C36801" w:rsidRDefault="0059294A" w:rsidP="00C36801">
      <w:pPr>
        <w:pStyle w:val="CommentText"/>
        <w:rPr>
          <w:rFonts w:ascii="Arial" w:hAnsi="Arial" w:cs="Arial"/>
          <w:sz w:val="24"/>
          <w:szCs w:val="24"/>
          <w:lang w:val="en-NZ"/>
        </w:rPr>
      </w:pPr>
      <w:r w:rsidRPr="001A225F">
        <w:rPr>
          <w:rFonts w:ascii="Arial" w:hAnsi="Arial" w:cs="Arial"/>
          <w:sz w:val="24"/>
          <w:szCs w:val="24"/>
          <w:lang w:val="en-NZ"/>
        </w:rPr>
        <w:lastRenderedPageBreak/>
        <w:t xml:space="preserve">The assessment </w:t>
      </w:r>
      <w:r w:rsidR="00D43414">
        <w:rPr>
          <w:rFonts w:ascii="Arial" w:hAnsi="Arial" w:cs="Arial"/>
          <w:sz w:val="24"/>
          <w:szCs w:val="24"/>
          <w:lang w:val="en-NZ"/>
        </w:rPr>
        <w:t>comprises</w:t>
      </w:r>
      <w:r w:rsidR="00C36801">
        <w:rPr>
          <w:rFonts w:ascii="Arial" w:hAnsi="Arial" w:cs="Arial"/>
          <w:sz w:val="24"/>
          <w:szCs w:val="24"/>
          <w:lang w:val="en-NZ"/>
        </w:rPr>
        <w:t>:</w:t>
      </w:r>
    </w:p>
    <w:p w:rsidR="00D43414" w:rsidRPr="00C36801" w:rsidRDefault="00D43414" w:rsidP="00C36801">
      <w:pPr>
        <w:pStyle w:val="CommentText"/>
        <w:numPr>
          <w:ilvl w:val="0"/>
          <w:numId w:val="38"/>
        </w:numPr>
        <w:rPr>
          <w:rFonts w:ascii="Arial" w:hAnsi="Arial" w:cs="Arial"/>
          <w:sz w:val="24"/>
          <w:szCs w:val="24"/>
          <w:lang w:val="en-NZ"/>
        </w:rPr>
      </w:pPr>
      <w:r w:rsidRPr="00D43414">
        <w:rPr>
          <w:rFonts w:ascii="Arial" w:hAnsi="Arial" w:cs="Arial"/>
          <w:sz w:val="24"/>
          <w:szCs w:val="24"/>
          <w:lang w:val="en-NZ"/>
        </w:rPr>
        <w:t>Financial statements for the community organisation, prepared manually or via a spreadsheet or suitable accounting program</w:t>
      </w:r>
      <w:r>
        <w:rPr>
          <w:rFonts w:ascii="Arial" w:hAnsi="Arial" w:cs="Arial"/>
          <w:sz w:val="24"/>
          <w:szCs w:val="24"/>
          <w:lang w:val="en-NZ"/>
        </w:rPr>
        <w:t>me</w:t>
      </w:r>
      <w:r w:rsidRPr="00D43414">
        <w:rPr>
          <w:rFonts w:ascii="Arial" w:hAnsi="Arial" w:cs="Arial"/>
          <w:sz w:val="24"/>
          <w:szCs w:val="24"/>
          <w:lang w:val="en-NZ"/>
        </w:rPr>
        <w:t xml:space="preserve"> </w:t>
      </w:r>
    </w:p>
    <w:p w:rsidR="0059294A" w:rsidRPr="001A225F" w:rsidRDefault="00D43414">
      <w:pPr>
        <w:numPr>
          <w:ilvl w:val="0"/>
          <w:numId w:val="36"/>
        </w:numPr>
        <w:tabs>
          <w:tab w:val="clear" w:pos="720"/>
          <w:tab w:val="left" w:pos="284"/>
        </w:tabs>
        <w:suppressAutoHyphens w:val="0"/>
        <w:ind w:left="284" w:right="340" w:hanging="284"/>
        <w:rPr>
          <w:rFonts w:ascii="Arial" w:hAnsi="Arial" w:cs="Arial"/>
          <w:sz w:val="24"/>
          <w:szCs w:val="24"/>
          <w:lang w:val="en-NZ"/>
        </w:rPr>
      </w:pPr>
      <w:r>
        <w:rPr>
          <w:rFonts w:ascii="Arial" w:hAnsi="Arial" w:cs="Arial"/>
          <w:sz w:val="24"/>
          <w:szCs w:val="24"/>
          <w:lang w:val="en-NZ"/>
        </w:rPr>
        <w:t xml:space="preserve">Treasurer’s </w:t>
      </w:r>
      <w:r w:rsidR="00C36801">
        <w:rPr>
          <w:rFonts w:ascii="Arial" w:hAnsi="Arial" w:cs="Arial"/>
          <w:sz w:val="24"/>
          <w:szCs w:val="24"/>
          <w:lang w:val="en-NZ"/>
        </w:rPr>
        <w:t>Report.</w:t>
      </w:r>
    </w:p>
    <w:p w:rsidR="0059294A" w:rsidRPr="001A225F" w:rsidRDefault="0059294A">
      <w:pPr>
        <w:tabs>
          <w:tab w:val="num" w:pos="561"/>
        </w:tabs>
        <w:ind w:left="561" w:hanging="561"/>
        <w:rPr>
          <w:rFonts w:ascii="Arial" w:hAnsi="Arial" w:cs="Arial"/>
          <w:sz w:val="24"/>
          <w:szCs w:val="24"/>
          <w:lang w:val="en-NZ"/>
        </w:rPr>
      </w:pPr>
    </w:p>
    <w:p w:rsidR="00C71ED8" w:rsidRPr="001A225F" w:rsidRDefault="00C71ED8" w:rsidP="00C71ED8">
      <w:pPr>
        <w:rPr>
          <w:rFonts w:ascii="Arial" w:hAnsi="Arial" w:cs="Arial"/>
          <w:sz w:val="24"/>
          <w:szCs w:val="24"/>
          <w:lang w:val="en-NZ"/>
        </w:rPr>
      </w:pPr>
      <w:r w:rsidRPr="001A225F">
        <w:rPr>
          <w:rFonts w:ascii="Arial" w:hAnsi="Arial" w:cs="Arial"/>
          <w:sz w:val="24"/>
          <w:szCs w:val="24"/>
          <w:lang w:val="en-NZ"/>
        </w:rPr>
        <w:t xml:space="preserve">A resubmission opportunity is not possible for any entry in </w:t>
      </w:r>
      <w:r w:rsidR="000723B5" w:rsidRPr="001A225F">
        <w:rPr>
          <w:rFonts w:ascii="Arial" w:hAnsi="Arial" w:cs="Arial"/>
          <w:sz w:val="24"/>
          <w:szCs w:val="24"/>
          <w:lang w:val="en-NZ"/>
        </w:rPr>
        <w:t xml:space="preserve">the </w:t>
      </w:r>
      <w:r w:rsidR="000723B5">
        <w:rPr>
          <w:rFonts w:ascii="Arial" w:hAnsi="Arial" w:cs="Arial"/>
          <w:sz w:val="24"/>
          <w:szCs w:val="24"/>
          <w:lang w:val="en-NZ"/>
        </w:rPr>
        <w:t>financial</w:t>
      </w:r>
      <w:r w:rsidR="007C154F">
        <w:rPr>
          <w:rFonts w:ascii="Arial" w:hAnsi="Arial" w:cs="Arial"/>
          <w:sz w:val="24"/>
          <w:szCs w:val="24"/>
          <w:lang w:val="en-NZ"/>
        </w:rPr>
        <w:t xml:space="preserve"> statements </w:t>
      </w:r>
      <w:r w:rsidRPr="001A225F">
        <w:rPr>
          <w:rFonts w:ascii="Arial" w:hAnsi="Arial" w:cs="Arial"/>
          <w:sz w:val="24"/>
          <w:szCs w:val="24"/>
          <w:lang w:val="en-NZ"/>
        </w:rPr>
        <w:t xml:space="preserve">where the student work has been marked to indicate correct and/or incorrect evidence.  </w:t>
      </w:r>
      <w:r>
        <w:rPr>
          <w:rFonts w:ascii="Arial" w:hAnsi="Arial" w:cs="Arial"/>
          <w:sz w:val="24"/>
          <w:szCs w:val="24"/>
          <w:lang w:val="en-NZ"/>
        </w:rPr>
        <w:t xml:space="preserve">It is expected that </w:t>
      </w:r>
      <w:r w:rsidRPr="000723B5">
        <w:rPr>
          <w:rFonts w:ascii="Arial" w:hAnsi="Arial" w:cs="Arial"/>
          <w:sz w:val="24"/>
          <w:szCs w:val="24"/>
          <w:lang w:val="en-NZ"/>
        </w:rPr>
        <w:t>resubmissions for an entry in the accounting records will</w:t>
      </w:r>
      <w:r w:rsidRPr="001A225F">
        <w:rPr>
          <w:rFonts w:ascii="Arial" w:hAnsi="Arial" w:cs="Arial"/>
          <w:sz w:val="24"/>
          <w:szCs w:val="24"/>
          <w:lang w:val="en-NZ"/>
        </w:rPr>
        <w:t xml:space="preserve"> </w:t>
      </w:r>
      <w:r>
        <w:rPr>
          <w:rFonts w:ascii="Arial" w:hAnsi="Arial" w:cs="Arial"/>
          <w:sz w:val="24"/>
          <w:szCs w:val="24"/>
          <w:lang w:val="en-NZ"/>
        </w:rPr>
        <w:t xml:space="preserve">require </w:t>
      </w:r>
      <w:r w:rsidRPr="001A225F">
        <w:rPr>
          <w:rFonts w:ascii="Arial" w:hAnsi="Arial" w:cs="Arial"/>
          <w:sz w:val="24"/>
          <w:szCs w:val="24"/>
          <w:lang w:val="en-NZ"/>
        </w:rPr>
        <w:t xml:space="preserve">a separate </w:t>
      </w:r>
      <w:r>
        <w:rPr>
          <w:rFonts w:ascii="Arial" w:hAnsi="Arial" w:cs="Arial"/>
          <w:sz w:val="24"/>
          <w:szCs w:val="24"/>
          <w:lang w:val="en-NZ"/>
        </w:rPr>
        <w:t xml:space="preserve">assessment </w:t>
      </w:r>
      <w:r w:rsidRPr="001A225F">
        <w:rPr>
          <w:rFonts w:ascii="Arial" w:hAnsi="Arial" w:cs="Arial"/>
          <w:sz w:val="24"/>
          <w:szCs w:val="24"/>
          <w:lang w:val="en-NZ"/>
        </w:rPr>
        <w:t>grid which is not made available to the student until after the resubmission.</w:t>
      </w:r>
    </w:p>
    <w:p w:rsidR="0059294A" w:rsidRPr="001A225F" w:rsidRDefault="0059294A">
      <w:pPr>
        <w:rPr>
          <w:rFonts w:ascii="Arial" w:hAnsi="Arial" w:cs="Arial"/>
          <w:sz w:val="24"/>
          <w:szCs w:val="24"/>
          <w:lang w:val="en-NZ"/>
        </w:rPr>
      </w:pPr>
    </w:p>
    <w:p w:rsidR="0059294A" w:rsidRPr="001A225F" w:rsidRDefault="0059294A">
      <w:pPr>
        <w:rPr>
          <w:rFonts w:ascii="Arial" w:hAnsi="Arial" w:cs="Arial"/>
          <w:sz w:val="24"/>
          <w:szCs w:val="24"/>
          <w:lang w:val="en-NZ"/>
        </w:rPr>
      </w:pPr>
    </w:p>
    <w:p w:rsidR="0059294A" w:rsidRPr="001A225F" w:rsidRDefault="0059294A">
      <w:pPr>
        <w:rPr>
          <w:rFonts w:ascii="Arial" w:hAnsi="Arial" w:cs="Arial"/>
          <w:sz w:val="24"/>
          <w:szCs w:val="24"/>
          <w:lang w:val="en-NZ"/>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59294A" w:rsidRPr="001A225F" w:rsidTr="00B47F47">
        <w:tc>
          <w:tcPr>
            <w:tcW w:w="4077" w:type="dxa"/>
            <w:vAlign w:val="center"/>
          </w:tcPr>
          <w:p w:rsidR="0059294A" w:rsidRPr="001A225F" w:rsidRDefault="0059294A" w:rsidP="00B47F47">
            <w:pPr>
              <w:tabs>
                <w:tab w:val="left" w:pos="1665"/>
              </w:tabs>
              <w:spacing w:before="80" w:after="80"/>
              <w:rPr>
                <w:rFonts w:ascii="Arial" w:hAnsi="Arial" w:cs="Arial"/>
                <w:b/>
                <w:sz w:val="24"/>
                <w:szCs w:val="24"/>
                <w:lang w:val="en-NZ"/>
              </w:rPr>
            </w:pPr>
            <w:r w:rsidRPr="001A225F">
              <w:rPr>
                <w:rFonts w:ascii="Arial" w:hAnsi="Arial" w:cs="Arial"/>
                <w:b/>
                <w:sz w:val="24"/>
                <w:szCs w:val="24"/>
                <w:lang w:val="en-NZ"/>
              </w:rPr>
              <w:t>Achievement Standard Number</w:t>
            </w:r>
          </w:p>
        </w:tc>
        <w:tc>
          <w:tcPr>
            <w:tcW w:w="5776" w:type="dxa"/>
            <w:vAlign w:val="center"/>
          </w:tcPr>
          <w:p w:rsidR="0059294A" w:rsidRPr="001A225F" w:rsidRDefault="0059294A" w:rsidP="00B47F47">
            <w:pPr>
              <w:tabs>
                <w:tab w:val="left" w:pos="1665"/>
              </w:tabs>
              <w:spacing w:before="80" w:after="80"/>
              <w:rPr>
                <w:rFonts w:ascii="Arial" w:hAnsi="Arial" w:cs="Arial"/>
                <w:b/>
                <w:sz w:val="24"/>
                <w:szCs w:val="24"/>
                <w:lang w:val="en-NZ"/>
              </w:rPr>
            </w:pPr>
            <w:r w:rsidRPr="001A225F">
              <w:rPr>
                <w:rFonts w:ascii="Arial" w:hAnsi="Arial" w:cs="Arial"/>
                <w:b/>
                <w:sz w:val="24"/>
                <w:szCs w:val="24"/>
                <w:lang w:val="en-NZ"/>
              </w:rPr>
              <w:t>90981 Accounting 1.6</w:t>
            </w:r>
          </w:p>
        </w:tc>
      </w:tr>
      <w:tr w:rsidR="0059294A" w:rsidRPr="001A225F" w:rsidTr="00B47F47">
        <w:tc>
          <w:tcPr>
            <w:tcW w:w="4077" w:type="dxa"/>
            <w:vAlign w:val="center"/>
          </w:tcPr>
          <w:p w:rsidR="0059294A" w:rsidRPr="001A225F" w:rsidRDefault="0059294A" w:rsidP="00B47F47">
            <w:pPr>
              <w:tabs>
                <w:tab w:val="left" w:pos="1665"/>
              </w:tabs>
              <w:spacing w:before="80" w:after="80"/>
              <w:rPr>
                <w:rFonts w:ascii="Arial" w:hAnsi="Arial" w:cs="Arial"/>
                <w:b/>
                <w:sz w:val="24"/>
                <w:szCs w:val="24"/>
                <w:lang w:val="en-NZ"/>
              </w:rPr>
            </w:pPr>
            <w:r w:rsidRPr="001A225F">
              <w:rPr>
                <w:rFonts w:ascii="Arial" w:hAnsi="Arial" w:cs="Arial"/>
                <w:b/>
                <w:sz w:val="24"/>
                <w:szCs w:val="24"/>
                <w:lang w:val="en-NZ"/>
              </w:rPr>
              <w:t>Title</w:t>
            </w:r>
          </w:p>
        </w:tc>
        <w:tc>
          <w:tcPr>
            <w:tcW w:w="5776" w:type="dxa"/>
            <w:vAlign w:val="center"/>
          </w:tcPr>
          <w:p w:rsidR="0059294A" w:rsidRPr="001A225F" w:rsidRDefault="0059294A" w:rsidP="00B47F47">
            <w:pPr>
              <w:tabs>
                <w:tab w:val="left" w:pos="1665"/>
              </w:tabs>
              <w:spacing w:before="80" w:after="80"/>
              <w:rPr>
                <w:rFonts w:ascii="Arial" w:hAnsi="Arial" w:cs="Arial"/>
                <w:sz w:val="24"/>
                <w:szCs w:val="24"/>
                <w:lang w:val="en-NZ"/>
              </w:rPr>
            </w:pPr>
            <w:r w:rsidRPr="001A225F">
              <w:rPr>
                <w:rFonts w:ascii="Arial" w:hAnsi="Arial" w:cs="Arial"/>
                <w:sz w:val="24"/>
                <w:szCs w:val="24"/>
                <w:lang w:val="en-NZ"/>
              </w:rPr>
              <w:t>Make a financial decision for an individual or group</w:t>
            </w:r>
          </w:p>
        </w:tc>
      </w:tr>
      <w:tr w:rsidR="0059294A" w:rsidRPr="001A225F" w:rsidTr="00B47F47">
        <w:tc>
          <w:tcPr>
            <w:tcW w:w="4077" w:type="dxa"/>
            <w:vAlign w:val="center"/>
          </w:tcPr>
          <w:p w:rsidR="0059294A" w:rsidRPr="001A225F" w:rsidRDefault="0059294A" w:rsidP="00B47F47">
            <w:pPr>
              <w:tabs>
                <w:tab w:val="left" w:pos="1665"/>
              </w:tabs>
              <w:spacing w:before="80" w:after="80"/>
              <w:rPr>
                <w:rFonts w:ascii="Arial" w:hAnsi="Arial" w:cs="Arial"/>
                <w:b/>
                <w:sz w:val="24"/>
                <w:szCs w:val="24"/>
                <w:lang w:val="en-NZ"/>
              </w:rPr>
            </w:pPr>
            <w:r w:rsidRPr="001A225F">
              <w:rPr>
                <w:rFonts w:ascii="Arial" w:hAnsi="Arial" w:cs="Arial"/>
                <w:b/>
                <w:sz w:val="24"/>
                <w:szCs w:val="24"/>
                <w:lang w:val="en-NZ"/>
              </w:rPr>
              <w:t>Number of Credits</w:t>
            </w:r>
          </w:p>
        </w:tc>
        <w:tc>
          <w:tcPr>
            <w:tcW w:w="5776" w:type="dxa"/>
            <w:vAlign w:val="center"/>
          </w:tcPr>
          <w:p w:rsidR="0059294A" w:rsidRPr="001A225F" w:rsidRDefault="0059294A" w:rsidP="00B47F47">
            <w:pPr>
              <w:tabs>
                <w:tab w:val="left" w:pos="1665"/>
              </w:tabs>
              <w:spacing w:before="80" w:after="80"/>
              <w:rPr>
                <w:rFonts w:ascii="Arial" w:hAnsi="Arial" w:cs="Arial"/>
                <w:sz w:val="24"/>
                <w:szCs w:val="24"/>
                <w:lang w:val="en-NZ"/>
              </w:rPr>
            </w:pPr>
            <w:r w:rsidRPr="001A225F">
              <w:rPr>
                <w:rFonts w:ascii="Arial" w:hAnsi="Arial" w:cs="Arial"/>
                <w:sz w:val="24"/>
                <w:szCs w:val="24"/>
                <w:lang w:val="en-NZ"/>
              </w:rPr>
              <w:t>3</w:t>
            </w:r>
          </w:p>
        </w:tc>
      </w:tr>
      <w:tr w:rsidR="0059294A" w:rsidRPr="001A225F" w:rsidTr="00B47F47">
        <w:tc>
          <w:tcPr>
            <w:tcW w:w="4077" w:type="dxa"/>
            <w:vAlign w:val="center"/>
          </w:tcPr>
          <w:p w:rsidR="0059294A" w:rsidRPr="001A225F" w:rsidRDefault="0059294A" w:rsidP="00B47F47">
            <w:pPr>
              <w:tabs>
                <w:tab w:val="left" w:pos="1665"/>
              </w:tabs>
              <w:spacing w:before="80" w:after="80"/>
              <w:rPr>
                <w:rFonts w:ascii="Arial" w:hAnsi="Arial" w:cs="Arial"/>
                <w:b/>
                <w:sz w:val="24"/>
                <w:szCs w:val="24"/>
                <w:lang w:val="en-NZ"/>
              </w:rPr>
            </w:pPr>
            <w:r w:rsidRPr="001A225F">
              <w:rPr>
                <w:rFonts w:ascii="Arial" w:hAnsi="Arial" w:cs="Arial"/>
                <w:b/>
                <w:sz w:val="24"/>
                <w:szCs w:val="24"/>
                <w:lang w:val="en-NZ"/>
              </w:rPr>
              <w:t>Version</w:t>
            </w:r>
          </w:p>
        </w:tc>
        <w:tc>
          <w:tcPr>
            <w:tcW w:w="5776" w:type="dxa"/>
            <w:vAlign w:val="center"/>
          </w:tcPr>
          <w:p w:rsidR="0059294A" w:rsidRPr="001A225F" w:rsidRDefault="005222CF" w:rsidP="00B47F47">
            <w:pPr>
              <w:tabs>
                <w:tab w:val="left" w:pos="1665"/>
              </w:tabs>
              <w:spacing w:before="80" w:after="80"/>
              <w:rPr>
                <w:rFonts w:ascii="Arial" w:hAnsi="Arial" w:cs="Arial"/>
                <w:sz w:val="24"/>
                <w:szCs w:val="24"/>
                <w:lang w:val="en-NZ"/>
              </w:rPr>
            </w:pPr>
            <w:r>
              <w:rPr>
                <w:rFonts w:ascii="Arial" w:hAnsi="Arial" w:cs="Arial"/>
                <w:sz w:val="24"/>
                <w:szCs w:val="24"/>
                <w:lang w:val="en-NZ"/>
              </w:rPr>
              <w:t>3</w:t>
            </w:r>
          </w:p>
        </w:tc>
      </w:tr>
    </w:tbl>
    <w:p w:rsidR="0059294A" w:rsidRPr="001A225F" w:rsidRDefault="0059294A">
      <w:pPr>
        <w:tabs>
          <w:tab w:val="left" w:pos="1665"/>
        </w:tabs>
        <w:rPr>
          <w:rFonts w:ascii="Arial" w:hAnsi="Arial" w:cs="Arial"/>
          <w:sz w:val="24"/>
          <w:szCs w:val="24"/>
          <w:lang w:val="en-NZ"/>
        </w:rPr>
      </w:pPr>
    </w:p>
    <w:p w:rsidR="0059294A" w:rsidRPr="001A225F" w:rsidRDefault="0059294A">
      <w:pPr>
        <w:tabs>
          <w:tab w:val="left" w:pos="1134"/>
        </w:tabs>
        <w:rPr>
          <w:rFonts w:ascii="Arial" w:hAnsi="Arial" w:cs="Arial"/>
          <w:sz w:val="24"/>
          <w:szCs w:val="24"/>
          <w:lang w:val="en-NZ"/>
        </w:rPr>
      </w:pPr>
      <w:r w:rsidRPr="001A225F">
        <w:rPr>
          <w:rFonts w:ascii="Arial" w:hAnsi="Arial" w:cs="Arial"/>
          <w:sz w:val="24"/>
          <w:szCs w:val="24"/>
          <w:lang w:val="en-NZ"/>
        </w:rPr>
        <w:t>The investigation tool used by the student to collect primary data can be provided by the teacher.</w:t>
      </w:r>
    </w:p>
    <w:p w:rsidR="0059294A" w:rsidRPr="001A225F" w:rsidRDefault="0059294A">
      <w:pPr>
        <w:rPr>
          <w:rFonts w:ascii="Arial" w:hAnsi="Arial" w:cs="Arial"/>
          <w:sz w:val="24"/>
          <w:szCs w:val="24"/>
          <w:lang w:val="en-NZ"/>
        </w:rPr>
      </w:pPr>
    </w:p>
    <w:p w:rsidR="0059294A" w:rsidRPr="001A225F" w:rsidRDefault="0059294A">
      <w:pPr>
        <w:rPr>
          <w:rFonts w:ascii="Arial" w:hAnsi="Arial" w:cs="Arial"/>
          <w:sz w:val="24"/>
          <w:szCs w:val="24"/>
          <w:lang w:val="en-NZ"/>
        </w:rPr>
      </w:pPr>
      <w:r w:rsidRPr="001A225F">
        <w:rPr>
          <w:rFonts w:ascii="Arial" w:hAnsi="Arial" w:cs="Arial"/>
          <w:sz w:val="24"/>
          <w:szCs w:val="24"/>
          <w:lang w:val="en-NZ"/>
        </w:rPr>
        <w:t>The assessment may be:</w:t>
      </w:r>
    </w:p>
    <w:p w:rsidR="0059294A" w:rsidRPr="001A225F" w:rsidRDefault="0059294A">
      <w:pPr>
        <w:numPr>
          <w:ilvl w:val="0"/>
          <w:numId w:val="36"/>
        </w:numPr>
        <w:tabs>
          <w:tab w:val="clear" w:pos="720"/>
          <w:tab w:val="left" w:pos="284"/>
          <w:tab w:val="num" w:pos="1080"/>
        </w:tabs>
        <w:suppressAutoHyphens w:val="0"/>
        <w:ind w:left="284" w:right="340" w:hanging="284"/>
        <w:rPr>
          <w:rFonts w:ascii="Arial" w:hAnsi="Arial" w:cs="Arial"/>
          <w:sz w:val="24"/>
          <w:szCs w:val="24"/>
          <w:lang w:val="en-NZ"/>
        </w:rPr>
      </w:pPr>
      <w:r w:rsidRPr="001A225F">
        <w:rPr>
          <w:rFonts w:ascii="Arial" w:hAnsi="Arial" w:cs="Arial"/>
          <w:sz w:val="24"/>
          <w:szCs w:val="24"/>
          <w:lang w:val="en-NZ"/>
        </w:rPr>
        <w:t>a written report</w:t>
      </w:r>
    </w:p>
    <w:p w:rsidR="0059294A" w:rsidRPr="001A225F" w:rsidRDefault="0059294A">
      <w:pPr>
        <w:numPr>
          <w:ilvl w:val="0"/>
          <w:numId w:val="36"/>
        </w:numPr>
        <w:tabs>
          <w:tab w:val="clear" w:pos="720"/>
          <w:tab w:val="left" w:pos="284"/>
          <w:tab w:val="num" w:pos="1080"/>
        </w:tabs>
        <w:suppressAutoHyphens w:val="0"/>
        <w:ind w:left="284" w:right="340" w:hanging="284"/>
        <w:rPr>
          <w:rFonts w:ascii="Arial" w:hAnsi="Arial" w:cs="Arial"/>
          <w:sz w:val="24"/>
          <w:szCs w:val="24"/>
          <w:lang w:val="en-NZ"/>
        </w:rPr>
      </w:pPr>
      <w:r w:rsidRPr="001A225F">
        <w:rPr>
          <w:rFonts w:ascii="Arial" w:hAnsi="Arial" w:cs="Arial"/>
          <w:sz w:val="24"/>
          <w:szCs w:val="24"/>
          <w:lang w:val="en-NZ"/>
        </w:rPr>
        <w:t xml:space="preserve">oral presentation </w:t>
      </w:r>
    </w:p>
    <w:p w:rsidR="0059294A" w:rsidRPr="001A225F" w:rsidRDefault="00697C9C">
      <w:pPr>
        <w:numPr>
          <w:ilvl w:val="0"/>
          <w:numId w:val="36"/>
        </w:numPr>
        <w:tabs>
          <w:tab w:val="clear" w:pos="720"/>
          <w:tab w:val="left" w:pos="284"/>
          <w:tab w:val="num" w:pos="1080"/>
        </w:tabs>
        <w:suppressAutoHyphens w:val="0"/>
        <w:ind w:left="284" w:right="340" w:hanging="284"/>
        <w:rPr>
          <w:rFonts w:ascii="Arial" w:hAnsi="Arial" w:cs="Arial"/>
          <w:sz w:val="24"/>
          <w:szCs w:val="24"/>
          <w:lang w:val="en-NZ"/>
        </w:rPr>
      </w:pPr>
      <w:r>
        <w:rPr>
          <w:rFonts w:ascii="Arial" w:hAnsi="Arial" w:cs="Arial"/>
          <w:sz w:val="24"/>
          <w:szCs w:val="24"/>
          <w:lang w:val="en-NZ"/>
        </w:rPr>
        <w:t xml:space="preserve">digital </w:t>
      </w:r>
      <w:r w:rsidR="0059294A" w:rsidRPr="001A225F">
        <w:rPr>
          <w:rFonts w:ascii="Arial" w:hAnsi="Arial" w:cs="Arial"/>
          <w:sz w:val="24"/>
          <w:szCs w:val="24"/>
          <w:lang w:val="en-NZ"/>
        </w:rPr>
        <w:t>presentation.</w:t>
      </w:r>
    </w:p>
    <w:p w:rsidR="0059294A" w:rsidRPr="001A225F" w:rsidRDefault="0059294A" w:rsidP="001A225F">
      <w:pPr>
        <w:rPr>
          <w:rFonts w:ascii="Arial" w:hAnsi="Arial" w:cs="Arial"/>
          <w:sz w:val="24"/>
          <w:szCs w:val="24"/>
          <w:lang w:val="en-NZ"/>
        </w:rPr>
      </w:pPr>
    </w:p>
    <w:p w:rsidR="0059294A" w:rsidRPr="001A225F" w:rsidRDefault="0059294A">
      <w:pPr>
        <w:rPr>
          <w:rFonts w:ascii="Arial" w:hAnsi="Arial" w:cs="Arial"/>
          <w:sz w:val="24"/>
          <w:szCs w:val="24"/>
          <w:lang w:val="en-NZ"/>
        </w:rPr>
      </w:pPr>
    </w:p>
    <w:p w:rsidR="0059294A" w:rsidRPr="001A225F" w:rsidRDefault="0059294A" w:rsidP="00AA11C4">
      <w:pPr>
        <w:pStyle w:val="Addressee"/>
        <w:suppressAutoHyphens/>
        <w:spacing w:line="240" w:lineRule="auto"/>
        <w:rPr>
          <w:rFonts w:ascii="Arial" w:hAnsi="Arial" w:cs="Arial"/>
          <w:noProof w:val="0"/>
          <w:szCs w:val="24"/>
          <w:lang w:val="en-NZ" w:eastAsia="ar-SA"/>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59294A" w:rsidRPr="001A225F" w:rsidTr="00B47F47">
        <w:tc>
          <w:tcPr>
            <w:tcW w:w="4077" w:type="dxa"/>
            <w:vAlign w:val="center"/>
          </w:tcPr>
          <w:p w:rsidR="0059294A" w:rsidRPr="001A225F" w:rsidRDefault="0059294A" w:rsidP="00AA11C4">
            <w:pPr>
              <w:keepNext/>
              <w:tabs>
                <w:tab w:val="left" w:pos="1665"/>
              </w:tabs>
              <w:spacing w:before="80" w:after="80"/>
              <w:rPr>
                <w:rFonts w:ascii="Arial" w:hAnsi="Arial" w:cs="Arial"/>
                <w:b/>
                <w:sz w:val="24"/>
                <w:szCs w:val="24"/>
                <w:lang w:val="en-NZ"/>
              </w:rPr>
            </w:pPr>
            <w:r w:rsidRPr="001A225F">
              <w:rPr>
                <w:rFonts w:ascii="Arial" w:hAnsi="Arial" w:cs="Arial"/>
                <w:b/>
                <w:sz w:val="24"/>
                <w:szCs w:val="24"/>
                <w:lang w:val="en-NZ"/>
              </w:rPr>
              <w:t>Achievement Standard Number</w:t>
            </w:r>
          </w:p>
        </w:tc>
        <w:tc>
          <w:tcPr>
            <w:tcW w:w="5776" w:type="dxa"/>
            <w:vAlign w:val="center"/>
          </w:tcPr>
          <w:p w:rsidR="0059294A" w:rsidRPr="001A225F" w:rsidRDefault="0059294A" w:rsidP="00AA11C4">
            <w:pPr>
              <w:keepNext/>
              <w:tabs>
                <w:tab w:val="left" w:pos="1665"/>
              </w:tabs>
              <w:spacing w:before="80" w:after="80"/>
              <w:rPr>
                <w:rFonts w:ascii="Arial" w:hAnsi="Arial" w:cs="Arial"/>
                <w:b/>
                <w:sz w:val="24"/>
                <w:szCs w:val="24"/>
                <w:lang w:val="en-NZ"/>
              </w:rPr>
            </w:pPr>
            <w:r w:rsidRPr="001A225F">
              <w:rPr>
                <w:rFonts w:ascii="Arial" w:hAnsi="Arial" w:cs="Arial"/>
                <w:b/>
                <w:sz w:val="24"/>
                <w:szCs w:val="24"/>
                <w:lang w:val="en-NZ"/>
              </w:rPr>
              <w:t>90982 Accounting 1.7</w:t>
            </w:r>
          </w:p>
        </w:tc>
      </w:tr>
      <w:tr w:rsidR="0059294A" w:rsidRPr="001A225F" w:rsidTr="00B47F47">
        <w:tc>
          <w:tcPr>
            <w:tcW w:w="4077" w:type="dxa"/>
            <w:vAlign w:val="center"/>
          </w:tcPr>
          <w:p w:rsidR="0059294A" w:rsidRPr="001A225F" w:rsidRDefault="0059294A" w:rsidP="00AA11C4">
            <w:pPr>
              <w:keepNext/>
              <w:tabs>
                <w:tab w:val="left" w:pos="1665"/>
              </w:tabs>
              <w:spacing w:before="80" w:after="80"/>
              <w:rPr>
                <w:rFonts w:ascii="Arial" w:hAnsi="Arial" w:cs="Arial"/>
                <w:b/>
                <w:sz w:val="24"/>
                <w:szCs w:val="24"/>
                <w:lang w:val="en-NZ"/>
              </w:rPr>
            </w:pPr>
            <w:r w:rsidRPr="001A225F">
              <w:rPr>
                <w:rFonts w:ascii="Arial" w:hAnsi="Arial" w:cs="Arial"/>
                <w:b/>
                <w:sz w:val="24"/>
                <w:szCs w:val="24"/>
                <w:lang w:val="en-NZ"/>
              </w:rPr>
              <w:t>Title</w:t>
            </w:r>
          </w:p>
        </w:tc>
        <w:tc>
          <w:tcPr>
            <w:tcW w:w="5776" w:type="dxa"/>
            <w:vAlign w:val="center"/>
          </w:tcPr>
          <w:p w:rsidR="0059294A" w:rsidRPr="001A225F" w:rsidRDefault="0059294A" w:rsidP="00AA11C4">
            <w:pPr>
              <w:keepNext/>
              <w:tabs>
                <w:tab w:val="left" w:pos="1665"/>
              </w:tabs>
              <w:spacing w:before="80" w:after="80"/>
              <w:rPr>
                <w:rFonts w:ascii="Arial" w:hAnsi="Arial" w:cs="Arial"/>
                <w:sz w:val="24"/>
                <w:szCs w:val="24"/>
                <w:lang w:val="en-NZ"/>
              </w:rPr>
            </w:pPr>
            <w:r w:rsidRPr="001A225F">
              <w:rPr>
                <w:rFonts w:ascii="Arial" w:hAnsi="Arial" w:cs="Arial"/>
                <w:sz w:val="24"/>
                <w:szCs w:val="24"/>
                <w:lang w:val="en-NZ"/>
              </w:rPr>
              <w:t>Demonstrate understanding of cash management for a small entity</w:t>
            </w:r>
          </w:p>
        </w:tc>
      </w:tr>
      <w:tr w:rsidR="0059294A" w:rsidRPr="001A225F" w:rsidTr="00B47F47">
        <w:tc>
          <w:tcPr>
            <w:tcW w:w="4077" w:type="dxa"/>
            <w:vAlign w:val="center"/>
          </w:tcPr>
          <w:p w:rsidR="0059294A" w:rsidRPr="001A225F" w:rsidRDefault="0059294A" w:rsidP="00AA11C4">
            <w:pPr>
              <w:keepNext/>
              <w:tabs>
                <w:tab w:val="left" w:pos="1665"/>
              </w:tabs>
              <w:spacing w:before="80" w:after="80"/>
              <w:rPr>
                <w:rFonts w:ascii="Arial" w:hAnsi="Arial" w:cs="Arial"/>
                <w:b/>
                <w:sz w:val="24"/>
                <w:szCs w:val="24"/>
                <w:lang w:val="en-NZ"/>
              </w:rPr>
            </w:pPr>
            <w:r w:rsidRPr="001A225F">
              <w:rPr>
                <w:rFonts w:ascii="Arial" w:hAnsi="Arial" w:cs="Arial"/>
                <w:b/>
                <w:sz w:val="24"/>
                <w:szCs w:val="24"/>
                <w:lang w:val="en-NZ"/>
              </w:rPr>
              <w:t>Number of Credits</w:t>
            </w:r>
          </w:p>
        </w:tc>
        <w:tc>
          <w:tcPr>
            <w:tcW w:w="5776" w:type="dxa"/>
            <w:vAlign w:val="center"/>
          </w:tcPr>
          <w:p w:rsidR="0059294A" w:rsidRPr="001A225F" w:rsidRDefault="0059294A" w:rsidP="00AA11C4">
            <w:pPr>
              <w:keepNext/>
              <w:tabs>
                <w:tab w:val="left" w:pos="1665"/>
              </w:tabs>
              <w:spacing w:before="80" w:after="80"/>
              <w:rPr>
                <w:rFonts w:ascii="Arial" w:hAnsi="Arial" w:cs="Arial"/>
                <w:sz w:val="24"/>
                <w:szCs w:val="24"/>
                <w:lang w:val="en-NZ"/>
              </w:rPr>
            </w:pPr>
            <w:r w:rsidRPr="001A225F">
              <w:rPr>
                <w:rFonts w:ascii="Arial" w:hAnsi="Arial" w:cs="Arial"/>
                <w:sz w:val="24"/>
                <w:szCs w:val="24"/>
                <w:lang w:val="en-NZ"/>
              </w:rPr>
              <w:t>4</w:t>
            </w:r>
          </w:p>
        </w:tc>
      </w:tr>
      <w:tr w:rsidR="0059294A" w:rsidRPr="001A225F" w:rsidTr="00B47F47">
        <w:tc>
          <w:tcPr>
            <w:tcW w:w="4077" w:type="dxa"/>
            <w:vAlign w:val="center"/>
          </w:tcPr>
          <w:p w:rsidR="0059294A" w:rsidRPr="001A225F" w:rsidRDefault="0059294A" w:rsidP="00AA11C4">
            <w:pPr>
              <w:keepNext/>
              <w:tabs>
                <w:tab w:val="left" w:pos="1665"/>
              </w:tabs>
              <w:spacing w:before="80" w:after="80"/>
              <w:rPr>
                <w:rFonts w:ascii="Arial" w:hAnsi="Arial" w:cs="Arial"/>
                <w:b/>
                <w:sz w:val="24"/>
                <w:szCs w:val="24"/>
                <w:lang w:val="en-NZ"/>
              </w:rPr>
            </w:pPr>
            <w:r w:rsidRPr="001A225F">
              <w:rPr>
                <w:rFonts w:ascii="Arial" w:hAnsi="Arial" w:cs="Arial"/>
                <w:b/>
                <w:sz w:val="24"/>
                <w:szCs w:val="24"/>
                <w:lang w:val="en-NZ"/>
              </w:rPr>
              <w:t>Version</w:t>
            </w:r>
          </w:p>
        </w:tc>
        <w:tc>
          <w:tcPr>
            <w:tcW w:w="5776" w:type="dxa"/>
            <w:vAlign w:val="center"/>
          </w:tcPr>
          <w:p w:rsidR="0059294A" w:rsidRPr="001A225F" w:rsidRDefault="005222CF" w:rsidP="00AA11C4">
            <w:pPr>
              <w:keepNext/>
              <w:tabs>
                <w:tab w:val="left" w:pos="1665"/>
              </w:tabs>
              <w:spacing w:before="80" w:after="80"/>
              <w:rPr>
                <w:rFonts w:ascii="Arial" w:hAnsi="Arial" w:cs="Arial"/>
                <w:sz w:val="24"/>
                <w:szCs w:val="24"/>
                <w:lang w:val="en-NZ"/>
              </w:rPr>
            </w:pPr>
            <w:r>
              <w:rPr>
                <w:rFonts w:ascii="Arial" w:hAnsi="Arial" w:cs="Arial"/>
                <w:sz w:val="24"/>
                <w:szCs w:val="24"/>
                <w:lang w:val="en-NZ"/>
              </w:rPr>
              <w:t>3</w:t>
            </w:r>
          </w:p>
        </w:tc>
      </w:tr>
    </w:tbl>
    <w:p w:rsidR="00C36801" w:rsidRDefault="00C36801" w:rsidP="00AA11C4">
      <w:pPr>
        <w:keepNext/>
        <w:rPr>
          <w:rFonts w:ascii="Arial" w:hAnsi="Arial" w:cs="Arial"/>
          <w:sz w:val="24"/>
          <w:szCs w:val="24"/>
          <w:lang w:val="en-NZ"/>
        </w:rPr>
      </w:pPr>
    </w:p>
    <w:p w:rsidR="0059294A" w:rsidRPr="001A225F" w:rsidRDefault="00697C9C" w:rsidP="00AA11C4">
      <w:pPr>
        <w:keepNext/>
        <w:rPr>
          <w:rFonts w:ascii="Arial" w:hAnsi="Arial" w:cs="Arial"/>
          <w:sz w:val="24"/>
          <w:szCs w:val="24"/>
          <w:lang w:val="en-NZ"/>
        </w:rPr>
      </w:pPr>
      <w:r>
        <w:rPr>
          <w:rFonts w:ascii="Arial" w:hAnsi="Arial" w:cs="Arial"/>
          <w:sz w:val="24"/>
          <w:szCs w:val="24"/>
          <w:lang w:val="en-NZ"/>
        </w:rPr>
        <w:t>Student evidence may be in the form of</w:t>
      </w:r>
    </w:p>
    <w:p w:rsidR="0059294A" w:rsidRDefault="0059294A" w:rsidP="00AA11C4">
      <w:pPr>
        <w:keepNext/>
        <w:numPr>
          <w:ilvl w:val="0"/>
          <w:numId w:val="36"/>
        </w:numPr>
        <w:tabs>
          <w:tab w:val="clear" w:pos="720"/>
          <w:tab w:val="left" w:pos="284"/>
          <w:tab w:val="num" w:pos="1080"/>
        </w:tabs>
        <w:suppressAutoHyphens w:val="0"/>
        <w:ind w:left="284" w:right="340" w:hanging="284"/>
        <w:rPr>
          <w:rFonts w:ascii="Arial" w:hAnsi="Arial" w:cs="Arial"/>
          <w:sz w:val="24"/>
          <w:szCs w:val="24"/>
          <w:lang w:val="en-NZ"/>
        </w:rPr>
      </w:pPr>
      <w:r w:rsidRPr="001A225F">
        <w:rPr>
          <w:rFonts w:ascii="Arial" w:hAnsi="Arial" w:cs="Arial"/>
          <w:sz w:val="24"/>
          <w:szCs w:val="24"/>
          <w:lang w:val="en-NZ"/>
        </w:rPr>
        <w:t>a written report</w:t>
      </w:r>
    </w:p>
    <w:p w:rsidR="00697C9C" w:rsidRPr="001A225F" w:rsidRDefault="00697C9C" w:rsidP="00AA11C4">
      <w:pPr>
        <w:keepNext/>
        <w:numPr>
          <w:ilvl w:val="0"/>
          <w:numId w:val="36"/>
        </w:numPr>
        <w:tabs>
          <w:tab w:val="clear" w:pos="720"/>
          <w:tab w:val="left" w:pos="284"/>
          <w:tab w:val="num" w:pos="1080"/>
        </w:tabs>
        <w:suppressAutoHyphens w:val="0"/>
        <w:ind w:left="284" w:right="340" w:hanging="284"/>
        <w:rPr>
          <w:rFonts w:ascii="Arial" w:hAnsi="Arial" w:cs="Arial"/>
          <w:sz w:val="24"/>
          <w:szCs w:val="24"/>
          <w:lang w:val="en-NZ"/>
        </w:rPr>
      </w:pPr>
      <w:r>
        <w:rPr>
          <w:rFonts w:ascii="Arial" w:hAnsi="Arial" w:cs="Arial"/>
          <w:sz w:val="24"/>
          <w:szCs w:val="24"/>
          <w:lang w:val="en-NZ"/>
        </w:rPr>
        <w:t xml:space="preserve">oral </w:t>
      </w:r>
      <w:r w:rsidR="000723B5">
        <w:rPr>
          <w:rFonts w:ascii="Arial" w:hAnsi="Arial" w:cs="Arial"/>
          <w:sz w:val="24"/>
          <w:szCs w:val="24"/>
          <w:lang w:val="en-NZ"/>
        </w:rPr>
        <w:t>presentation</w:t>
      </w:r>
    </w:p>
    <w:p w:rsidR="0059294A" w:rsidRDefault="00697C9C" w:rsidP="00AA11C4">
      <w:pPr>
        <w:keepNext/>
        <w:numPr>
          <w:ilvl w:val="0"/>
          <w:numId w:val="36"/>
        </w:numPr>
        <w:tabs>
          <w:tab w:val="clear" w:pos="720"/>
          <w:tab w:val="left" w:pos="284"/>
          <w:tab w:val="num" w:pos="1080"/>
        </w:tabs>
        <w:suppressAutoHyphens w:val="0"/>
        <w:ind w:left="284" w:right="340" w:hanging="284"/>
        <w:rPr>
          <w:rFonts w:ascii="Arial" w:hAnsi="Arial" w:cs="Arial"/>
          <w:sz w:val="24"/>
          <w:szCs w:val="24"/>
          <w:lang w:val="en-NZ"/>
        </w:rPr>
      </w:pPr>
      <w:r>
        <w:rPr>
          <w:rFonts w:ascii="Arial" w:hAnsi="Arial" w:cs="Arial"/>
          <w:sz w:val="24"/>
          <w:szCs w:val="24"/>
          <w:lang w:val="en-NZ"/>
        </w:rPr>
        <w:t>digital presentation</w:t>
      </w:r>
    </w:p>
    <w:p w:rsidR="0059294A" w:rsidRPr="001A225F" w:rsidRDefault="0059294A" w:rsidP="00AA11C4">
      <w:pPr>
        <w:keepNext/>
        <w:numPr>
          <w:ilvl w:val="0"/>
          <w:numId w:val="36"/>
        </w:numPr>
        <w:tabs>
          <w:tab w:val="clear" w:pos="720"/>
          <w:tab w:val="left" w:pos="284"/>
          <w:tab w:val="num" w:pos="1080"/>
        </w:tabs>
        <w:suppressAutoHyphens w:val="0"/>
        <w:ind w:left="284" w:right="340" w:hanging="284"/>
        <w:rPr>
          <w:rFonts w:ascii="Arial" w:hAnsi="Arial" w:cs="Arial"/>
          <w:sz w:val="24"/>
          <w:szCs w:val="24"/>
          <w:lang w:val="en-NZ"/>
        </w:rPr>
      </w:pPr>
      <w:r w:rsidRPr="001A225F">
        <w:rPr>
          <w:rFonts w:ascii="Arial" w:hAnsi="Arial" w:cs="Arial"/>
          <w:sz w:val="24"/>
          <w:szCs w:val="24"/>
          <w:lang w:val="en-NZ"/>
        </w:rPr>
        <w:t>a presentation for the cash control procedures only</w:t>
      </w:r>
    </w:p>
    <w:p w:rsidR="007765B2" w:rsidRPr="00550ED5" w:rsidRDefault="007765B2" w:rsidP="007765B2">
      <w:pPr>
        <w:pStyle w:val="NormalWeb"/>
        <w:tabs>
          <w:tab w:val="left" w:pos="284"/>
        </w:tabs>
        <w:spacing w:before="0" w:after="0"/>
        <w:rPr>
          <w:rFonts w:ascii="Arial" w:hAnsi="Arial" w:cs="Arial"/>
          <w:szCs w:val="24"/>
          <w:lang w:val="en-NZ"/>
        </w:rPr>
      </w:pPr>
    </w:p>
    <w:p w:rsidR="0059294A" w:rsidRPr="001A225F" w:rsidRDefault="0059294A">
      <w:pPr>
        <w:tabs>
          <w:tab w:val="left" w:pos="1665"/>
        </w:tabs>
        <w:rPr>
          <w:rFonts w:ascii="Arial" w:hAnsi="Arial" w:cs="Arial"/>
          <w:sz w:val="24"/>
          <w:szCs w:val="24"/>
          <w:lang w:val="en-NZ"/>
        </w:rPr>
      </w:pPr>
    </w:p>
    <w:p w:rsidR="0059294A" w:rsidRPr="001A225F" w:rsidRDefault="0059294A">
      <w:pPr>
        <w:tabs>
          <w:tab w:val="left" w:pos="1665"/>
        </w:tabs>
        <w:rPr>
          <w:rFonts w:ascii="Arial" w:hAnsi="Arial" w:cs="Arial"/>
          <w:sz w:val="24"/>
          <w:szCs w:val="24"/>
          <w:lang w:val="en-NZ"/>
        </w:rPr>
      </w:pPr>
    </w:p>
    <w:sectPr w:rsidR="0059294A" w:rsidRPr="001A225F" w:rsidSect="00AA11C4">
      <w:headerReference w:type="even" r:id="rId10"/>
      <w:headerReference w:type="default" r:id="rId11"/>
      <w:footerReference w:type="even" r:id="rId12"/>
      <w:footerReference w:type="default" r:id="rId13"/>
      <w:footerReference w:type="first" r:id="rId14"/>
      <w:footnotePr>
        <w:pos w:val="beneathText"/>
      </w:footnotePr>
      <w:pgSz w:w="11905" w:h="16837" w:code="9"/>
      <w:pgMar w:top="851" w:right="1134" w:bottom="1134" w:left="1134"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BCE4E7" w15:done="0"/>
  <w15:commentEx w15:paraId="4ED74A45" w15:paraIdParent="4FBCE4E7" w15:done="0"/>
  <w15:commentEx w15:paraId="31717FF2" w15:done="0"/>
  <w15:commentEx w15:paraId="1CA661DD" w15:done="0"/>
  <w15:commentEx w15:paraId="719254C6" w15:paraIdParent="1CA661DD" w15:done="0"/>
  <w15:commentEx w15:paraId="7D3647F0" w15:done="0"/>
  <w15:commentEx w15:paraId="3AABE72F" w15:paraIdParent="7D3647F0" w15:done="0"/>
  <w15:commentEx w15:paraId="4172CD75" w15:done="0"/>
  <w15:commentEx w15:paraId="2672B235" w15:done="0"/>
  <w15:commentEx w15:paraId="7C1551D7" w15:paraIdParent="2672B235" w15:done="0"/>
  <w15:commentEx w15:paraId="192B6403" w15:done="0"/>
  <w15:commentEx w15:paraId="30A888E1" w15:done="0"/>
  <w15:commentEx w15:paraId="7B6DFA86" w15:paraIdParent="30A888E1" w15:done="0"/>
  <w15:commentEx w15:paraId="4C97E5A5" w15:done="0"/>
  <w15:commentEx w15:paraId="7F525A9A" w15:paraIdParent="4C97E5A5" w15:done="0"/>
  <w15:commentEx w15:paraId="7A51D6D6" w15:done="0"/>
  <w15:commentEx w15:paraId="5135143B" w15:paraIdParent="7A51D6D6" w15:done="0"/>
  <w15:commentEx w15:paraId="30ABBF29" w15:done="0"/>
  <w15:commentEx w15:paraId="03823D6F" w15:paraIdParent="30ABBF29" w15:done="0"/>
  <w15:commentEx w15:paraId="2B55485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0BC" w:rsidRDefault="004710BC">
      <w:r>
        <w:separator/>
      </w:r>
    </w:p>
  </w:endnote>
  <w:endnote w:type="continuationSeparator" w:id="0">
    <w:p w:rsidR="004710BC" w:rsidRDefault="004710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altName w:val=" Arial"/>
    <w:panose1 w:val="020B0604030504040204"/>
    <w:charset w:val="00"/>
    <w:family w:val="swiss"/>
    <w:pitch w:val="variable"/>
    <w:sig w:usb0="E1002EFF" w:usb1="C000605B" w:usb2="00000029" w:usb3="00000000" w:csb0="000101FF" w:csb1="00000000"/>
  </w:font>
  <w:font w:name="BrushScript-Normal-Italic">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25F" w:rsidRDefault="00FF4479">
    <w:pPr>
      <w:pStyle w:val="Footer"/>
      <w:framePr w:wrap="around" w:vAnchor="text" w:hAnchor="margin" w:xAlign="right" w:y="1"/>
      <w:rPr>
        <w:rStyle w:val="PageNumber"/>
      </w:rPr>
    </w:pPr>
    <w:r>
      <w:rPr>
        <w:rStyle w:val="PageNumber"/>
      </w:rPr>
      <w:fldChar w:fldCharType="begin"/>
    </w:r>
    <w:r w:rsidR="001A225F">
      <w:rPr>
        <w:rStyle w:val="PageNumber"/>
      </w:rPr>
      <w:instrText xml:space="preserve">PAGE  </w:instrText>
    </w:r>
    <w:r>
      <w:rPr>
        <w:rStyle w:val="PageNumber"/>
      </w:rPr>
      <w:fldChar w:fldCharType="end"/>
    </w:r>
  </w:p>
  <w:p w:rsidR="001A225F" w:rsidRDefault="001A22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25F" w:rsidRDefault="00195511" w:rsidP="00AA11C4">
    <w:pPr>
      <w:pStyle w:val="Footer"/>
      <w:tabs>
        <w:tab w:val="clear" w:pos="4153"/>
        <w:tab w:val="clear" w:pos="8306"/>
        <w:tab w:val="right" w:pos="9639"/>
      </w:tabs>
    </w:pPr>
    <w:r>
      <w:t>January 2016</w:t>
    </w:r>
    <w:r w:rsidR="001A225F">
      <w:tab/>
      <w:t xml:space="preserve">Page </w:t>
    </w:r>
    <w:r w:rsidR="00FF4479">
      <w:fldChar w:fldCharType="begin"/>
    </w:r>
    <w:r w:rsidR="00B46258">
      <w:instrText xml:space="preserve"> PAGE  \* Arabic  \* MERGEFORMAT </w:instrText>
    </w:r>
    <w:r w:rsidR="00FF4479">
      <w:fldChar w:fldCharType="separate"/>
    </w:r>
    <w:r w:rsidR="00EA035E">
      <w:rPr>
        <w:noProof/>
      </w:rPr>
      <w:t>2</w:t>
    </w:r>
    <w:r w:rsidR="00FF4479">
      <w:rPr>
        <w:noProof/>
      </w:rPr>
      <w:fldChar w:fldCharType="end"/>
    </w:r>
    <w:r w:rsidR="001A225F">
      <w:t xml:space="preserve"> of </w:t>
    </w:r>
    <w:fldSimple w:instr=" NUMPAGES   \* MERGEFORMAT ">
      <w:r w:rsidR="00EA035E">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25F" w:rsidRPr="005E4A0A" w:rsidRDefault="005E4A0A">
    <w:pPr>
      <w:pStyle w:val="Footer"/>
      <w:rPr>
        <w:lang w:val="en-NZ"/>
      </w:rPr>
    </w:pPr>
    <w:r>
      <w:rPr>
        <w:lang w:val="en-NZ"/>
      </w:rPr>
      <w:t>January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0BC" w:rsidRDefault="004710BC">
      <w:r>
        <w:separator/>
      </w:r>
    </w:p>
  </w:footnote>
  <w:footnote w:type="continuationSeparator" w:id="0">
    <w:p w:rsidR="004710BC" w:rsidRDefault="004710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25F" w:rsidRDefault="00FF4479">
    <w:pPr>
      <w:pStyle w:val="Header"/>
    </w:pPr>
    <w:r>
      <w:rPr>
        <w:noProof/>
        <w:lang w:val="en-NZ" w:eastAsia="en-NZ"/>
      </w:rPr>
      <w:pict>
        <v:shapetype id="_x0000_t202" coordsize="21600,21600" o:spt="202" path="m,l,21600r21600,l21600,xe">
          <v:stroke joinstyle="miter"/>
          <v:path gradientshapeok="t" o:connecttype="rect"/>
        </v:shapetype>
        <v:shape id="WordArt 5" o:spid="_x0000_s2051" type="#_x0000_t202" style="position:absolute;margin-left:0;margin-top:0;width:485.25pt;height:194.1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" o:allowincell="f" filled="f" stroked="f">
          <v:stroke joinstyle="round"/>
          <o:lock v:ext="edit" shapetype="t"/>
          <v:textbox style="mso-fit-shape-to-text:t">
            <w:txbxContent>
              <w:p w:rsidR="004A3EE2" w:rsidRDefault="004A3EE2" w:rsidP="004A3EE2">
                <w:pPr>
                  <w:pStyle w:val="NormalWeb"/>
                  <w:spacing w:before="0" w:after="0"/>
                  <w:jc w:val="center"/>
                  <w:rPr>
                    <w:szCs w:val="24"/>
                  </w:rPr>
                </w:pPr>
                <w:r>
                  <w:rPr>
                    <w:rFonts w:ascii="Arial" w:hAnsi="Arial" w:cs="Arial"/>
                    <w:color w:val="C0C0C0"/>
                    <w:sz w:val="2"/>
                    <w:szCs w:val="2"/>
                  </w:rPr>
                  <w:t>DRAFT</w:t>
                </w:r>
              </w:p>
            </w:txbxContent>
          </v:textbox>
          <w10:wrap anchorx="margin" anchory="margin"/>
        </v:shape>
      </w:pict>
    </w:r>
    <w:r w:rsidRPr="00FF447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0.05pt;height:92.7pt;rotation:315;z-index:-251658240;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25F" w:rsidRPr="001A225F" w:rsidRDefault="001A225F" w:rsidP="00AA11C4">
    <w:pPr>
      <w:pStyle w:val="Header"/>
      <w:pBdr>
        <w:bottom w:val="single" w:sz="4" w:space="1" w:color="auto"/>
      </w:pBdr>
      <w:spacing w:after="240"/>
      <w:rPr>
        <w:rFonts w:ascii="Arial" w:hAnsi="Arial" w:cs="Arial"/>
        <w:lang w:val="en-NZ"/>
      </w:rPr>
    </w:pPr>
    <w:r w:rsidRPr="001A225F">
      <w:rPr>
        <w:rFonts w:ascii="Arial" w:hAnsi="Arial" w:cs="Arial"/>
        <w:lang w:val="en-NZ"/>
      </w:rPr>
      <w:t>NCEA Level 1 Accounting – Conditions of Assessment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1">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2D7A53"/>
    <w:multiLevelType w:val="hybridMultilevel"/>
    <w:tmpl w:val="3D600EDA"/>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302182"/>
    <w:multiLevelType w:val="hybridMultilevel"/>
    <w:tmpl w:val="810C24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C70007"/>
    <w:multiLevelType w:val="hybridMultilevel"/>
    <w:tmpl w:val="0226AF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8E61B6A"/>
    <w:multiLevelType w:val="hybridMultilevel"/>
    <w:tmpl w:val="D398F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9D26B23"/>
    <w:multiLevelType w:val="hybridMultilevel"/>
    <w:tmpl w:val="B1EACA70"/>
    <w:lvl w:ilvl="0" w:tplc="609A5080">
      <w:start w:val="3"/>
      <w:numFmt w:val="bullet"/>
      <w:lvlText w:val=""/>
      <w:lvlJc w:val="left"/>
      <w:pPr>
        <w:tabs>
          <w:tab w:val="num" w:pos="1146"/>
        </w:tabs>
        <w:ind w:left="1146" w:hanging="360"/>
      </w:pPr>
      <w:rPr>
        <w:rFonts w:ascii="Symbol" w:eastAsia="Times New Roman" w:hAnsi="Symbol" w:cs="Times New Roman"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7">
    <w:nsid w:val="0CB41865"/>
    <w:multiLevelType w:val="hybridMultilevel"/>
    <w:tmpl w:val="1D62B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0D736E0"/>
    <w:multiLevelType w:val="hybridMultilevel"/>
    <w:tmpl w:val="F68E6FC8"/>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5720B8"/>
    <w:multiLevelType w:val="hybridMultilevel"/>
    <w:tmpl w:val="E8EEA04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37B1152"/>
    <w:multiLevelType w:val="hybridMultilevel"/>
    <w:tmpl w:val="6B5E77C0"/>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nsid w:val="1B471968"/>
    <w:multiLevelType w:val="hybridMultilevel"/>
    <w:tmpl w:val="CF66136E"/>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DA6276D"/>
    <w:multiLevelType w:val="multilevel"/>
    <w:tmpl w:val="1D62B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B4A7139"/>
    <w:multiLevelType w:val="hybridMultilevel"/>
    <w:tmpl w:val="BEE29F1C"/>
    <w:lvl w:ilvl="0" w:tplc="1409000F">
      <w:start w:val="1"/>
      <w:numFmt w:val="decimal"/>
      <w:lvlText w:val="%1."/>
      <w:lvlJc w:val="left"/>
      <w:pPr>
        <w:tabs>
          <w:tab w:val="num" w:pos="720"/>
        </w:tabs>
        <w:ind w:left="720" w:hanging="360"/>
      </w:pPr>
    </w:lvl>
    <w:lvl w:ilvl="1" w:tplc="C5B64978">
      <w:start w:val="2"/>
      <w:numFmt w:val="decimal"/>
      <w:lvlText w:val="%2."/>
      <w:lvlJc w:val="left"/>
      <w:pPr>
        <w:tabs>
          <w:tab w:val="num" w:pos="1440"/>
        </w:tabs>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5">
    <w:nsid w:val="2FEF200C"/>
    <w:multiLevelType w:val="hybridMultilevel"/>
    <w:tmpl w:val="604CD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3575B32"/>
    <w:multiLevelType w:val="hybridMultilevel"/>
    <w:tmpl w:val="AD94BBC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3D77866"/>
    <w:multiLevelType w:val="hybridMultilevel"/>
    <w:tmpl w:val="47DA05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7213BF1"/>
    <w:multiLevelType w:val="hybridMultilevel"/>
    <w:tmpl w:val="A8D6C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326373"/>
    <w:multiLevelType w:val="multilevel"/>
    <w:tmpl w:val="6B5E77C0"/>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0">
    <w:nsid w:val="42E808C0"/>
    <w:multiLevelType w:val="hybridMultilevel"/>
    <w:tmpl w:val="A0B4A0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44331BF4"/>
    <w:multiLevelType w:val="hybridMultilevel"/>
    <w:tmpl w:val="12EC35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2AA1A77"/>
    <w:multiLevelType w:val="hybridMultilevel"/>
    <w:tmpl w:val="EC424E78"/>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A0C427C"/>
    <w:multiLevelType w:val="hybridMultilevel"/>
    <w:tmpl w:val="ADAE6622"/>
    <w:lvl w:ilvl="0" w:tplc="0464DE16">
      <w:start w:val="3"/>
      <w:numFmt w:val="bullet"/>
      <w:lvlText w:val="-"/>
      <w:lvlJc w:val="left"/>
      <w:pPr>
        <w:tabs>
          <w:tab w:val="num" w:pos="987"/>
        </w:tabs>
        <w:ind w:left="987" w:hanging="360"/>
      </w:pPr>
      <w:rPr>
        <w:rFonts w:ascii="Arial" w:eastAsia="Times New Roman" w:hAnsi="Arial" w:cs="Aria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nsid w:val="5F394635"/>
    <w:multiLevelType w:val="hybridMultilevel"/>
    <w:tmpl w:val="3A60C1CE"/>
    <w:lvl w:ilvl="0" w:tplc="81424D00">
      <w:start w:val="1"/>
      <w:numFmt w:val="bullet"/>
      <w:lvlText w:val=""/>
      <w:lvlJc w:val="left"/>
      <w:pPr>
        <w:tabs>
          <w:tab w:val="num" w:pos="720"/>
        </w:tabs>
        <w:ind w:left="720" w:hanging="360"/>
      </w:pPr>
      <w:rPr>
        <w:rFonts w:ascii="Symbol" w:hAnsi="Symbol" w:hint="default"/>
      </w:rPr>
    </w:lvl>
    <w:lvl w:ilvl="1" w:tplc="70223094" w:tentative="1">
      <w:start w:val="1"/>
      <w:numFmt w:val="bullet"/>
      <w:lvlText w:val="o"/>
      <w:lvlJc w:val="left"/>
      <w:pPr>
        <w:tabs>
          <w:tab w:val="num" w:pos="1440"/>
        </w:tabs>
        <w:ind w:left="1440" w:hanging="360"/>
      </w:pPr>
      <w:rPr>
        <w:rFonts w:ascii="Courier New" w:hAnsi="Courier New" w:cs="Courier New" w:hint="default"/>
      </w:rPr>
    </w:lvl>
    <w:lvl w:ilvl="2" w:tplc="1AD8426C" w:tentative="1">
      <w:start w:val="1"/>
      <w:numFmt w:val="bullet"/>
      <w:lvlText w:val=""/>
      <w:lvlJc w:val="left"/>
      <w:pPr>
        <w:tabs>
          <w:tab w:val="num" w:pos="2160"/>
        </w:tabs>
        <w:ind w:left="2160" w:hanging="360"/>
      </w:pPr>
      <w:rPr>
        <w:rFonts w:ascii="Wingdings" w:hAnsi="Wingdings" w:hint="default"/>
      </w:rPr>
    </w:lvl>
    <w:lvl w:ilvl="3" w:tplc="AA0C3DD4" w:tentative="1">
      <w:start w:val="1"/>
      <w:numFmt w:val="bullet"/>
      <w:lvlText w:val=""/>
      <w:lvlJc w:val="left"/>
      <w:pPr>
        <w:tabs>
          <w:tab w:val="num" w:pos="2880"/>
        </w:tabs>
        <w:ind w:left="2880" w:hanging="360"/>
      </w:pPr>
      <w:rPr>
        <w:rFonts w:ascii="Symbol" w:hAnsi="Symbol" w:hint="default"/>
      </w:rPr>
    </w:lvl>
    <w:lvl w:ilvl="4" w:tplc="3C3C4B50" w:tentative="1">
      <w:start w:val="1"/>
      <w:numFmt w:val="bullet"/>
      <w:lvlText w:val="o"/>
      <w:lvlJc w:val="left"/>
      <w:pPr>
        <w:tabs>
          <w:tab w:val="num" w:pos="3600"/>
        </w:tabs>
        <w:ind w:left="3600" w:hanging="360"/>
      </w:pPr>
      <w:rPr>
        <w:rFonts w:ascii="Courier New" w:hAnsi="Courier New" w:cs="Courier New" w:hint="default"/>
      </w:rPr>
    </w:lvl>
    <w:lvl w:ilvl="5" w:tplc="A38CD8A8" w:tentative="1">
      <w:start w:val="1"/>
      <w:numFmt w:val="bullet"/>
      <w:lvlText w:val=""/>
      <w:lvlJc w:val="left"/>
      <w:pPr>
        <w:tabs>
          <w:tab w:val="num" w:pos="4320"/>
        </w:tabs>
        <w:ind w:left="4320" w:hanging="360"/>
      </w:pPr>
      <w:rPr>
        <w:rFonts w:ascii="Wingdings" w:hAnsi="Wingdings" w:hint="default"/>
      </w:rPr>
    </w:lvl>
    <w:lvl w:ilvl="6" w:tplc="5C7ECE50" w:tentative="1">
      <w:start w:val="1"/>
      <w:numFmt w:val="bullet"/>
      <w:lvlText w:val=""/>
      <w:lvlJc w:val="left"/>
      <w:pPr>
        <w:tabs>
          <w:tab w:val="num" w:pos="5040"/>
        </w:tabs>
        <w:ind w:left="5040" w:hanging="360"/>
      </w:pPr>
      <w:rPr>
        <w:rFonts w:ascii="Symbol" w:hAnsi="Symbol" w:hint="default"/>
      </w:rPr>
    </w:lvl>
    <w:lvl w:ilvl="7" w:tplc="6B947216" w:tentative="1">
      <w:start w:val="1"/>
      <w:numFmt w:val="bullet"/>
      <w:lvlText w:val="o"/>
      <w:lvlJc w:val="left"/>
      <w:pPr>
        <w:tabs>
          <w:tab w:val="num" w:pos="5760"/>
        </w:tabs>
        <w:ind w:left="5760" w:hanging="360"/>
      </w:pPr>
      <w:rPr>
        <w:rFonts w:ascii="Courier New" w:hAnsi="Courier New" w:cs="Courier New" w:hint="default"/>
      </w:rPr>
    </w:lvl>
    <w:lvl w:ilvl="8" w:tplc="50CABFCC" w:tentative="1">
      <w:start w:val="1"/>
      <w:numFmt w:val="bullet"/>
      <w:lvlText w:val=""/>
      <w:lvlJc w:val="left"/>
      <w:pPr>
        <w:tabs>
          <w:tab w:val="num" w:pos="6480"/>
        </w:tabs>
        <w:ind w:left="6480" w:hanging="360"/>
      </w:pPr>
      <w:rPr>
        <w:rFonts w:ascii="Wingdings" w:hAnsi="Wingdings" w:hint="default"/>
      </w:rPr>
    </w:lvl>
  </w:abstractNum>
  <w:abstractNum w:abstractNumId="25">
    <w:nsid w:val="646554B8"/>
    <w:multiLevelType w:val="singleLevel"/>
    <w:tmpl w:val="AA1205B6"/>
    <w:lvl w:ilvl="0">
      <w:start w:val="1"/>
      <w:numFmt w:val="bullet"/>
      <w:lvlText w:val=""/>
      <w:lvlJc w:val="left"/>
      <w:pPr>
        <w:tabs>
          <w:tab w:val="num" w:pos="360"/>
        </w:tabs>
        <w:ind w:left="360" w:hanging="360"/>
      </w:pPr>
      <w:rPr>
        <w:rFonts w:ascii="Symbol" w:hAnsi="Symbol" w:hint="default"/>
      </w:rPr>
    </w:lvl>
  </w:abstractNum>
  <w:abstractNum w:abstractNumId="26">
    <w:nsid w:val="65D73619"/>
    <w:multiLevelType w:val="hybridMultilevel"/>
    <w:tmpl w:val="17EC3B36"/>
    <w:lvl w:ilvl="0" w:tplc="DEB21512">
      <w:start w:val="3"/>
      <w:numFmt w:val="bullet"/>
      <w:lvlText w:val="-"/>
      <w:lvlJc w:val="left"/>
      <w:pPr>
        <w:tabs>
          <w:tab w:val="num" w:pos="927"/>
        </w:tabs>
        <w:ind w:left="927" w:hanging="360"/>
      </w:pPr>
      <w:rPr>
        <w:rFonts w:ascii="Arial" w:eastAsia="Times New Roman" w:hAnsi="Arial" w:cs="Arial" w:hint="default"/>
      </w:rPr>
    </w:lvl>
    <w:lvl w:ilvl="1" w:tplc="9EDAB94C" w:tentative="1">
      <w:start w:val="1"/>
      <w:numFmt w:val="bullet"/>
      <w:lvlText w:val="o"/>
      <w:lvlJc w:val="left"/>
      <w:pPr>
        <w:tabs>
          <w:tab w:val="num" w:pos="1440"/>
        </w:tabs>
        <w:ind w:left="1440" w:hanging="360"/>
      </w:pPr>
      <w:rPr>
        <w:rFonts w:ascii="Courier New" w:hAnsi="Courier New" w:cs="Courier New" w:hint="default"/>
      </w:rPr>
    </w:lvl>
    <w:lvl w:ilvl="2" w:tplc="19345650" w:tentative="1">
      <w:start w:val="1"/>
      <w:numFmt w:val="bullet"/>
      <w:lvlText w:val=""/>
      <w:lvlJc w:val="left"/>
      <w:pPr>
        <w:tabs>
          <w:tab w:val="num" w:pos="2160"/>
        </w:tabs>
        <w:ind w:left="2160" w:hanging="360"/>
      </w:pPr>
      <w:rPr>
        <w:rFonts w:ascii="Wingdings" w:hAnsi="Wingdings" w:hint="default"/>
      </w:rPr>
    </w:lvl>
    <w:lvl w:ilvl="3" w:tplc="9B66149A" w:tentative="1">
      <w:start w:val="1"/>
      <w:numFmt w:val="bullet"/>
      <w:lvlText w:val=""/>
      <w:lvlJc w:val="left"/>
      <w:pPr>
        <w:tabs>
          <w:tab w:val="num" w:pos="2880"/>
        </w:tabs>
        <w:ind w:left="2880" w:hanging="360"/>
      </w:pPr>
      <w:rPr>
        <w:rFonts w:ascii="Symbol" w:hAnsi="Symbol" w:hint="default"/>
      </w:rPr>
    </w:lvl>
    <w:lvl w:ilvl="4" w:tplc="CB38AAE8" w:tentative="1">
      <w:start w:val="1"/>
      <w:numFmt w:val="bullet"/>
      <w:lvlText w:val="o"/>
      <w:lvlJc w:val="left"/>
      <w:pPr>
        <w:tabs>
          <w:tab w:val="num" w:pos="3600"/>
        </w:tabs>
        <w:ind w:left="3600" w:hanging="360"/>
      </w:pPr>
      <w:rPr>
        <w:rFonts w:ascii="Courier New" w:hAnsi="Courier New" w:cs="Courier New" w:hint="default"/>
      </w:rPr>
    </w:lvl>
    <w:lvl w:ilvl="5" w:tplc="2E74988C" w:tentative="1">
      <w:start w:val="1"/>
      <w:numFmt w:val="bullet"/>
      <w:lvlText w:val=""/>
      <w:lvlJc w:val="left"/>
      <w:pPr>
        <w:tabs>
          <w:tab w:val="num" w:pos="4320"/>
        </w:tabs>
        <w:ind w:left="4320" w:hanging="360"/>
      </w:pPr>
      <w:rPr>
        <w:rFonts w:ascii="Wingdings" w:hAnsi="Wingdings" w:hint="default"/>
      </w:rPr>
    </w:lvl>
    <w:lvl w:ilvl="6" w:tplc="9D682A8A" w:tentative="1">
      <w:start w:val="1"/>
      <w:numFmt w:val="bullet"/>
      <w:lvlText w:val=""/>
      <w:lvlJc w:val="left"/>
      <w:pPr>
        <w:tabs>
          <w:tab w:val="num" w:pos="5040"/>
        </w:tabs>
        <w:ind w:left="5040" w:hanging="360"/>
      </w:pPr>
      <w:rPr>
        <w:rFonts w:ascii="Symbol" w:hAnsi="Symbol" w:hint="default"/>
      </w:rPr>
    </w:lvl>
    <w:lvl w:ilvl="7" w:tplc="65DC1818" w:tentative="1">
      <w:start w:val="1"/>
      <w:numFmt w:val="bullet"/>
      <w:lvlText w:val="o"/>
      <w:lvlJc w:val="left"/>
      <w:pPr>
        <w:tabs>
          <w:tab w:val="num" w:pos="5760"/>
        </w:tabs>
        <w:ind w:left="5760" w:hanging="360"/>
      </w:pPr>
      <w:rPr>
        <w:rFonts w:ascii="Courier New" w:hAnsi="Courier New" w:cs="Courier New" w:hint="default"/>
      </w:rPr>
    </w:lvl>
    <w:lvl w:ilvl="8" w:tplc="9F9C95F2" w:tentative="1">
      <w:start w:val="1"/>
      <w:numFmt w:val="bullet"/>
      <w:lvlText w:val=""/>
      <w:lvlJc w:val="left"/>
      <w:pPr>
        <w:tabs>
          <w:tab w:val="num" w:pos="6480"/>
        </w:tabs>
        <w:ind w:left="6480" w:hanging="360"/>
      </w:pPr>
      <w:rPr>
        <w:rFonts w:ascii="Wingdings" w:hAnsi="Wingdings" w:hint="default"/>
      </w:rPr>
    </w:lvl>
  </w:abstractNum>
  <w:abstractNum w:abstractNumId="27">
    <w:nsid w:val="6ABC6CE1"/>
    <w:multiLevelType w:val="hybridMultilevel"/>
    <w:tmpl w:val="5A665C4A"/>
    <w:lvl w:ilvl="0" w:tplc="0464DE16">
      <w:start w:val="1"/>
      <w:numFmt w:val="lowerLetter"/>
      <w:lvlText w:val="%1."/>
      <w:lvlJc w:val="left"/>
      <w:pPr>
        <w:tabs>
          <w:tab w:val="num" w:pos="1080"/>
        </w:tabs>
        <w:ind w:left="1080" w:hanging="360"/>
      </w:pPr>
      <w:rPr>
        <w:rFonts w:hint="default"/>
        <w:b w:val="0"/>
        <w:i w:val="0"/>
        <w:sz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8">
    <w:nsid w:val="6D953BC9"/>
    <w:multiLevelType w:val="hybridMultilevel"/>
    <w:tmpl w:val="A1F4A8EA"/>
    <w:lvl w:ilvl="0" w:tplc="00190409">
      <w:start w:val="1"/>
      <w:numFmt w:val="bullet"/>
      <w:lvlText w:val=""/>
      <w:lvlJc w:val="left"/>
      <w:pPr>
        <w:tabs>
          <w:tab w:val="num" w:pos="720"/>
        </w:tabs>
        <w:ind w:left="720" w:hanging="360"/>
      </w:pPr>
      <w:rPr>
        <w:rFonts w:ascii="Symbol" w:hAnsi="Symbol" w:hint="default"/>
      </w:rPr>
    </w:lvl>
    <w:lvl w:ilvl="1" w:tplc="00190409">
      <w:start w:val="1"/>
      <w:numFmt w:val="bullet"/>
      <w:lvlText w:val="o"/>
      <w:lvlJc w:val="left"/>
      <w:pPr>
        <w:tabs>
          <w:tab w:val="num" w:pos="1440"/>
        </w:tabs>
        <w:ind w:left="1440" w:hanging="360"/>
      </w:pPr>
      <w:rPr>
        <w:rFonts w:ascii="Courier New" w:hAnsi="Courier New" w:cs="Courier New"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9">
    <w:nsid w:val="6FD22565"/>
    <w:multiLevelType w:val="hybridMultilevel"/>
    <w:tmpl w:val="A1F81B0A"/>
    <w:lvl w:ilvl="0" w:tplc="08090001">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0D61113"/>
    <w:multiLevelType w:val="hybridMultilevel"/>
    <w:tmpl w:val="527CECE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105218C"/>
    <w:multiLevelType w:val="hybridMultilevel"/>
    <w:tmpl w:val="57C218BC"/>
    <w:lvl w:ilvl="0" w:tplc="0464DE16">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2">
    <w:nsid w:val="71424B14"/>
    <w:multiLevelType w:val="hybridMultilevel"/>
    <w:tmpl w:val="0D6EB3F0"/>
    <w:lvl w:ilvl="0" w:tplc="08090001">
      <w:start w:val="1"/>
      <w:numFmt w:val="lowerLetter"/>
      <w:lvlText w:val="%1."/>
      <w:lvlJc w:val="left"/>
      <w:pPr>
        <w:tabs>
          <w:tab w:val="num" w:pos="1440"/>
        </w:tabs>
        <w:ind w:left="144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3">
    <w:nsid w:val="72061D2B"/>
    <w:multiLevelType w:val="hybridMultilevel"/>
    <w:tmpl w:val="56BE3134"/>
    <w:lvl w:ilvl="0" w:tplc="00190409">
      <w:start w:val="3"/>
      <w:numFmt w:val="bullet"/>
      <w:lvlText w:val="-"/>
      <w:lvlJc w:val="left"/>
      <w:pPr>
        <w:tabs>
          <w:tab w:val="num" w:pos="927"/>
        </w:tabs>
        <w:ind w:left="927" w:hanging="360"/>
      </w:pPr>
      <w:rPr>
        <w:rFonts w:ascii="Arial" w:eastAsia="Times New Roman" w:hAnsi="Arial" w:cs="Arial" w:hint="default"/>
      </w:rPr>
    </w:lvl>
    <w:lvl w:ilvl="1" w:tplc="00190409" w:tentative="1">
      <w:start w:val="1"/>
      <w:numFmt w:val="bullet"/>
      <w:lvlText w:val="o"/>
      <w:lvlJc w:val="left"/>
      <w:pPr>
        <w:tabs>
          <w:tab w:val="num" w:pos="1440"/>
        </w:tabs>
        <w:ind w:left="1440" w:hanging="360"/>
      </w:pPr>
      <w:rPr>
        <w:rFonts w:ascii="Courier New" w:hAnsi="Courier New" w:cs="Courier New"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4">
    <w:nsid w:val="79D76FAE"/>
    <w:multiLevelType w:val="multilevel"/>
    <w:tmpl w:val="2BF4ADE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9EF152D"/>
    <w:multiLevelType w:val="hybridMultilevel"/>
    <w:tmpl w:val="47BC8EE2"/>
    <w:lvl w:ilvl="0" w:tplc="B4DE2848">
      <w:start w:val="1"/>
      <w:numFmt w:val="decimal"/>
      <w:lvlText w:val="%1."/>
      <w:lvlJc w:val="left"/>
      <w:pPr>
        <w:tabs>
          <w:tab w:val="num" w:pos="720"/>
        </w:tabs>
        <w:ind w:left="720" w:hanging="360"/>
      </w:pPr>
      <w:rPr>
        <w:rFonts w:hint="default"/>
      </w:rPr>
    </w:lvl>
    <w:lvl w:ilvl="1" w:tplc="A53EE610" w:tentative="1">
      <w:start w:val="1"/>
      <w:numFmt w:val="bullet"/>
      <w:lvlText w:val="o"/>
      <w:lvlJc w:val="left"/>
      <w:pPr>
        <w:tabs>
          <w:tab w:val="num" w:pos="1440"/>
        </w:tabs>
        <w:ind w:left="1440" w:hanging="360"/>
      </w:pPr>
      <w:rPr>
        <w:rFonts w:ascii="Courier New" w:hAnsi="Courier New" w:cs="Courier New" w:hint="default"/>
      </w:rPr>
    </w:lvl>
    <w:lvl w:ilvl="2" w:tplc="8DB4DC3C" w:tentative="1">
      <w:start w:val="1"/>
      <w:numFmt w:val="bullet"/>
      <w:lvlText w:val=""/>
      <w:lvlJc w:val="left"/>
      <w:pPr>
        <w:tabs>
          <w:tab w:val="num" w:pos="2160"/>
        </w:tabs>
        <w:ind w:left="2160" w:hanging="360"/>
      </w:pPr>
      <w:rPr>
        <w:rFonts w:ascii="Wingdings" w:hAnsi="Wingdings" w:hint="default"/>
      </w:rPr>
    </w:lvl>
    <w:lvl w:ilvl="3" w:tplc="8918C3D2" w:tentative="1">
      <w:start w:val="1"/>
      <w:numFmt w:val="bullet"/>
      <w:lvlText w:val=""/>
      <w:lvlJc w:val="left"/>
      <w:pPr>
        <w:tabs>
          <w:tab w:val="num" w:pos="2880"/>
        </w:tabs>
        <w:ind w:left="2880" w:hanging="360"/>
      </w:pPr>
      <w:rPr>
        <w:rFonts w:ascii="Symbol" w:hAnsi="Symbol" w:hint="default"/>
      </w:rPr>
    </w:lvl>
    <w:lvl w:ilvl="4" w:tplc="0290C062" w:tentative="1">
      <w:start w:val="1"/>
      <w:numFmt w:val="bullet"/>
      <w:lvlText w:val="o"/>
      <w:lvlJc w:val="left"/>
      <w:pPr>
        <w:tabs>
          <w:tab w:val="num" w:pos="3600"/>
        </w:tabs>
        <w:ind w:left="3600" w:hanging="360"/>
      </w:pPr>
      <w:rPr>
        <w:rFonts w:ascii="Courier New" w:hAnsi="Courier New" w:cs="Courier New" w:hint="default"/>
      </w:rPr>
    </w:lvl>
    <w:lvl w:ilvl="5" w:tplc="1826C9F6" w:tentative="1">
      <w:start w:val="1"/>
      <w:numFmt w:val="bullet"/>
      <w:lvlText w:val=""/>
      <w:lvlJc w:val="left"/>
      <w:pPr>
        <w:tabs>
          <w:tab w:val="num" w:pos="4320"/>
        </w:tabs>
        <w:ind w:left="4320" w:hanging="360"/>
      </w:pPr>
      <w:rPr>
        <w:rFonts w:ascii="Wingdings" w:hAnsi="Wingdings" w:hint="default"/>
      </w:rPr>
    </w:lvl>
    <w:lvl w:ilvl="6" w:tplc="8A1835C8" w:tentative="1">
      <w:start w:val="1"/>
      <w:numFmt w:val="bullet"/>
      <w:lvlText w:val=""/>
      <w:lvlJc w:val="left"/>
      <w:pPr>
        <w:tabs>
          <w:tab w:val="num" w:pos="5040"/>
        </w:tabs>
        <w:ind w:left="5040" w:hanging="360"/>
      </w:pPr>
      <w:rPr>
        <w:rFonts w:ascii="Symbol" w:hAnsi="Symbol" w:hint="default"/>
      </w:rPr>
    </w:lvl>
    <w:lvl w:ilvl="7" w:tplc="CAB61DFA" w:tentative="1">
      <w:start w:val="1"/>
      <w:numFmt w:val="bullet"/>
      <w:lvlText w:val="o"/>
      <w:lvlJc w:val="left"/>
      <w:pPr>
        <w:tabs>
          <w:tab w:val="num" w:pos="5760"/>
        </w:tabs>
        <w:ind w:left="5760" w:hanging="360"/>
      </w:pPr>
      <w:rPr>
        <w:rFonts w:ascii="Courier New" w:hAnsi="Courier New" w:cs="Courier New" w:hint="default"/>
      </w:rPr>
    </w:lvl>
    <w:lvl w:ilvl="8" w:tplc="7A488076" w:tentative="1">
      <w:start w:val="1"/>
      <w:numFmt w:val="bullet"/>
      <w:lvlText w:val=""/>
      <w:lvlJc w:val="left"/>
      <w:pPr>
        <w:tabs>
          <w:tab w:val="num" w:pos="6480"/>
        </w:tabs>
        <w:ind w:left="6480" w:hanging="360"/>
      </w:pPr>
      <w:rPr>
        <w:rFonts w:ascii="Wingdings" w:hAnsi="Wingdings" w:hint="default"/>
      </w:rPr>
    </w:lvl>
  </w:abstractNum>
  <w:abstractNum w:abstractNumId="36">
    <w:nsid w:val="7CB164BD"/>
    <w:multiLevelType w:val="hybridMultilevel"/>
    <w:tmpl w:val="D5E8B078"/>
    <w:lvl w:ilvl="0" w:tplc="0809000F">
      <w:start w:val="1"/>
      <w:numFmt w:val="decimal"/>
      <w:lvlText w:val="%1."/>
      <w:lvlJc w:val="left"/>
      <w:pPr>
        <w:tabs>
          <w:tab w:val="num" w:pos="1440"/>
        </w:tabs>
        <w:ind w:left="144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7">
    <w:nsid w:val="7DF3351D"/>
    <w:multiLevelType w:val="hybridMultilevel"/>
    <w:tmpl w:val="BF14F214"/>
    <w:lvl w:ilvl="0" w:tplc="000F0409">
      <w:start w:val="1"/>
      <w:numFmt w:val="bullet"/>
      <w:lvlText w:val=""/>
      <w:lvlJc w:val="left"/>
      <w:pPr>
        <w:tabs>
          <w:tab w:val="num" w:pos="360"/>
        </w:tabs>
        <w:ind w:left="360" w:hanging="360"/>
      </w:pPr>
      <w:rPr>
        <w:rFonts w:ascii="Symbol" w:hAnsi="Symbol" w:hint="default"/>
        <w:color w:val="auto"/>
      </w:rPr>
    </w:lvl>
    <w:lvl w:ilvl="1" w:tplc="00190409" w:tentative="1">
      <w:start w:val="1"/>
      <w:numFmt w:val="bullet"/>
      <w:lvlText w:val="o"/>
      <w:lvlJc w:val="left"/>
      <w:pPr>
        <w:tabs>
          <w:tab w:val="num" w:pos="1440"/>
        </w:tabs>
        <w:ind w:left="1440" w:hanging="360"/>
      </w:pPr>
      <w:rPr>
        <w:rFonts w:ascii="Courier New" w:hAnsi="Courier New" w:cs="Courier New"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8">
    <w:nsid w:val="7F9719AF"/>
    <w:multiLevelType w:val="hybridMultilevel"/>
    <w:tmpl w:val="2BF4ADEA"/>
    <w:lvl w:ilvl="0" w:tplc="AC0CB272">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5"/>
  </w:num>
  <w:num w:numId="4">
    <w:abstractNumId w:val="14"/>
  </w:num>
  <w:num w:numId="5">
    <w:abstractNumId w:val="22"/>
  </w:num>
  <w:num w:numId="6">
    <w:abstractNumId w:val="11"/>
  </w:num>
  <w:num w:numId="7">
    <w:abstractNumId w:val="6"/>
  </w:num>
  <w:num w:numId="8">
    <w:abstractNumId w:val="27"/>
  </w:num>
  <w:num w:numId="9">
    <w:abstractNumId w:val="36"/>
  </w:num>
  <w:num w:numId="10">
    <w:abstractNumId w:val="32"/>
  </w:num>
  <w:num w:numId="11">
    <w:abstractNumId w:val="10"/>
  </w:num>
  <w:num w:numId="12">
    <w:abstractNumId w:val="19"/>
  </w:num>
  <w:num w:numId="13">
    <w:abstractNumId w:val="31"/>
  </w:num>
  <w:num w:numId="14">
    <w:abstractNumId w:val="5"/>
  </w:num>
  <w:num w:numId="15">
    <w:abstractNumId w:val="7"/>
  </w:num>
  <w:num w:numId="16">
    <w:abstractNumId w:val="12"/>
  </w:num>
  <w:num w:numId="17">
    <w:abstractNumId w:val="17"/>
  </w:num>
  <w:num w:numId="18">
    <w:abstractNumId w:val="18"/>
  </w:num>
  <w:num w:numId="19">
    <w:abstractNumId w:val="35"/>
  </w:num>
  <w:num w:numId="20">
    <w:abstractNumId w:val="3"/>
  </w:num>
  <w:num w:numId="21">
    <w:abstractNumId w:val="24"/>
  </w:num>
  <w:num w:numId="22">
    <w:abstractNumId w:val="38"/>
  </w:num>
  <w:num w:numId="23">
    <w:abstractNumId w:val="34"/>
  </w:num>
  <w:num w:numId="24">
    <w:abstractNumId w:val="16"/>
  </w:num>
  <w:num w:numId="25">
    <w:abstractNumId w:val="28"/>
  </w:num>
  <w:num w:numId="26">
    <w:abstractNumId w:val="4"/>
  </w:num>
  <w:num w:numId="27">
    <w:abstractNumId w:val="23"/>
  </w:num>
  <w:num w:numId="28">
    <w:abstractNumId w:val="33"/>
  </w:num>
  <w:num w:numId="29">
    <w:abstractNumId w:val="26"/>
  </w:num>
  <w:num w:numId="30">
    <w:abstractNumId w:val="8"/>
  </w:num>
  <w:num w:numId="31">
    <w:abstractNumId w:val="29"/>
  </w:num>
  <w:num w:numId="32">
    <w:abstractNumId w:val="9"/>
  </w:num>
  <w:num w:numId="33">
    <w:abstractNumId w:val="30"/>
  </w:num>
  <w:num w:numId="34">
    <w:abstractNumId w:val="2"/>
  </w:num>
  <w:num w:numId="35">
    <w:abstractNumId w:val="37"/>
  </w:num>
  <w:num w:numId="36">
    <w:abstractNumId w:val="15"/>
  </w:num>
  <w:num w:numId="37">
    <w:abstractNumId w:val="21"/>
  </w:num>
  <w:num w:numId="38">
    <w:abstractNumId w:val="20"/>
  </w:num>
  <w:num w:numId="39">
    <w:abstractNumId w:val="13"/>
  </w:num>
  <w:num w:numId="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e McVeigh">
    <w15:presenceInfo w15:providerId="AD" w15:userId="S-1-5-21-140983058-81859767-871907280-12501"/>
  </w15:person>
  <w15:person w15:author="Michael Henson">
    <w15:presenceInfo w15:providerId="AD" w15:userId="S-1-5-21-140983058-81859767-871907280-799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isplayBackgroundShape/>
  <w:proofState w:spelling="clean" w:grammar="clean"/>
  <w:stylePaneFormatFilter w:val="3F01"/>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F92B3D"/>
    <w:rsid w:val="000723B5"/>
    <w:rsid w:val="00144D31"/>
    <w:rsid w:val="0014578A"/>
    <w:rsid w:val="00195511"/>
    <w:rsid w:val="001A225F"/>
    <w:rsid w:val="001B734D"/>
    <w:rsid w:val="001C01DC"/>
    <w:rsid w:val="001E7EA1"/>
    <w:rsid w:val="0022114D"/>
    <w:rsid w:val="00242A32"/>
    <w:rsid w:val="00245F98"/>
    <w:rsid w:val="002E3DE1"/>
    <w:rsid w:val="00327AA8"/>
    <w:rsid w:val="004710BC"/>
    <w:rsid w:val="00483EB7"/>
    <w:rsid w:val="004A3EE2"/>
    <w:rsid w:val="004B2697"/>
    <w:rsid w:val="005222CF"/>
    <w:rsid w:val="0055372B"/>
    <w:rsid w:val="0059294A"/>
    <w:rsid w:val="005E4A0A"/>
    <w:rsid w:val="0061342E"/>
    <w:rsid w:val="00697C9C"/>
    <w:rsid w:val="007765B2"/>
    <w:rsid w:val="007C154F"/>
    <w:rsid w:val="007E4D87"/>
    <w:rsid w:val="00836680"/>
    <w:rsid w:val="00870325"/>
    <w:rsid w:val="00896D6D"/>
    <w:rsid w:val="008A6A88"/>
    <w:rsid w:val="008E55A2"/>
    <w:rsid w:val="00941E63"/>
    <w:rsid w:val="00A8426A"/>
    <w:rsid w:val="00AA11C4"/>
    <w:rsid w:val="00B17569"/>
    <w:rsid w:val="00B460CD"/>
    <w:rsid w:val="00B46258"/>
    <w:rsid w:val="00B47F47"/>
    <w:rsid w:val="00C36801"/>
    <w:rsid w:val="00C71ED8"/>
    <w:rsid w:val="00CE3567"/>
    <w:rsid w:val="00D43414"/>
    <w:rsid w:val="00EA035E"/>
    <w:rsid w:val="00F27024"/>
    <w:rsid w:val="00F92B3D"/>
    <w:rsid w:val="00FF447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63"/>
    <w:pPr>
      <w:suppressAutoHyphens/>
    </w:pPr>
    <w:rPr>
      <w:lang w:val="en-GB" w:eastAsia="ar-SA"/>
    </w:rPr>
  </w:style>
  <w:style w:type="paragraph" w:styleId="Heading1">
    <w:name w:val="heading 1"/>
    <w:basedOn w:val="Normal"/>
    <w:next w:val="Normal"/>
    <w:qFormat/>
    <w:rsid w:val="00941E63"/>
    <w:pPr>
      <w:keepNext/>
      <w:numPr>
        <w:numId w:val="2"/>
      </w:numPr>
      <w:outlineLvl w:val="0"/>
    </w:pPr>
    <w:rPr>
      <w:b/>
      <w:sz w:val="28"/>
    </w:rPr>
  </w:style>
  <w:style w:type="paragraph" w:styleId="Heading2">
    <w:name w:val="heading 2"/>
    <w:basedOn w:val="Normal"/>
    <w:next w:val="Normal"/>
    <w:qFormat/>
    <w:rsid w:val="00941E63"/>
    <w:pPr>
      <w:keepNext/>
      <w:numPr>
        <w:ilvl w:val="1"/>
        <w:numId w:val="2"/>
      </w:numPr>
      <w:outlineLvl w:val="1"/>
    </w:pPr>
    <w:rPr>
      <w:rFonts w:ascii="Arial" w:hAnsi="Arial"/>
      <w:b/>
      <w:sz w:val="24"/>
    </w:rPr>
  </w:style>
  <w:style w:type="paragraph" w:styleId="Heading3">
    <w:name w:val="heading 3"/>
    <w:basedOn w:val="Normal"/>
    <w:next w:val="Normal"/>
    <w:qFormat/>
    <w:rsid w:val="00941E63"/>
    <w:pPr>
      <w:keepNext/>
      <w:numPr>
        <w:ilvl w:val="2"/>
        <w:numId w:val="2"/>
      </w:numPr>
      <w:outlineLvl w:val="2"/>
    </w:pPr>
    <w:rPr>
      <w:b/>
      <w:sz w:val="32"/>
    </w:rPr>
  </w:style>
  <w:style w:type="paragraph" w:styleId="Heading4">
    <w:name w:val="heading 4"/>
    <w:basedOn w:val="Normal"/>
    <w:next w:val="Normal"/>
    <w:qFormat/>
    <w:rsid w:val="00941E63"/>
    <w:pPr>
      <w:keepNext/>
      <w:numPr>
        <w:ilvl w:val="3"/>
        <w:numId w:val="2"/>
      </w:numPr>
      <w:jc w:val="center"/>
      <w:outlineLvl w:val="3"/>
    </w:pPr>
    <w:rPr>
      <w:rFonts w:ascii="Trebuchet MS" w:hAnsi="Trebuchet MS"/>
      <w:b/>
      <w:sz w:val="22"/>
    </w:rPr>
  </w:style>
  <w:style w:type="paragraph" w:styleId="Heading5">
    <w:name w:val="heading 5"/>
    <w:basedOn w:val="Normal"/>
    <w:next w:val="Normal"/>
    <w:qFormat/>
    <w:rsid w:val="00941E63"/>
    <w:pPr>
      <w:keepNext/>
      <w:numPr>
        <w:ilvl w:val="4"/>
        <w:numId w:val="2"/>
      </w:numPr>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41E63"/>
    <w:rPr>
      <w:color w:val="auto"/>
    </w:rPr>
  </w:style>
  <w:style w:type="character" w:customStyle="1" w:styleId="WW8Num2z0">
    <w:name w:val="WW8Num2z0"/>
    <w:rsid w:val="00941E63"/>
    <w:rPr>
      <w:rFonts w:ascii="Wingdings" w:hAnsi="Wingdings" w:cs="StarSymbol"/>
      <w:sz w:val="18"/>
      <w:szCs w:val="18"/>
    </w:rPr>
  </w:style>
  <w:style w:type="character" w:customStyle="1" w:styleId="WW8Num2z1">
    <w:name w:val="WW8Num2z1"/>
    <w:rsid w:val="00941E63"/>
    <w:rPr>
      <w:rFonts w:ascii="Wingdings 2" w:hAnsi="Wingdings 2" w:cs="StarSymbol"/>
      <w:sz w:val="18"/>
      <w:szCs w:val="18"/>
    </w:rPr>
  </w:style>
  <w:style w:type="character" w:customStyle="1" w:styleId="WW8Num2z2">
    <w:name w:val="WW8Num2z2"/>
    <w:rsid w:val="00941E63"/>
    <w:rPr>
      <w:rFonts w:ascii="StarSymbol" w:hAnsi="StarSymbol" w:cs="StarSymbol"/>
      <w:sz w:val="18"/>
      <w:szCs w:val="18"/>
    </w:rPr>
  </w:style>
  <w:style w:type="character" w:customStyle="1" w:styleId="WW8Num3z0">
    <w:name w:val="WW8Num3z0"/>
    <w:rsid w:val="00941E63"/>
    <w:rPr>
      <w:rFonts w:ascii="Wingdings" w:hAnsi="Wingdings" w:cs="StarSymbol"/>
      <w:sz w:val="18"/>
      <w:szCs w:val="18"/>
    </w:rPr>
  </w:style>
  <w:style w:type="character" w:customStyle="1" w:styleId="WW8Num3z1">
    <w:name w:val="WW8Num3z1"/>
    <w:rsid w:val="00941E63"/>
    <w:rPr>
      <w:rFonts w:ascii="Wingdings 2" w:hAnsi="Wingdings 2" w:cs="StarSymbol"/>
      <w:sz w:val="18"/>
      <w:szCs w:val="18"/>
    </w:rPr>
  </w:style>
  <w:style w:type="character" w:customStyle="1" w:styleId="WW8Num3z2">
    <w:name w:val="WW8Num3z2"/>
    <w:rsid w:val="00941E63"/>
    <w:rPr>
      <w:rFonts w:ascii="StarSymbol" w:hAnsi="StarSymbol" w:cs="StarSymbol"/>
      <w:sz w:val="18"/>
      <w:szCs w:val="18"/>
    </w:rPr>
  </w:style>
  <w:style w:type="character" w:customStyle="1" w:styleId="Absatz-Standardschriftart">
    <w:name w:val="Absatz-Standardschriftart"/>
    <w:rsid w:val="00941E63"/>
  </w:style>
  <w:style w:type="character" w:customStyle="1" w:styleId="WW8Num4z0">
    <w:name w:val="WW8Num4z0"/>
    <w:rsid w:val="00941E63"/>
    <w:rPr>
      <w:rFonts w:ascii="Symbol" w:hAnsi="Symbol"/>
    </w:rPr>
  </w:style>
  <w:style w:type="character" w:customStyle="1" w:styleId="WW8Num6z0">
    <w:name w:val="WW8Num6z0"/>
    <w:rsid w:val="00941E63"/>
    <w:rPr>
      <w:rFonts w:ascii="Symbol" w:eastAsia="Times New Roman" w:hAnsi="Symbol" w:cs="Times New Roman"/>
    </w:rPr>
  </w:style>
  <w:style w:type="character" w:customStyle="1" w:styleId="WW8Num6z1">
    <w:name w:val="WW8Num6z1"/>
    <w:rsid w:val="00941E63"/>
    <w:rPr>
      <w:rFonts w:ascii="Courier New" w:hAnsi="Courier New" w:cs="Courier New"/>
    </w:rPr>
  </w:style>
  <w:style w:type="character" w:customStyle="1" w:styleId="WW8Num6z2">
    <w:name w:val="WW8Num6z2"/>
    <w:rsid w:val="00941E63"/>
    <w:rPr>
      <w:rFonts w:ascii="Wingdings" w:hAnsi="Wingdings"/>
    </w:rPr>
  </w:style>
  <w:style w:type="character" w:customStyle="1" w:styleId="WW8Num6z3">
    <w:name w:val="WW8Num6z3"/>
    <w:rsid w:val="00941E63"/>
    <w:rPr>
      <w:rFonts w:ascii="Symbol" w:hAnsi="Symbol"/>
    </w:rPr>
  </w:style>
  <w:style w:type="character" w:customStyle="1" w:styleId="WW8Num7z0">
    <w:name w:val="WW8Num7z0"/>
    <w:rsid w:val="00941E63"/>
    <w:rPr>
      <w:rFonts w:ascii="Symbol" w:eastAsia="Times New Roman" w:hAnsi="Symbol" w:cs="Times New Roman"/>
    </w:rPr>
  </w:style>
  <w:style w:type="character" w:customStyle="1" w:styleId="WW8Num7z1">
    <w:name w:val="WW8Num7z1"/>
    <w:rsid w:val="00941E63"/>
    <w:rPr>
      <w:rFonts w:ascii="Courier New" w:hAnsi="Courier New" w:cs="Courier New"/>
    </w:rPr>
  </w:style>
  <w:style w:type="character" w:customStyle="1" w:styleId="WW8Num7z2">
    <w:name w:val="WW8Num7z2"/>
    <w:rsid w:val="00941E63"/>
    <w:rPr>
      <w:rFonts w:ascii="Wingdings" w:hAnsi="Wingdings"/>
    </w:rPr>
  </w:style>
  <w:style w:type="character" w:customStyle="1" w:styleId="WW8Num7z3">
    <w:name w:val="WW8Num7z3"/>
    <w:rsid w:val="00941E63"/>
    <w:rPr>
      <w:rFonts w:ascii="Symbol" w:hAnsi="Symbol"/>
    </w:rPr>
  </w:style>
  <w:style w:type="character" w:styleId="Hyperlink">
    <w:name w:val="Hyperlink"/>
    <w:rsid w:val="00941E63"/>
    <w:rPr>
      <w:color w:val="0000FF"/>
      <w:u w:val="single"/>
    </w:rPr>
  </w:style>
  <w:style w:type="character" w:styleId="FollowedHyperlink">
    <w:name w:val="FollowedHyperlink"/>
    <w:rsid w:val="00941E63"/>
    <w:rPr>
      <w:color w:val="800080"/>
      <w:u w:val="single"/>
    </w:rPr>
  </w:style>
  <w:style w:type="character" w:styleId="CommentReference">
    <w:name w:val="annotation reference"/>
    <w:rsid w:val="00941E63"/>
    <w:rPr>
      <w:sz w:val="16"/>
    </w:rPr>
  </w:style>
  <w:style w:type="character" w:styleId="PageNumber">
    <w:name w:val="page number"/>
    <w:basedOn w:val="DefaultParagraphFont"/>
    <w:rsid w:val="00941E63"/>
  </w:style>
  <w:style w:type="character" w:customStyle="1" w:styleId="Bullets">
    <w:name w:val="Bullets"/>
    <w:rsid w:val="00941E63"/>
    <w:rPr>
      <w:rFonts w:ascii="StarSymbol" w:eastAsia="StarSymbol" w:hAnsi="StarSymbol" w:cs="StarSymbol"/>
      <w:sz w:val="18"/>
      <w:szCs w:val="18"/>
    </w:rPr>
  </w:style>
  <w:style w:type="paragraph" w:customStyle="1" w:styleId="Heading">
    <w:name w:val="Heading"/>
    <w:basedOn w:val="Normal"/>
    <w:next w:val="BodyText"/>
    <w:rsid w:val="00941E63"/>
    <w:pPr>
      <w:keepNext/>
      <w:spacing w:before="240" w:after="120"/>
    </w:pPr>
    <w:rPr>
      <w:rFonts w:ascii="Arial" w:eastAsia="Lucida Sans Unicode" w:hAnsi="Arial" w:cs="Tahoma"/>
      <w:sz w:val="28"/>
      <w:szCs w:val="28"/>
    </w:rPr>
  </w:style>
  <w:style w:type="paragraph" w:styleId="BodyText">
    <w:name w:val="Body Text"/>
    <w:basedOn w:val="Normal"/>
    <w:rsid w:val="00941E63"/>
    <w:pPr>
      <w:spacing w:after="120"/>
    </w:pPr>
  </w:style>
  <w:style w:type="paragraph" w:styleId="List">
    <w:name w:val="List"/>
    <w:basedOn w:val="BodyText"/>
    <w:rsid w:val="00941E63"/>
    <w:rPr>
      <w:rFonts w:cs="Tahoma"/>
    </w:rPr>
  </w:style>
  <w:style w:type="paragraph" w:styleId="Caption">
    <w:name w:val="caption"/>
    <w:basedOn w:val="Normal"/>
    <w:qFormat/>
    <w:rsid w:val="00941E63"/>
    <w:pPr>
      <w:suppressLineNumbers/>
      <w:spacing w:before="120" w:after="120"/>
    </w:pPr>
    <w:rPr>
      <w:rFonts w:cs="Tahoma"/>
      <w:i/>
      <w:iCs/>
      <w:sz w:val="24"/>
      <w:szCs w:val="24"/>
    </w:rPr>
  </w:style>
  <w:style w:type="paragraph" w:customStyle="1" w:styleId="Index">
    <w:name w:val="Index"/>
    <w:basedOn w:val="Normal"/>
    <w:rsid w:val="00941E63"/>
    <w:pPr>
      <w:suppressLineNumbers/>
    </w:pPr>
    <w:rPr>
      <w:rFonts w:cs="Tahoma"/>
    </w:rPr>
  </w:style>
  <w:style w:type="paragraph" w:styleId="Footer">
    <w:name w:val="footer"/>
    <w:basedOn w:val="Normal"/>
    <w:link w:val="FooterChar"/>
    <w:rsid w:val="00941E63"/>
    <w:pPr>
      <w:tabs>
        <w:tab w:val="center" w:pos="4153"/>
        <w:tab w:val="right" w:pos="8306"/>
      </w:tabs>
    </w:pPr>
    <w:rPr>
      <w:rFonts w:ascii="Arial" w:hAnsi="Arial"/>
    </w:rPr>
  </w:style>
  <w:style w:type="paragraph" w:styleId="Title">
    <w:name w:val="Title"/>
    <w:basedOn w:val="Normal"/>
    <w:next w:val="Subtitle"/>
    <w:qFormat/>
    <w:rsid w:val="00941E63"/>
    <w:pPr>
      <w:jc w:val="center"/>
    </w:pPr>
    <w:rPr>
      <w:rFonts w:ascii="BrushScript-Normal-Italic" w:hAnsi="BrushScript-Normal-Italic"/>
      <w:sz w:val="56"/>
    </w:rPr>
  </w:style>
  <w:style w:type="paragraph" w:styleId="Subtitle">
    <w:name w:val="Subtitle"/>
    <w:basedOn w:val="Heading"/>
    <w:next w:val="BodyText"/>
    <w:qFormat/>
    <w:rsid w:val="00941E63"/>
    <w:pPr>
      <w:jc w:val="center"/>
    </w:pPr>
    <w:rPr>
      <w:i/>
      <w:iCs/>
    </w:rPr>
  </w:style>
  <w:style w:type="paragraph" w:styleId="Header">
    <w:name w:val="header"/>
    <w:basedOn w:val="Normal"/>
    <w:rsid w:val="00941E63"/>
    <w:pPr>
      <w:tabs>
        <w:tab w:val="center" w:pos="4153"/>
        <w:tab w:val="right" w:pos="8306"/>
      </w:tabs>
    </w:pPr>
  </w:style>
  <w:style w:type="paragraph" w:styleId="CommentText">
    <w:name w:val="annotation text"/>
    <w:basedOn w:val="Normal"/>
    <w:link w:val="CommentTextChar"/>
    <w:rsid w:val="00941E63"/>
  </w:style>
  <w:style w:type="paragraph" w:styleId="DocumentMap">
    <w:name w:val="Document Map"/>
    <w:basedOn w:val="Normal"/>
    <w:rsid w:val="00941E63"/>
    <w:pPr>
      <w:shd w:val="clear" w:color="auto" w:fill="000080"/>
    </w:pPr>
    <w:rPr>
      <w:rFonts w:ascii="Tahoma" w:hAnsi="Tahoma"/>
    </w:rPr>
  </w:style>
  <w:style w:type="paragraph" w:customStyle="1" w:styleId="TableContents">
    <w:name w:val="Table Contents"/>
    <w:basedOn w:val="Normal"/>
    <w:rsid w:val="00941E63"/>
    <w:pPr>
      <w:suppressLineNumbers/>
    </w:pPr>
  </w:style>
  <w:style w:type="paragraph" w:customStyle="1" w:styleId="TableHeading">
    <w:name w:val="Table Heading"/>
    <w:basedOn w:val="TableContents"/>
    <w:rsid w:val="00941E63"/>
    <w:pPr>
      <w:jc w:val="center"/>
    </w:pPr>
    <w:rPr>
      <w:b/>
      <w:bCs/>
    </w:rPr>
  </w:style>
  <w:style w:type="paragraph" w:styleId="FootnoteText">
    <w:name w:val="footnote text"/>
    <w:basedOn w:val="Normal"/>
    <w:semiHidden/>
    <w:rsid w:val="00941E63"/>
    <w:pPr>
      <w:suppressAutoHyphens w:val="0"/>
      <w:overflowPunct w:val="0"/>
      <w:autoSpaceDE w:val="0"/>
      <w:autoSpaceDN w:val="0"/>
      <w:adjustRightInd w:val="0"/>
      <w:textAlignment w:val="baseline"/>
    </w:pPr>
    <w:rPr>
      <w:rFonts w:ascii="Times" w:hAnsi="Times"/>
      <w:lang w:eastAsia="en-US"/>
    </w:rPr>
  </w:style>
  <w:style w:type="paragraph" w:customStyle="1" w:styleId="Addressee">
    <w:name w:val="Addressee"/>
    <w:basedOn w:val="Normal"/>
    <w:rsid w:val="00941E63"/>
    <w:pPr>
      <w:suppressAutoHyphens w:val="0"/>
      <w:spacing w:line="320" w:lineRule="exact"/>
    </w:pPr>
    <w:rPr>
      <w:noProof/>
      <w:sz w:val="24"/>
      <w:lang w:val="en-AU" w:eastAsia="en-US"/>
    </w:rPr>
  </w:style>
  <w:style w:type="paragraph" w:styleId="NormalWeb">
    <w:name w:val="Normal (Web)"/>
    <w:basedOn w:val="Normal"/>
    <w:uiPriority w:val="99"/>
    <w:rsid w:val="00941E63"/>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semiHidden/>
    <w:rsid w:val="00941E63"/>
    <w:rPr>
      <w:rFonts w:ascii="Tahoma" w:hAnsi="Tahoma" w:cs="Tahoma"/>
      <w:sz w:val="16"/>
      <w:szCs w:val="16"/>
    </w:rPr>
  </w:style>
  <w:style w:type="table" w:styleId="TableGrid">
    <w:name w:val="Table Grid"/>
    <w:basedOn w:val="TableNormal"/>
    <w:rsid w:val="00941E6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AA11C4"/>
    <w:rPr>
      <w:rFonts w:ascii="Arial" w:hAnsi="Arial"/>
      <w:lang w:val="en-GB" w:eastAsia="ar-SA"/>
    </w:rPr>
  </w:style>
  <w:style w:type="paragraph" w:styleId="CommentSubject">
    <w:name w:val="annotation subject"/>
    <w:basedOn w:val="CommentText"/>
    <w:next w:val="CommentText"/>
    <w:link w:val="CommentSubjectChar"/>
    <w:rsid w:val="002E3DE1"/>
    <w:rPr>
      <w:b/>
      <w:bCs/>
    </w:rPr>
  </w:style>
  <w:style w:type="character" w:customStyle="1" w:styleId="CommentTextChar">
    <w:name w:val="Comment Text Char"/>
    <w:basedOn w:val="DefaultParagraphFont"/>
    <w:link w:val="CommentText"/>
    <w:rsid w:val="002E3DE1"/>
    <w:rPr>
      <w:lang w:val="en-GB" w:eastAsia="ar-SA"/>
    </w:rPr>
  </w:style>
  <w:style w:type="character" w:customStyle="1" w:styleId="CommentSubjectChar">
    <w:name w:val="Comment Subject Char"/>
    <w:basedOn w:val="CommentTextChar"/>
    <w:link w:val="CommentSubject"/>
    <w:rsid w:val="002E3DE1"/>
    <w:rPr>
      <w:lang w:val="en-GB" w:eastAsia="ar-SA"/>
    </w:rPr>
  </w:style>
  <w:style w:type="paragraph" w:styleId="ListParagraph">
    <w:name w:val="List Paragraph"/>
    <w:basedOn w:val="Normal"/>
    <w:uiPriority w:val="34"/>
    <w:qFormat/>
    <w:rsid w:val="00D43414"/>
    <w:pPr>
      <w:ind w:left="720"/>
      <w:contextualSpacing/>
    </w:pPr>
  </w:style>
</w:styles>
</file>

<file path=word/webSettings.xml><?xml version="1.0" encoding="utf-8"?>
<w:webSettings xmlns:r="http://schemas.openxmlformats.org/officeDocument/2006/relationships" xmlns:w="http://schemas.openxmlformats.org/wordprocessingml/2006/main">
  <w:divs>
    <w:div w:id="110638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zqa.govt.nz/providers-partners/assessment-and-moderation/assessment-of-standards/generic-resources/gathering-evidence-of-achievement/assessment-opportunities-in-school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3F790-8514-4154-BF4B-1DB5A771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783</Words>
  <Characters>4464</Characters>
  <Application>Microsoft Office Word</Application>
  <DocSecurity>2</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New Zealand Qualifications Authority</Company>
  <LinksUpToDate>false</LinksUpToDate>
  <CharactersWithSpaces>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McVeigh</dc:creator>
  <cp:lastModifiedBy>Geoff Gibbs</cp:lastModifiedBy>
  <cp:revision>6</cp:revision>
  <dcterms:created xsi:type="dcterms:W3CDTF">2016-01-18T20:45:00Z</dcterms:created>
  <dcterms:modified xsi:type="dcterms:W3CDTF">2016-01-26T00:04:00Z</dcterms:modified>
</cp:coreProperties>
</file>