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352C" w14:textId="77777777" w:rsidR="00C668B2" w:rsidRDefault="0069253B" w:rsidP="00C668B2">
      <w:pPr>
        <w:pStyle w:val="NCEACPHeading1"/>
      </w:pPr>
      <w:bookmarkStart w:id="0" w:name="_GoBack"/>
      <w:bookmarkEnd w:id="0"/>
      <w:r>
        <w:rPr>
          <w:noProof/>
          <w:lang w:val="en-GB" w:eastAsia="en-GB" w:bidi="ks-Deva"/>
        </w:rPr>
        <w:object w:dxaOrig="1440" w:dyaOrig="1440" w14:anchorId="5CEE4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1512612" r:id="rId8"/>
        </w:object>
      </w:r>
    </w:p>
    <w:p w14:paraId="59639AFF" w14:textId="77777777" w:rsidR="00C668B2" w:rsidRDefault="00C668B2" w:rsidP="00C668B2">
      <w:pPr>
        <w:pStyle w:val="NCEACPHeading1"/>
      </w:pPr>
    </w:p>
    <w:p w14:paraId="5D3E0373" w14:textId="77777777" w:rsidR="00C668B2" w:rsidRDefault="00C668B2" w:rsidP="00C668B2">
      <w:pPr>
        <w:pStyle w:val="NCEACPHeading1"/>
      </w:pPr>
    </w:p>
    <w:p w14:paraId="2F173250" w14:textId="77777777" w:rsidR="002F3DAD" w:rsidRDefault="002F3DAD" w:rsidP="0069253B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27F1F13E" w14:textId="77777777" w:rsidR="002F3DAD" w:rsidRPr="00515FD0" w:rsidRDefault="0069253B" w:rsidP="0069253B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127615899DF74D71A4C3D2377AF1FD3E"/>
          </w:placeholder>
        </w:sdtPr>
        <w:sdtEndPr/>
        <w:sdtContent>
          <w:r w:rsidR="002F3DAD" w:rsidRPr="00D07962">
            <w:rPr>
              <w:lang w:val="en-GB"/>
            </w:rPr>
            <w:t>Languages</w:t>
          </w:r>
          <w:r w:rsidR="002F3DAD">
            <w:rPr>
              <w:lang w:val="en-GB"/>
            </w:rPr>
            <w:t xml:space="preserve"> </w:t>
          </w:r>
        </w:sdtContent>
      </w:sdt>
      <w:r w:rsidR="002F3DAD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9154582544AF4B52B369E535A1AD39A4"/>
          </w:placeholder>
        </w:sdtPr>
        <w:sdtEndPr/>
        <w:sdtContent>
          <w:r w:rsidR="002F3DAD">
            <w:rPr>
              <w:rFonts w:cs="Arial"/>
            </w:rPr>
            <w:t>1</w:t>
          </w:r>
        </w:sdtContent>
      </w:sdt>
    </w:p>
    <w:p w14:paraId="07C0AA9F" w14:textId="77777777" w:rsidR="002F3DAD" w:rsidRPr="00615BC6" w:rsidRDefault="002F3DAD" w:rsidP="002F3DAD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497C04A7" w14:textId="77777777" w:rsidR="0069253B" w:rsidRDefault="002F3DAD" w:rsidP="0069253B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>This resource supports assessment against</w:t>
      </w:r>
      <w:r w:rsidR="0069253B">
        <w:rPr>
          <w:rFonts w:cs="Arial"/>
          <w:color w:val="000000" w:themeColor="text1"/>
          <w:sz w:val="28"/>
          <w:szCs w:val="28"/>
        </w:rPr>
        <w:t>:</w:t>
      </w:r>
    </w:p>
    <w:p w14:paraId="055E5A1A" w14:textId="3B074468" w:rsidR="002F3DAD" w:rsidRPr="00623F41" w:rsidRDefault="002F3DAD" w:rsidP="0069253B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51E293350A634BC6B3B656A4A49DE9F6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97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0FB33DBD" w14:textId="77777777" w:rsidR="002F3DAD" w:rsidRPr="00263C70" w:rsidRDefault="002F3DAD" w:rsidP="002F3DAD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 xml:space="preserve">Write a variety of text types in </w:t>
      </w:r>
      <w:r>
        <w:rPr>
          <w:b w:val="0"/>
          <w:szCs w:val="28"/>
          <w:lang w:val="en-GB"/>
        </w:rPr>
        <w:t>Japanese</w:t>
      </w:r>
      <w:r w:rsidRPr="00D40D4C">
        <w:rPr>
          <w:b w:val="0"/>
          <w:szCs w:val="28"/>
          <w:lang w:val="en-GB"/>
        </w:rPr>
        <w:t xml:space="preserve"> on areas of most immediate relevance</w:t>
      </w:r>
    </w:p>
    <w:p w14:paraId="6A54282A" w14:textId="77777777" w:rsidR="002F3DAD" w:rsidRPr="00263C70" w:rsidRDefault="002F3DAD" w:rsidP="002F3DA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3995CF6A" w14:textId="77777777" w:rsidR="002F3DAD" w:rsidRPr="00263C70" w:rsidRDefault="002F3DAD" w:rsidP="002F3DAD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14:paraId="4342EE86" w14:textId="20463EBF" w:rsidR="002F3DAD" w:rsidRDefault="002F3DAD" w:rsidP="002F3DAD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6043FB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Japanese</w:t>
      </w:r>
    </w:p>
    <w:p w14:paraId="79C55C6C" w14:textId="77777777" w:rsidR="002F3DAD" w:rsidRPr="004102B4" w:rsidRDefault="002F3DAD" w:rsidP="002F3DAD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475F874A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2377A1F5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3F8CFE42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1F03040B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51BEDA35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21C616A5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36D6096F" w14:textId="77777777" w:rsidR="00C668B2" w:rsidRDefault="00C668B2" w:rsidP="00C668B2">
      <w:pPr>
        <w:pStyle w:val="NCEAbullets"/>
        <w:numPr>
          <w:ilvl w:val="0"/>
          <w:numId w:val="0"/>
        </w:numPr>
      </w:pPr>
    </w:p>
    <w:p w14:paraId="4C34C236" w14:textId="77777777" w:rsidR="00C668B2" w:rsidRDefault="00C668B2" w:rsidP="00C668B2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1829AF28" w14:textId="77777777" w:rsidTr="005B628B">
        <w:tc>
          <w:tcPr>
            <w:tcW w:w="1615" w:type="pct"/>
            <w:shd w:val="clear" w:color="auto" w:fill="auto"/>
          </w:tcPr>
          <w:p w14:paraId="1F0B781F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160C0353" w14:textId="66DBBED6" w:rsidR="001B6B66" w:rsidRDefault="006043FB" w:rsidP="001B6B66">
            <w:pPr>
              <w:pStyle w:val="NCEACPbodytextcentered"/>
              <w:jc w:val="left"/>
            </w:pPr>
            <w:r>
              <w:t xml:space="preserve">March </w:t>
            </w:r>
            <w:r w:rsidR="005437C1">
              <w:t>201</w:t>
            </w:r>
            <w:r>
              <w:t>7</w:t>
            </w:r>
            <w:r w:rsidR="005437C1">
              <w:t xml:space="preserve"> </w:t>
            </w:r>
            <w:r w:rsidR="001B6B66">
              <w:t xml:space="preserve">Version </w:t>
            </w:r>
            <w:r>
              <w:t>5</w:t>
            </w:r>
          </w:p>
          <w:p w14:paraId="65E83442" w14:textId="1735060A" w:rsidR="00B86423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5437C1">
              <w:t>201</w:t>
            </w:r>
            <w:r w:rsidR="006043FB">
              <w:t>7</w:t>
            </w:r>
          </w:p>
        </w:tc>
      </w:tr>
      <w:tr w:rsidR="003B70DE" w14:paraId="70E24101" w14:textId="77777777" w:rsidTr="005B628B">
        <w:tc>
          <w:tcPr>
            <w:tcW w:w="1615" w:type="pct"/>
            <w:shd w:val="clear" w:color="auto" w:fill="auto"/>
          </w:tcPr>
          <w:p w14:paraId="12314995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07E08783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4BBB70C6" w14:textId="2D0243B4" w:rsidR="00AC2FD0" w:rsidRDefault="003B70DE" w:rsidP="00262417">
            <w:pPr>
              <w:pStyle w:val="NCEACPbodytextcentered"/>
              <w:jc w:val="left"/>
            </w:pPr>
            <w:r>
              <w:t>NZQA Approved number</w:t>
            </w:r>
            <w:r w:rsidR="0069253B">
              <w:t>:</w:t>
            </w:r>
            <w:r>
              <w:t xml:space="preserve"> </w:t>
            </w:r>
            <w:r w:rsidR="00074301">
              <w:t>A-A-</w:t>
            </w:r>
            <w:r w:rsidR="0069253B">
              <w:t>03</w:t>
            </w:r>
            <w:r w:rsidR="00074301">
              <w:t>-</w:t>
            </w:r>
            <w:r w:rsidR="0069253B">
              <w:t>2017</w:t>
            </w:r>
            <w:r w:rsidR="00074301">
              <w:t>-90897-</w:t>
            </w:r>
            <w:r w:rsidR="005437C1">
              <w:t>0</w:t>
            </w:r>
            <w:r w:rsidR="0069253B">
              <w:t>5</w:t>
            </w:r>
            <w:r w:rsidR="00074301">
              <w:t>-</w:t>
            </w:r>
            <w:r w:rsidR="0069253B">
              <w:t>4753</w:t>
            </w:r>
          </w:p>
        </w:tc>
      </w:tr>
      <w:tr w:rsidR="003B70DE" w14:paraId="4202A8E1" w14:textId="77777777" w:rsidTr="005B628B">
        <w:tc>
          <w:tcPr>
            <w:tcW w:w="1615" w:type="pct"/>
            <w:shd w:val="clear" w:color="auto" w:fill="auto"/>
          </w:tcPr>
          <w:p w14:paraId="32E4C4D7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0D604127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40B02EDD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7B159C59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071BEFA8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55C5B41B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90897</w:t>
      </w:r>
    </w:p>
    <w:p w14:paraId="1C9B52DE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Japanese</w:t>
      </w:r>
      <w:r w:rsidRPr="00C04387">
        <w:rPr>
          <w:b w:val="0"/>
          <w:lang w:val="en-GB"/>
        </w:rPr>
        <w:t xml:space="preserve"> on areas of most immediate relevance</w:t>
      </w:r>
    </w:p>
    <w:p w14:paraId="0DC6C713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1DCFCEC4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483BE4C8" w14:textId="66662813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6043FB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Japanese</w:t>
      </w:r>
    </w:p>
    <w:p w14:paraId="3CC4B39C" w14:textId="77777777" w:rsidR="00E83478" w:rsidRPr="00ED39FD" w:rsidRDefault="00E83478" w:rsidP="006E776C">
      <w:pPr>
        <w:pStyle w:val="NCEAInstructionsbanner"/>
        <w:outlineLvl w:val="0"/>
        <w:rPr>
          <w:lang w:val="en-GB"/>
        </w:rPr>
      </w:pPr>
      <w:r w:rsidRPr="00ED39FD">
        <w:rPr>
          <w:lang w:val="en-GB"/>
        </w:rPr>
        <w:t>Teacher guidelines</w:t>
      </w:r>
    </w:p>
    <w:p w14:paraId="612B312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14:paraId="510A6C74" w14:textId="77777777" w:rsidR="00E83478" w:rsidRPr="00D736A6" w:rsidRDefault="002B78B6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17EF8791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Context/setting</w:t>
      </w:r>
    </w:p>
    <w:p w14:paraId="5B308EF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. The students will keep all of their writing throughout the year and then select </w:t>
      </w:r>
      <w:r w:rsidR="005437C1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14:paraId="70E9193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14:paraId="3978D5A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14:paraId="6BAA3C5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1" w:history="1">
        <w:r w:rsidRPr="00D736A6">
          <w:rPr>
            <w:rStyle w:val="Hyperlink"/>
            <w:lang w:val="en-AU"/>
          </w:rPr>
          <w:t>http://seniorsecondary.tki.org.nz/</w:t>
        </w:r>
      </w:hyperlink>
    </w:p>
    <w:p w14:paraId="7CDAB8E9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14:paraId="6DF4D008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63DDB9D1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14:paraId="4C2E6AF4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14:paraId="2BC9FF4A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 xml:space="preserve">students in </w:t>
      </w:r>
      <w:r w:rsidR="003D20ED">
        <w:rPr>
          <w:lang w:val="en-AU"/>
        </w:rPr>
        <w:t>Japan</w:t>
      </w:r>
    </w:p>
    <w:p w14:paraId="7F537BE4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14:paraId="40C4DB01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14:paraId="5B1294E5" w14:textId="77777777"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14:paraId="72E705BB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Conditions</w:t>
      </w:r>
    </w:p>
    <w:p w14:paraId="23D3D06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14:paraId="0FEE771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14:paraId="4A5BF411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14:paraId="44AEFEE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</w:t>
      </w:r>
      <w:r w:rsidR="00044307">
        <w:rPr>
          <w:lang w:val="en-AU"/>
        </w:rPr>
        <w:t>600</w:t>
      </w:r>
      <w:r>
        <w:rPr>
          <w:lang w:val="en-AU"/>
        </w:rPr>
        <w:t xml:space="preserve"> </w:t>
      </w:r>
      <w:r w:rsidR="003D20ED">
        <w:rPr>
          <w:lang w:val="en-AU"/>
        </w:rPr>
        <w:t>kana</w:t>
      </w:r>
      <w:r>
        <w:rPr>
          <w:lang w:val="en-AU"/>
        </w:rPr>
        <w:t xml:space="preserve">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14:paraId="0876A04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14:paraId="49EF2632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76992FAA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Resource requirements</w:t>
      </w:r>
    </w:p>
    <w:p w14:paraId="6DC6955A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14:paraId="765C7CA0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Additional information</w:t>
      </w:r>
    </w:p>
    <w:p w14:paraId="55260BB9" w14:textId="77777777"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14:paraId="2F9C8CF4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14:paraId="23D830D4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14:paraId="37D5F3BB" w14:textId="77777777"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14:paraId="25F4280C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 xml:space="preserve">For more information about creating a poster glog, go to Software for Learning at </w:t>
      </w:r>
      <w:hyperlink r:id="rId12" w:history="1">
        <w:r w:rsidRPr="00D736A6">
          <w:rPr>
            <w:rStyle w:val="Hyperlink"/>
            <w:bCs/>
            <w:lang w:val="en-AU"/>
          </w:rPr>
          <w:t>http://softwareforlearning.tki.org.nz/</w:t>
        </w:r>
      </w:hyperlink>
      <w:r w:rsidRPr="00D736A6">
        <w:rPr>
          <w:bCs/>
          <w:lang w:val="en-AU"/>
        </w:rPr>
        <w:t xml:space="preserve"> and search for </w:t>
      </w:r>
      <w:r w:rsidR="00DC7893">
        <w:rPr>
          <w:bCs/>
          <w:lang w:val="en-AU"/>
        </w:rPr>
        <w:t>“G</w:t>
      </w:r>
      <w:r w:rsidRPr="00D736A6">
        <w:rPr>
          <w:bCs/>
          <w:lang w:val="en-AU"/>
        </w:rPr>
        <w:t>logster</w:t>
      </w:r>
      <w:r w:rsidR="00DC7893">
        <w:rPr>
          <w:bCs/>
          <w:lang w:val="en-AU"/>
        </w:rPr>
        <w:t>”</w:t>
      </w:r>
      <w:r w:rsidRPr="00D736A6">
        <w:rPr>
          <w:bCs/>
          <w:lang w:val="en-AU"/>
        </w:rPr>
        <w:t>.</w:t>
      </w:r>
    </w:p>
    <w:p w14:paraId="22B12968" w14:textId="77777777" w:rsidR="00E83478" w:rsidRPr="00ED39FD" w:rsidRDefault="00E83478" w:rsidP="00E83478">
      <w:pPr>
        <w:pStyle w:val="NCEAbodytext"/>
        <w:rPr>
          <w:bCs/>
          <w:lang w:val="en-GB"/>
        </w:rPr>
      </w:pPr>
    </w:p>
    <w:p w14:paraId="018E347B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3"/>
          <w:headerReference w:type="default" r:id="rId14"/>
          <w:footerReference w:type="even" r:id="rId15"/>
          <w:headerReference w:type="first" r:id="rId16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478000EA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14AFEDA0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90897</w:t>
      </w:r>
    </w:p>
    <w:p w14:paraId="3C3BBF2F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Japanese</w:t>
      </w:r>
      <w:r w:rsidRPr="00C04387">
        <w:rPr>
          <w:b w:val="0"/>
          <w:lang w:val="en-GB"/>
        </w:rPr>
        <w:t xml:space="preserve"> on areas of most immediate relevance</w:t>
      </w:r>
    </w:p>
    <w:p w14:paraId="5B22406B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4C0E3A9D" w14:textId="7777777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58EB6888" w14:textId="781C6167" w:rsidR="002F3DAD" w:rsidRPr="00512DEC" w:rsidRDefault="002F3DAD" w:rsidP="002F3DA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6043FB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Japanese</w:t>
      </w:r>
    </w:p>
    <w:p w14:paraId="5A161EE4" w14:textId="77777777" w:rsidR="002F3DAD" w:rsidRPr="000B50B6" w:rsidRDefault="002F3DAD" w:rsidP="002F3DAD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1DAC09D7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t>Introduction</w:t>
      </w:r>
    </w:p>
    <w:p w14:paraId="6C023DF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 w:rsidR="003D20ED">
        <w:rPr>
          <w:lang w:val="en-AU"/>
        </w:rPr>
        <w:t>Japanese</w:t>
      </w:r>
      <w:r w:rsidRPr="00D736A6">
        <w:rPr>
          <w:lang w:val="en-AU"/>
        </w:rPr>
        <w:t>. All of your writing will be based on the topics and language you are studying at the time.</w:t>
      </w:r>
    </w:p>
    <w:p w14:paraId="2D111EA7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14:paraId="04D1BD5F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14:paraId="7D5A8AAC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14:paraId="1586EC49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Task</w:t>
      </w:r>
    </w:p>
    <w:p w14:paraId="74237379" w14:textId="77777777"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14:paraId="0F11E9B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14:paraId="3D3EBAD0" w14:textId="77777777" w:rsidR="00E83478" w:rsidRPr="00D736A6" w:rsidRDefault="00E83478" w:rsidP="006E776C">
      <w:pPr>
        <w:pStyle w:val="NCEAL3heading"/>
        <w:outlineLvl w:val="0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14:paraId="2A91880B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 class on an exchange to </w:t>
      </w:r>
      <w:r w:rsidR="003D20ED">
        <w:rPr>
          <w:lang w:val="en-AU"/>
        </w:rPr>
        <w:t>Japan</w:t>
      </w:r>
      <w:r w:rsidRPr="00D736A6">
        <w:rPr>
          <w:lang w:val="en-AU"/>
        </w:rPr>
        <w:t xml:space="preserve">. A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 w:rsidR="003D20ED">
        <w:rPr>
          <w:lang w:val="en-AU"/>
        </w:rPr>
        <w:t>Japanese</w:t>
      </w:r>
      <w:r w:rsidRPr="00D736A6">
        <w:rPr>
          <w:lang w:val="en-AU"/>
        </w:rPr>
        <w:t xml:space="preserve"> students during the year so you can get to know each other a bit better. </w:t>
      </w:r>
    </w:p>
    <w:p w14:paraId="2C1CD69A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6961AC28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14:paraId="63166F0B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14:paraId="6EAEE424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 xml:space="preserve">in </w:t>
      </w:r>
      <w:r w:rsidR="003D20ED">
        <w:rPr>
          <w:lang w:val="en-AU"/>
        </w:rPr>
        <w:t>Japan</w:t>
      </w:r>
    </w:p>
    <w:p w14:paraId="46732F8A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14:paraId="5C8FC87D" w14:textId="58C3C4EC"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r>
        <w:lastRenderedPageBreak/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14:paraId="130B498A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14:paraId="3310FCB7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14:paraId="2DBBBA32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5437C1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14:paraId="15E2CF1B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 xml:space="preserve">ritten contribution is about </w:t>
      </w:r>
      <w:r w:rsidR="000A696F">
        <w:rPr>
          <w:lang w:val="en-AU"/>
        </w:rPr>
        <w:t>600</w:t>
      </w:r>
      <w:r>
        <w:rPr>
          <w:lang w:val="en-AU"/>
        </w:rPr>
        <w:t xml:space="preserve"> </w:t>
      </w:r>
      <w:r w:rsidR="003D20ED">
        <w:rPr>
          <w:lang w:val="en-AU"/>
        </w:rPr>
        <w:t>kana</w:t>
      </w:r>
      <w:r>
        <w:rPr>
          <w:lang w:val="en-AU"/>
        </w:rPr>
        <w:t xml:space="preserve">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14:paraId="39300877" w14:textId="77777777"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14:paraId="02C185EA" w14:textId="77777777"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14:paraId="553B1CD3" w14:textId="77777777"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14:paraId="57CDBB0C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7"/>
          <w:headerReference w:type="default" r:id="rId18"/>
          <w:headerReference w:type="first" r:id="rId19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0A8D9786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lastRenderedPageBreak/>
        <w:t>Assessment schedule: Languages 90</w:t>
      </w:r>
      <w:r w:rsidR="00FF0B8E">
        <w:rPr>
          <w:lang w:val="en-GB"/>
        </w:rPr>
        <w:t>897</w:t>
      </w:r>
      <w:r w:rsidRPr="00ED39FD">
        <w:rPr>
          <w:lang w:val="en-GB"/>
        </w:rPr>
        <w:t xml:space="preserve"> </w:t>
      </w:r>
      <w:r w:rsidR="003D20ED">
        <w:rPr>
          <w:lang w:val="en-GB"/>
        </w:rPr>
        <w:t>Japanese</w:t>
      </w:r>
      <w:r w:rsidR="00A61C43">
        <w:rPr>
          <w:lang w:val="en-GB"/>
        </w:rPr>
        <w:t xml:space="preserve"> – </w:t>
      </w:r>
      <w:r w:rsidRPr="00ED39FD">
        <w:rPr>
          <w:lang w:val="en-GB"/>
        </w:rPr>
        <w:t>Planning a School 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E83478" w:rsidRPr="00ED39FD" w14:paraId="0A4CB6C7" w14:textId="77777777" w:rsidTr="001C53D7">
        <w:tc>
          <w:tcPr>
            <w:tcW w:w="1667" w:type="pct"/>
          </w:tcPr>
          <w:p w14:paraId="74FAB330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14:paraId="50B92B87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14:paraId="6AC7B3E1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672217" w14:paraId="549BB025" w14:textId="77777777" w:rsidTr="001C53D7">
        <w:tc>
          <w:tcPr>
            <w:tcW w:w="1667" w:type="pct"/>
          </w:tcPr>
          <w:p w14:paraId="3C0CA37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 w:rsidR="003D20ED">
              <w:rPr>
                <w:lang w:val="en-AU"/>
              </w:rPr>
              <w:t>Japanese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4BE80EC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437C1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208AEBFD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0C8C15A4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 xml:space="preserve">about </w:t>
            </w:r>
            <w:r w:rsidR="000A696F">
              <w:rPr>
                <w:szCs w:val="22"/>
                <w:lang w:val="en-AU"/>
              </w:rPr>
              <w:t>600</w:t>
            </w:r>
            <w:r>
              <w:rPr>
                <w:szCs w:val="22"/>
                <w:lang w:val="en-AU"/>
              </w:rPr>
              <w:t xml:space="preserve"> </w:t>
            </w:r>
            <w:r w:rsidR="003D20ED">
              <w:rPr>
                <w:szCs w:val="22"/>
                <w:lang w:val="en-AU"/>
              </w:rPr>
              <w:t>kana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7526E80D" w14:textId="77777777"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14:paraId="70A132C1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73251603" w14:textId="77777777"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14:paraId="70CA73B0" w14:textId="77777777" w:rsidR="00E83478" w:rsidRPr="00672217" w:rsidRDefault="00E83478" w:rsidP="009D5994">
            <w:pPr>
              <w:pStyle w:val="NCEAtablebodytextleft2"/>
              <w:rPr>
                <w:rFonts w:ascii="Times" w:hAnsi="Times" w:cs="Times"/>
                <w:lang w:val="fr-FR" w:eastAsia="ja-JP"/>
              </w:rPr>
            </w:pPr>
            <w:r w:rsidRPr="00672217">
              <w:rPr>
                <w:lang w:val="fr-FR" w:eastAsia="ja-JP"/>
              </w:rPr>
              <w:t>For example:</w:t>
            </w:r>
          </w:p>
          <w:p w14:paraId="21C517DB" w14:textId="77777777" w:rsidR="008D46A9" w:rsidRDefault="008D46A9" w:rsidP="008D46A9">
            <w:pPr>
              <w:pStyle w:val="NCEAtablebodytextleft2"/>
              <w:rPr>
                <w:rFonts w:eastAsia="MS Mincho"/>
                <w:b/>
                <w:lang w:val="fr-FR"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しゅうまつにやすみから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 w:hint="eastAsia"/>
                <w:b/>
                <w:lang w:eastAsia="ja-JP"/>
              </w:rPr>
              <w:t>かえりました。いっしゅうかん</w:t>
            </w:r>
            <w:r>
              <w:rPr>
                <w:rFonts w:eastAsia="MS Mincho"/>
                <w:b/>
                <w:lang w:val="fr-FR" w:eastAsia="ja-JP"/>
              </w:rPr>
              <w:t xml:space="preserve"> </w:t>
            </w:r>
            <w:r>
              <w:rPr>
                <w:rFonts w:eastAsia="MS Mincho" w:hint="eastAsia"/>
                <w:b/>
                <w:lang w:eastAsia="ja-JP"/>
              </w:rPr>
              <w:t>うみでおよいだりしました。</w:t>
            </w:r>
          </w:p>
          <w:p w14:paraId="2130FC36" w14:textId="77777777" w:rsidR="00E83478" w:rsidRDefault="00E83478" w:rsidP="003D0D8C">
            <w:pPr>
              <w:pStyle w:val="NCEAtablebodytextleft2italic"/>
              <w:rPr>
                <w:szCs w:val="24"/>
                <w:lang w:val="fr-FR" w:eastAsia="ja-JP"/>
              </w:rPr>
            </w:pPr>
          </w:p>
          <w:p w14:paraId="6F485A50" w14:textId="77777777" w:rsidR="00657CA2" w:rsidRPr="00AB7926" w:rsidRDefault="00657CA2" w:rsidP="00657CA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14:paraId="45BD9FD4" w14:textId="77777777" w:rsidR="00657CA2" w:rsidRPr="00672217" w:rsidRDefault="00657CA2" w:rsidP="003D0D8C">
            <w:pPr>
              <w:pStyle w:val="NCEAtablebodytextleft2italic"/>
              <w:rPr>
                <w:szCs w:val="24"/>
                <w:lang w:val="fr-FR" w:eastAsia="ja-JP"/>
              </w:rPr>
            </w:pPr>
          </w:p>
        </w:tc>
        <w:tc>
          <w:tcPr>
            <w:tcW w:w="1667" w:type="pct"/>
          </w:tcPr>
          <w:p w14:paraId="16A9701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 w:rsidR="003D20ED">
              <w:rPr>
                <w:lang w:val="en-AU"/>
              </w:rPr>
              <w:t>Japanese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7D3E07A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437C1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4FB8A80C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7A13C37A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 xml:space="preserve">texts provide a total of about </w:t>
            </w:r>
            <w:r w:rsidR="000A696F">
              <w:rPr>
                <w:szCs w:val="22"/>
                <w:lang w:val="en-AU"/>
              </w:rPr>
              <w:t>600</w:t>
            </w:r>
            <w:r>
              <w:rPr>
                <w:szCs w:val="22"/>
                <w:lang w:val="en-AU"/>
              </w:rPr>
              <w:t xml:space="preserve"> </w:t>
            </w:r>
            <w:r w:rsidR="003D20ED">
              <w:rPr>
                <w:szCs w:val="22"/>
                <w:lang w:val="en-AU"/>
              </w:rPr>
              <w:t>kana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633F0778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040E7305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395F33ED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14:paraId="1457CBEA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14:paraId="0736880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14:paraId="520E55D4" w14:textId="77777777" w:rsidR="00E83478" w:rsidRPr="00672217" w:rsidRDefault="00E83478" w:rsidP="009D5994">
            <w:pPr>
              <w:pStyle w:val="NCEAtablebodytextleft2"/>
              <w:rPr>
                <w:lang w:val="fr-FR" w:eastAsia="ja-JP"/>
              </w:rPr>
            </w:pPr>
            <w:r w:rsidRPr="00672217">
              <w:rPr>
                <w:lang w:val="fr-FR" w:eastAsia="ja-JP"/>
              </w:rPr>
              <w:t>For example:</w:t>
            </w:r>
          </w:p>
          <w:p w14:paraId="0AFF9091" w14:textId="77777777" w:rsidR="00E83478" w:rsidRDefault="008D46A9" w:rsidP="0083641F">
            <w:pPr>
              <w:pStyle w:val="NCEAtablebodytextleft2italic"/>
              <w:rPr>
                <w:rFonts w:eastAsia="MS Mincho"/>
                <w:b/>
                <w:i w:val="0"/>
                <w:lang w:eastAsia="ja-JP"/>
              </w:rPr>
            </w:pPr>
            <w:r w:rsidRPr="008D46A9">
              <w:rPr>
                <w:rFonts w:eastAsia="MS Mincho" w:hint="eastAsia"/>
                <w:b/>
                <w:i w:val="0"/>
                <w:lang w:eastAsia="ja-JP"/>
              </w:rPr>
              <w:t>しゅうまつに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とおかかん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のやすみから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かえりました。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たのしかった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ですよ。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まい日およいだり、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バレーボールを</w:t>
            </w:r>
            <w:r w:rsidRPr="008D46A9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8D46A9">
              <w:rPr>
                <w:rFonts w:eastAsia="MS Mincho" w:hint="eastAsia"/>
                <w:b/>
                <w:i w:val="0"/>
                <w:lang w:eastAsia="ja-JP"/>
              </w:rPr>
              <w:t>したりしました。</w:t>
            </w:r>
          </w:p>
          <w:p w14:paraId="0959C965" w14:textId="77777777" w:rsidR="00657CA2" w:rsidRDefault="00657CA2" w:rsidP="0083641F">
            <w:pPr>
              <w:pStyle w:val="NCEAtablebodytextleft2italic"/>
              <w:rPr>
                <w:rFonts w:eastAsia="MS Mincho"/>
                <w:b/>
                <w:i w:val="0"/>
                <w:lang w:eastAsia="ja-JP"/>
              </w:rPr>
            </w:pPr>
          </w:p>
          <w:p w14:paraId="548FDC71" w14:textId="77777777" w:rsidR="001E0E7C" w:rsidRDefault="00657CA2">
            <w:pPr>
              <w:rPr>
                <w:rFonts w:cs="Arial"/>
                <w:i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14:paraId="2E08B019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 w:rsidR="003D20ED">
              <w:rPr>
                <w:lang w:val="en-AU"/>
              </w:rPr>
              <w:t>Japanese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1E5868C7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437C1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40B86EE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7E82D713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 xml:space="preserve">texts provide a total of about </w:t>
            </w:r>
            <w:r w:rsidR="000A696F">
              <w:rPr>
                <w:szCs w:val="22"/>
                <w:lang w:val="en-AU"/>
              </w:rPr>
              <w:t>600</w:t>
            </w:r>
            <w:r>
              <w:rPr>
                <w:szCs w:val="22"/>
                <w:lang w:val="en-AU"/>
              </w:rPr>
              <w:t xml:space="preserve"> </w:t>
            </w:r>
            <w:r w:rsidR="003D20ED">
              <w:rPr>
                <w:szCs w:val="22"/>
                <w:lang w:val="en-AU"/>
              </w:rPr>
              <w:t>kana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7C81E138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1DAA2226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22ECC89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</w:p>
          <w:p w14:paraId="70D76ECA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14:paraId="13C22EDA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14:paraId="1B8C113A" w14:textId="77777777" w:rsidR="00E83478" w:rsidRPr="00672217" w:rsidRDefault="00E83478" w:rsidP="009D5994">
            <w:pPr>
              <w:pStyle w:val="NCEAtablebodytextleft2italic"/>
              <w:rPr>
                <w:i w:val="0"/>
                <w:lang w:val="fr-FR" w:eastAsia="ja-JP"/>
              </w:rPr>
            </w:pPr>
            <w:r w:rsidRPr="00672217">
              <w:rPr>
                <w:i w:val="0"/>
                <w:lang w:val="fr-FR" w:eastAsia="ja-JP"/>
              </w:rPr>
              <w:t>For example:</w:t>
            </w:r>
          </w:p>
          <w:p w14:paraId="677DA21A" w14:textId="77777777" w:rsidR="00E83478" w:rsidRDefault="005E6BC2" w:rsidP="0083641F">
            <w:pPr>
              <w:pStyle w:val="NCEAtablebodytextleft2italic"/>
              <w:rPr>
                <w:rFonts w:eastAsia="MS Mincho"/>
                <w:b/>
                <w:i w:val="0"/>
                <w:lang w:eastAsia="ja-JP"/>
              </w:rPr>
            </w:pPr>
            <w:r w:rsidRPr="005E6BC2">
              <w:rPr>
                <w:rFonts w:eastAsia="MS Mincho" w:hint="eastAsia"/>
                <w:b/>
                <w:i w:val="0"/>
                <w:lang w:eastAsia="ja-JP"/>
              </w:rPr>
              <w:t>土よう日のよる、十日かんのやすみから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かえりました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。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まい日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うみで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およいだり、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あたらしい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ともだちと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バレーボールを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したりして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とても</w:t>
            </w:r>
            <w:r w:rsidRPr="005E6BC2">
              <w:rPr>
                <w:rFonts w:eastAsia="MS Mincho"/>
                <w:b/>
                <w:i w:val="0"/>
                <w:lang w:val="fr-FR" w:eastAsia="ja-JP"/>
              </w:rPr>
              <w:t xml:space="preserve"> </w:t>
            </w:r>
            <w:r w:rsidRPr="005E6BC2">
              <w:rPr>
                <w:rFonts w:eastAsia="MS Mincho" w:hint="eastAsia"/>
                <w:b/>
                <w:i w:val="0"/>
                <w:lang w:eastAsia="ja-JP"/>
              </w:rPr>
              <w:t>たのしかったです。</w:t>
            </w:r>
          </w:p>
          <w:p w14:paraId="59C0BCF3" w14:textId="77777777" w:rsidR="00657CA2" w:rsidRDefault="00657CA2" w:rsidP="0083641F">
            <w:pPr>
              <w:pStyle w:val="NCEAtablebodytextleft2italic"/>
              <w:rPr>
                <w:rFonts w:eastAsia="MS Mincho"/>
                <w:b/>
                <w:i w:val="0"/>
                <w:lang w:eastAsia="ja-JP"/>
              </w:rPr>
            </w:pPr>
          </w:p>
          <w:p w14:paraId="521D99A2" w14:textId="77777777" w:rsidR="001E0E7C" w:rsidRDefault="00657CA2">
            <w:pPr>
              <w:rPr>
                <w:rFonts w:cs="Arial"/>
                <w:i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14:paraId="73C1628A" w14:textId="77777777" w:rsidR="006A51AA" w:rsidRPr="004B55B2" w:rsidRDefault="00E83478" w:rsidP="00C668B2">
      <w:pPr>
        <w:pStyle w:val="NCEAbodytext"/>
        <w:rPr>
          <w:lang w:val="en-GB"/>
        </w:rPr>
      </w:pPr>
      <w:r w:rsidRPr="00ED39F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4B55B2" w:rsidSect="00657CA2">
      <w:headerReference w:type="even" r:id="rId20"/>
      <w:headerReference w:type="default" r:id="rId21"/>
      <w:footerReference w:type="default" r:id="rId22"/>
      <w:headerReference w:type="first" r:id="rId23"/>
      <w:pgSz w:w="16834" w:h="11907" w:orient="landscape" w:code="9"/>
      <w:pgMar w:top="113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67AF" w14:textId="77777777" w:rsidR="00D509FB" w:rsidRDefault="00D509FB">
      <w:r>
        <w:separator/>
      </w:r>
    </w:p>
  </w:endnote>
  <w:endnote w:type="continuationSeparator" w:id="0">
    <w:p w14:paraId="3C6A256B" w14:textId="77777777" w:rsidR="00D509FB" w:rsidRDefault="00D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28D4" w14:textId="6F704A87" w:rsidR="0083641F" w:rsidRPr="00C668B2" w:rsidRDefault="0083641F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5437C1">
      <w:rPr>
        <w:color w:val="808080"/>
      </w:rPr>
      <w:t>201</w:t>
    </w:r>
    <w:r w:rsidR="006043FB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1E0E7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1E0E7C" w:rsidRPr="00C668B2">
      <w:rPr>
        <w:color w:val="808080"/>
        <w:lang w:bidi="en-US"/>
      </w:rPr>
      <w:fldChar w:fldCharType="separate"/>
    </w:r>
    <w:r w:rsidR="0069253B">
      <w:rPr>
        <w:noProof/>
        <w:color w:val="808080"/>
        <w:lang w:bidi="en-US"/>
      </w:rPr>
      <w:t>1</w:t>
    </w:r>
    <w:r w:rsidR="001E0E7C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1E0E7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1E0E7C" w:rsidRPr="00C668B2">
      <w:rPr>
        <w:color w:val="808080"/>
        <w:lang w:bidi="en-US"/>
      </w:rPr>
      <w:fldChar w:fldCharType="separate"/>
    </w:r>
    <w:r w:rsidR="0069253B">
      <w:rPr>
        <w:noProof/>
        <w:color w:val="808080"/>
        <w:lang w:bidi="en-US"/>
      </w:rPr>
      <w:t>7</w:t>
    </w:r>
    <w:r w:rsidR="001E0E7C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7163" w14:textId="77777777" w:rsidR="0083641F" w:rsidRDefault="001E0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4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8E304" w14:textId="77777777" w:rsidR="0083641F" w:rsidRDefault="008364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D988" w14:textId="0566C082" w:rsidR="0083641F" w:rsidRDefault="0083641F" w:rsidP="002959D5">
    <w:pPr>
      <w:pStyle w:val="NCEAHeaderFooter"/>
      <w:tabs>
        <w:tab w:val="clear" w:pos="8306"/>
        <w:tab w:val="right" w:pos="13750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5437C1">
      <w:rPr>
        <w:color w:val="808080"/>
      </w:rPr>
      <w:t>201</w:t>
    </w:r>
    <w:r w:rsidR="006043FB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1E0E7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1E0E7C" w:rsidRPr="00DB495D">
      <w:rPr>
        <w:color w:val="808080"/>
        <w:lang w:bidi="en-US"/>
      </w:rPr>
      <w:fldChar w:fldCharType="separate"/>
    </w:r>
    <w:r w:rsidR="0069253B">
      <w:rPr>
        <w:noProof/>
        <w:color w:val="808080"/>
        <w:lang w:bidi="en-US"/>
      </w:rPr>
      <w:t>7</w:t>
    </w:r>
    <w:r w:rsidR="001E0E7C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1E0E7C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1E0E7C" w:rsidRPr="00DB495D">
      <w:rPr>
        <w:color w:val="808080"/>
        <w:lang w:bidi="en-US"/>
      </w:rPr>
      <w:fldChar w:fldCharType="separate"/>
    </w:r>
    <w:r w:rsidR="0069253B">
      <w:rPr>
        <w:noProof/>
        <w:color w:val="808080"/>
        <w:lang w:bidi="en-US"/>
      </w:rPr>
      <w:t>7</w:t>
    </w:r>
    <w:r w:rsidR="001E0E7C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7719" w14:textId="77777777" w:rsidR="00D509FB" w:rsidRDefault="00D509FB">
      <w:r>
        <w:separator/>
      </w:r>
    </w:p>
  </w:footnote>
  <w:footnote w:type="continuationSeparator" w:id="0">
    <w:p w14:paraId="17686569" w14:textId="77777777" w:rsidR="00D509FB" w:rsidRDefault="00D5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7294" w14:textId="69667370" w:rsidR="0083641F" w:rsidRDefault="006043FB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0B0CC6" wp14:editId="3426E1D8">
              <wp:simplePos x="0" y="0"/>
              <wp:positionH relativeFrom="column">
                <wp:posOffset>5147945</wp:posOffset>
              </wp:positionH>
              <wp:positionV relativeFrom="paragraph">
                <wp:posOffset>-284480</wp:posOffset>
              </wp:positionV>
              <wp:extent cx="1198880" cy="822960"/>
              <wp:effectExtent l="2540" t="127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DECD" w14:textId="77777777" w:rsidR="0083641F" w:rsidRPr="00BB00E1" w:rsidRDefault="0083641F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B0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3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" filled="f" stroked="f">
              <v:textbox inset=",7.2pt,,7.2pt">
                <w:txbxContent>
                  <w:p w14:paraId="5398DECD" w14:textId="77777777" w:rsidR="0083641F" w:rsidRPr="00BB00E1" w:rsidRDefault="0083641F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3641F">
      <w:rPr>
        <w:rFonts w:cs="Arial"/>
        <w:color w:val="808080"/>
        <w:sz w:val="20"/>
      </w:rPr>
      <w:t xml:space="preserve">Internal assessment resource Languages 1.5A </w:t>
    </w:r>
    <w:r w:rsidR="005437C1">
      <w:rPr>
        <w:rFonts w:cs="Arial"/>
        <w:color w:val="808080"/>
        <w:sz w:val="20"/>
      </w:rPr>
      <w:t>v</w:t>
    </w:r>
    <w:r>
      <w:rPr>
        <w:rFonts w:cs="Arial"/>
        <w:color w:val="808080"/>
        <w:sz w:val="20"/>
      </w:rPr>
      <w:t>5</w:t>
    </w:r>
    <w:r w:rsidR="005437C1">
      <w:rPr>
        <w:rFonts w:cs="Arial"/>
        <w:color w:val="808080"/>
        <w:sz w:val="20"/>
      </w:rPr>
      <w:t xml:space="preserve"> </w:t>
    </w:r>
    <w:r w:rsidR="003D20ED">
      <w:rPr>
        <w:rFonts w:cs="Arial"/>
        <w:color w:val="808080"/>
        <w:sz w:val="20"/>
      </w:rPr>
      <w:t>Japanese</w:t>
    </w:r>
    <w:r w:rsidR="0083641F">
      <w:rPr>
        <w:rFonts w:cs="Arial"/>
        <w:color w:val="808080"/>
        <w:sz w:val="20"/>
      </w:rPr>
      <w:t xml:space="preserve"> for Achievement Standard 90</w:t>
    </w:r>
    <w:r w:rsidR="003D20ED">
      <w:rPr>
        <w:rFonts w:cs="Arial"/>
        <w:color w:val="808080"/>
        <w:sz w:val="20"/>
      </w:rPr>
      <w:t>897</w:t>
    </w:r>
  </w:p>
  <w:p w14:paraId="58925B80" w14:textId="77777777" w:rsidR="0083641F" w:rsidRPr="00C668B2" w:rsidRDefault="0083641F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CD2E" w14:textId="77777777" w:rsidR="0083641F" w:rsidRDefault="0069253B">
    <w:pPr>
      <w:pStyle w:val="Header"/>
    </w:pPr>
    <w:r>
      <w:rPr>
        <w:noProof/>
      </w:rPr>
      <w:pict w14:anchorId="5FDA3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5464" w14:textId="77777777" w:rsidR="0083641F" w:rsidRDefault="0069253B">
    <w:pPr>
      <w:pStyle w:val="Header"/>
    </w:pPr>
    <w:r>
      <w:rPr>
        <w:noProof/>
      </w:rPr>
      <w:pict w14:anchorId="1CF5C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9F40" w14:textId="1138F8D1" w:rsidR="0083641F" w:rsidRDefault="0083641F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5437C1">
      <w:rPr>
        <w:rFonts w:cs="Arial"/>
        <w:color w:val="808080"/>
        <w:sz w:val="20"/>
      </w:rPr>
      <w:t>v</w:t>
    </w:r>
    <w:r w:rsidR="006043FB">
      <w:rPr>
        <w:rFonts w:cs="Arial"/>
        <w:color w:val="808080"/>
        <w:sz w:val="20"/>
      </w:rPr>
      <w:t>5</w:t>
    </w:r>
    <w:r w:rsidR="005437C1">
      <w:rPr>
        <w:rFonts w:cs="Arial"/>
        <w:color w:val="808080"/>
        <w:sz w:val="20"/>
      </w:rPr>
      <w:t xml:space="preserve"> </w:t>
    </w:r>
    <w:r w:rsidR="003D20ED">
      <w:rPr>
        <w:rFonts w:cs="Arial"/>
        <w:color w:val="808080"/>
        <w:sz w:val="20"/>
      </w:rPr>
      <w:t>Japanese</w:t>
    </w:r>
    <w:r>
      <w:rPr>
        <w:rFonts w:cs="Arial"/>
        <w:color w:val="808080"/>
        <w:sz w:val="20"/>
      </w:rPr>
      <w:t xml:space="preserve"> for Achievement Standard 90</w:t>
    </w:r>
    <w:r w:rsidR="003D20ED">
      <w:rPr>
        <w:rFonts w:cs="Arial"/>
        <w:color w:val="808080"/>
        <w:sz w:val="20"/>
      </w:rPr>
      <w:t>897</w:t>
    </w:r>
  </w:p>
  <w:p w14:paraId="64F63E0D" w14:textId="77777777" w:rsidR="0083641F" w:rsidRPr="00ED39FD" w:rsidRDefault="0083641F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B4B9" w14:textId="77777777" w:rsidR="0083641F" w:rsidRDefault="0069253B">
    <w:pPr>
      <w:pStyle w:val="Header"/>
    </w:pPr>
    <w:r>
      <w:rPr>
        <w:noProof/>
      </w:rPr>
      <w:pict w14:anchorId="1C84B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B357" w14:textId="77777777" w:rsidR="0083641F" w:rsidRDefault="0069253B">
    <w:pPr>
      <w:pStyle w:val="Header"/>
    </w:pPr>
    <w:r>
      <w:rPr>
        <w:noProof/>
      </w:rPr>
      <w:pict w14:anchorId="2B082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53EE" w14:textId="51AE12C3" w:rsidR="0083641F" w:rsidRDefault="0083641F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5437C1">
      <w:rPr>
        <w:rFonts w:cs="Arial"/>
        <w:color w:val="808080"/>
        <w:sz w:val="20"/>
      </w:rPr>
      <w:t>v</w:t>
    </w:r>
    <w:r w:rsidR="006043FB">
      <w:rPr>
        <w:rFonts w:cs="Arial"/>
        <w:color w:val="808080"/>
        <w:sz w:val="20"/>
      </w:rPr>
      <w:t>5</w:t>
    </w:r>
    <w:r w:rsidR="005437C1">
      <w:rPr>
        <w:rFonts w:cs="Arial"/>
        <w:color w:val="808080"/>
        <w:sz w:val="20"/>
      </w:rPr>
      <w:t xml:space="preserve"> </w:t>
    </w:r>
    <w:r w:rsidR="003D20ED">
      <w:rPr>
        <w:rFonts w:cs="Arial"/>
        <w:color w:val="808080"/>
        <w:sz w:val="20"/>
      </w:rPr>
      <w:t>Japanese</w:t>
    </w:r>
    <w:r w:rsidR="00DD4D4E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for Achievement Standard 90</w:t>
    </w:r>
    <w:r w:rsidR="003D20ED">
      <w:rPr>
        <w:rFonts w:cs="Arial"/>
        <w:color w:val="808080"/>
        <w:sz w:val="20"/>
      </w:rPr>
      <w:t>897</w:t>
    </w:r>
  </w:p>
  <w:p w14:paraId="33C6CB72" w14:textId="77777777" w:rsidR="0083641F" w:rsidRPr="00ED39FD" w:rsidRDefault="0083641F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586D" w14:textId="77777777" w:rsidR="0083641F" w:rsidRDefault="0069253B">
    <w:pPr>
      <w:pStyle w:val="Header"/>
    </w:pPr>
    <w:r>
      <w:rPr>
        <w:noProof/>
      </w:rPr>
      <w:pict w14:anchorId="734D8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CC9A" w14:textId="77777777" w:rsidR="0083641F" w:rsidRDefault="0069253B">
    <w:pPr>
      <w:pStyle w:val="Header"/>
    </w:pPr>
    <w:r>
      <w:rPr>
        <w:noProof/>
      </w:rPr>
      <w:pict w14:anchorId="018B8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F56F" w14:textId="1E129C75" w:rsidR="0083641F" w:rsidRDefault="0083641F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5437C1">
      <w:rPr>
        <w:rFonts w:cs="Arial"/>
        <w:color w:val="808080"/>
        <w:sz w:val="20"/>
      </w:rPr>
      <w:t>v</w:t>
    </w:r>
    <w:r w:rsidR="006043FB">
      <w:rPr>
        <w:rFonts w:cs="Arial"/>
        <w:color w:val="808080"/>
        <w:sz w:val="20"/>
      </w:rPr>
      <w:t>5</w:t>
    </w:r>
    <w:r w:rsidR="005437C1">
      <w:rPr>
        <w:rFonts w:cs="Arial"/>
        <w:color w:val="808080"/>
        <w:sz w:val="20"/>
      </w:rPr>
      <w:t xml:space="preserve"> </w:t>
    </w:r>
    <w:r w:rsidR="003D20ED">
      <w:rPr>
        <w:rFonts w:cs="Arial"/>
        <w:color w:val="808080"/>
        <w:sz w:val="20"/>
      </w:rPr>
      <w:t>Japanese</w:t>
    </w:r>
    <w:r w:rsidR="0085328A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for Achievement Standard 90</w:t>
    </w:r>
    <w:r w:rsidR="003D20ED">
      <w:rPr>
        <w:rFonts w:cs="Arial"/>
        <w:color w:val="808080"/>
        <w:sz w:val="20"/>
      </w:rPr>
      <w:t>897</w:t>
    </w:r>
  </w:p>
  <w:p w14:paraId="3A1F7479" w14:textId="77777777" w:rsidR="0083641F" w:rsidRPr="00ED39FD" w:rsidRDefault="0083641F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23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24EA8B6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5FA7DBA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E66A18A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224C22C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8138B3B6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D708E5C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7887F4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B78738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8F7CED1E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4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8"/>
  </w:num>
  <w:num w:numId="18">
    <w:abstractNumId w:val="8"/>
  </w:num>
  <w:num w:numId="19">
    <w:abstractNumId w:val="4"/>
  </w:num>
  <w:num w:numId="20">
    <w:abstractNumId w:val="37"/>
  </w:num>
  <w:num w:numId="21">
    <w:abstractNumId w:val="3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27567"/>
    <w:rsid w:val="00033A48"/>
    <w:rsid w:val="00036313"/>
    <w:rsid w:val="000420CC"/>
    <w:rsid w:val="00044307"/>
    <w:rsid w:val="00047B73"/>
    <w:rsid w:val="000550FD"/>
    <w:rsid w:val="00066821"/>
    <w:rsid w:val="00074301"/>
    <w:rsid w:val="00086733"/>
    <w:rsid w:val="0009239F"/>
    <w:rsid w:val="000A696F"/>
    <w:rsid w:val="000B465D"/>
    <w:rsid w:val="00127F63"/>
    <w:rsid w:val="001518AE"/>
    <w:rsid w:val="001840B9"/>
    <w:rsid w:val="001B6B66"/>
    <w:rsid w:val="001C53D7"/>
    <w:rsid w:val="001E0E7C"/>
    <w:rsid w:val="00207E74"/>
    <w:rsid w:val="00217C08"/>
    <w:rsid w:val="00223E2E"/>
    <w:rsid w:val="00255C43"/>
    <w:rsid w:val="00262417"/>
    <w:rsid w:val="00287664"/>
    <w:rsid w:val="00292AC8"/>
    <w:rsid w:val="002959D5"/>
    <w:rsid w:val="00296620"/>
    <w:rsid w:val="002B644B"/>
    <w:rsid w:val="002B78B6"/>
    <w:rsid w:val="002E1BC1"/>
    <w:rsid w:val="002F3DAD"/>
    <w:rsid w:val="002F796A"/>
    <w:rsid w:val="0030299E"/>
    <w:rsid w:val="00302F2A"/>
    <w:rsid w:val="00322A3D"/>
    <w:rsid w:val="0037407B"/>
    <w:rsid w:val="00390280"/>
    <w:rsid w:val="003A1921"/>
    <w:rsid w:val="003B70DE"/>
    <w:rsid w:val="003D0D8C"/>
    <w:rsid w:val="003D20ED"/>
    <w:rsid w:val="004027C2"/>
    <w:rsid w:val="00402C88"/>
    <w:rsid w:val="00403AB7"/>
    <w:rsid w:val="0045070F"/>
    <w:rsid w:val="004533D7"/>
    <w:rsid w:val="00474FCB"/>
    <w:rsid w:val="004860EB"/>
    <w:rsid w:val="004B55B2"/>
    <w:rsid w:val="004E7E37"/>
    <w:rsid w:val="005437C1"/>
    <w:rsid w:val="00574394"/>
    <w:rsid w:val="00581581"/>
    <w:rsid w:val="00582341"/>
    <w:rsid w:val="00583D70"/>
    <w:rsid w:val="00586069"/>
    <w:rsid w:val="00596BD4"/>
    <w:rsid w:val="005B628B"/>
    <w:rsid w:val="005C2F53"/>
    <w:rsid w:val="005D76BA"/>
    <w:rsid w:val="005E6BC2"/>
    <w:rsid w:val="005F34D4"/>
    <w:rsid w:val="006043FB"/>
    <w:rsid w:val="006210ED"/>
    <w:rsid w:val="00623750"/>
    <w:rsid w:val="00644706"/>
    <w:rsid w:val="00657CA2"/>
    <w:rsid w:val="00672217"/>
    <w:rsid w:val="00674B66"/>
    <w:rsid w:val="0068682B"/>
    <w:rsid w:val="0069253B"/>
    <w:rsid w:val="0069537F"/>
    <w:rsid w:val="006A51AA"/>
    <w:rsid w:val="006D0621"/>
    <w:rsid w:val="006E597A"/>
    <w:rsid w:val="006E776C"/>
    <w:rsid w:val="006F4BD9"/>
    <w:rsid w:val="00733C12"/>
    <w:rsid w:val="00740DE3"/>
    <w:rsid w:val="007649FA"/>
    <w:rsid w:val="007B1D91"/>
    <w:rsid w:val="007C7EF3"/>
    <w:rsid w:val="00804F29"/>
    <w:rsid w:val="0080777F"/>
    <w:rsid w:val="00817128"/>
    <w:rsid w:val="0083641F"/>
    <w:rsid w:val="0085328A"/>
    <w:rsid w:val="008608BB"/>
    <w:rsid w:val="008D46A9"/>
    <w:rsid w:val="00920AC8"/>
    <w:rsid w:val="00954A3C"/>
    <w:rsid w:val="00970A1E"/>
    <w:rsid w:val="009A25F9"/>
    <w:rsid w:val="009D5994"/>
    <w:rsid w:val="009E4A96"/>
    <w:rsid w:val="00A2602E"/>
    <w:rsid w:val="00A47D2A"/>
    <w:rsid w:val="00A547CC"/>
    <w:rsid w:val="00A61C43"/>
    <w:rsid w:val="00AC2FD0"/>
    <w:rsid w:val="00AD54B1"/>
    <w:rsid w:val="00B52344"/>
    <w:rsid w:val="00B54254"/>
    <w:rsid w:val="00B86423"/>
    <w:rsid w:val="00BB5FCE"/>
    <w:rsid w:val="00C668B2"/>
    <w:rsid w:val="00C710D7"/>
    <w:rsid w:val="00C97BA0"/>
    <w:rsid w:val="00CD28EB"/>
    <w:rsid w:val="00D509FB"/>
    <w:rsid w:val="00DB28D8"/>
    <w:rsid w:val="00DC7893"/>
    <w:rsid w:val="00DD4D4E"/>
    <w:rsid w:val="00E0673A"/>
    <w:rsid w:val="00E408E9"/>
    <w:rsid w:val="00E600D5"/>
    <w:rsid w:val="00E61EDA"/>
    <w:rsid w:val="00E7471C"/>
    <w:rsid w:val="00E83478"/>
    <w:rsid w:val="00E86529"/>
    <w:rsid w:val="00E9676F"/>
    <w:rsid w:val="00E97AC0"/>
    <w:rsid w:val="00EF4F31"/>
    <w:rsid w:val="00F15C12"/>
    <w:rsid w:val="00F17CAC"/>
    <w:rsid w:val="00F27B04"/>
    <w:rsid w:val="00F31460"/>
    <w:rsid w:val="00F52A1F"/>
    <w:rsid w:val="00F95B26"/>
    <w:rsid w:val="00FA0F5D"/>
    <w:rsid w:val="00FD3751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6B2EAD45"/>
  <w15:docId w15:val="{EAE9803A-9535-477C-840C-ABA7034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emf"/><Relationship Id="rId12" Type="http://schemas.openxmlformats.org/officeDocument/2006/relationships/hyperlink" Target="http://softwareforlearning.tki.org.nz/" TargetMode="Externa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615899DF74D71A4C3D2377AF1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D355-3E7A-41C2-A4F6-AEC170305553}"/>
      </w:docPartPr>
      <w:docPartBody>
        <w:p w:rsidR="00E327C5" w:rsidRDefault="00ED6E9B" w:rsidP="00ED6E9B">
          <w:pPr>
            <w:pStyle w:val="127615899DF74D71A4C3D2377AF1FD3E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9154582544AF4B52B369E535A1AD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4D84-234F-408E-B181-725391170E58}"/>
      </w:docPartPr>
      <w:docPartBody>
        <w:p w:rsidR="00E327C5" w:rsidRDefault="00ED6E9B" w:rsidP="00ED6E9B">
          <w:pPr>
            <w:pStyle w:val="9154582544AF4B52B369E535A1AD39A4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51E293350A634BC6B3B656A4A49D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3F0B-399C-4812-A269-B8398AA404C3}"/>
      </w:docPartPr>
      <w:docPartBody>
        <w:p w:rsidR="00E327C5" w:rsidRDefault="00ED6E9B" w:rsidP="00ED6E9B">
          <w:pPr>
            <w:pStyle w:val="51E293350A634BC6B3B656A4A49DE9F6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6E9B"/>
    <w:rsid w:val="00230935"/>
    <w:rsid w:val="00C964C4"/>
    <w:rsid w:val="00E327C5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E9B"/>
    <w:rPr>
      <w:color w:val="808080"/>
    </w:rPr>
  </w:style>
  <w:style w:type="paragraph" w:customStyle="1" w:styleId="127615899DF74D71A4C3D2377AF1FD3E">
    <w:name w:val="127615899DF74D71A4C3D2377AF1FD3E"/>
    <w:rsid w:val="00ED6E9B"/>
  </w:style>
  <w:style w:type="paragraph" w:customStyle="1" w:styleId="9154582544AF4B52B369E535A1AD39A4">
    <w:name w:val="9154582544AF4B52B369E535A1AD39A4"/>
    <w:rsid w:val="00ED6E9B"/>
  </w:style>
  <w:style w:type="paragraph" w:customStyle="1" w:styleId="51E293350A634BC6B3B656A4A49DE9F6">
    <w:name w:val="51E293350A634BC6B3B656A4A49DE9F6"/>
    <w:rsid w:val="00ED6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11765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Japanese 1.5A</dc:subject>
  <dc:creator>Ministry of Education</dc:creator>
  <cp:lastModifiedBy>Moana Davis</cp:lastModifiedBy>
  <cp:revision>2</cp:revision>
  <cp:lastPrinted>2012-06-27T01:03:00Z</cp:lastPrinted>
  <dcterms:created xsi:type="dcterms:W3CDTF">2017-03-19T21:57:00Z</dcterms:created>
  <dcterms:modified xsi:type="dcterms:W3CDTF">2017-03-19T21:57:00Z</dcterms:modified>
</cp:coreProperties>
</file>