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E70FBC">
      <w:pPr>
        <w:rPr>
          <w:rFonts w:ascii="Arial" w:hAnsi="Arial" w:cs="Arial"/>
          <w:b/>
          <w:sz w:val="24"/>
        </w:rPr>
      </w:pPr>
      <w:r>
        <w:rPr>
          <w:rFonts w:ascii="Arial" w:hAnsi="Arial" w:cs="Arial"/>
          <w:b/>
          <w:sz w:val="24"/>
        </w:rPr>
        <w:t>s</w:t>
      </w:r>
      <w:r w:rsidR="00676B4C">
        <w:rPr>
          <w:rFonts w:ascii="Arial" w:hAnsi="Arial" w:cs="Arial"/>
          <w:b/>
          <w:noProof/>
          <w:sz w:val="36"/>
          <w:lang w:val="en-NZ" w:eastAsia="en-NZ"/>
        </w:rPr>
        <w:drawing>
          <wp:inline distT="0" distB="0" distL="0" distR="0">
            <wp:extent cx="5271770" cy="112141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770" cy="1121410"/>
                    </a:xfrm>
                    <a:prstGeom prst="rect">
                      <a:avLst/>
                    </a:prstGeom>
                    <a:solidFill>
                      <a:srgbClr val="FFFFFF"/>
                    </a:solidFill>
                    <a:ln w="9525">
                      <a:noFill/>
                      <a:miter lim="800000"/>
                      <a:headEnd/>
                      <a:tailEnd/>
                    </a:ln>
                  </pic:spPr>
                </pic:pic>
              </a:graphicData>
            </a:graphic>
          </wp:inline>
        </w:drawing>
      </w:r>
    </w:p>
    <w:p w:rsidR="00FB775F" w:rsidRPr="00E653FF" w:rsidRDefault="00FB775F">
      <w:pPr>
        <w:jc w:val="center"/>
        <w:rPr>
          <w:rFonts w:ascii="Arial" w:hAnsi="Arial" w:cs="Arial"/>
          <w:b/>
          <w:sz w:val="24"/>
        </w:rPr>
      </w:pPr>
    </w:p>
    <w:p w:rsidR="00196D83" w:rsidRPr="00E653FF" w:rsidRDefault="00196D83">
      <w:pPr>
        <w:jc w:val="center"/>
        <w:rPr>
          <w:rFonts w:ascii="Arial" w:hAnsi="Arial" w:cs="Arial"/>
          <w:b/>
          <w:sz w:val="24"/>
        </w:rPr>
      </w:pPr>
    </w:p>
    <w:p w:rsidR="00196D83" w:rsidRPr="00E653FF" w:rsidRDefault="00196D83" w:rsidP="00196D83">
      <w:pPr>
        <w:rPr>
          <w:rFonts w:ascii="Arial" w:hAnsi="Arial" w:cs="Arial"/>
          <w:b/>
          <w:sz w:val="28"/>
          <w:szCs w:val="28"/>
          <w:lang w:val="en-NZ"/>
        </w:rPr>
      </w:pPr>
    </w:p>
    <w:p w:rsidR="00196D83" w:rsidRPr="00E653FF" w:rsidRDefault="00196D83" w:rsidP="00196D83">
      <w:pPr>
        <w:rPr>
          <w:rFonts w:ascii="Arial" w:hAnsi="Arial" w:cs="Arial"/>
          <w:b/>
          <w:sz w:val="28"/>
          <w:szCs w:val="28"/>
          <w:lang w:val="en-NZ"/>
        </w:rPr>
      </w:pPr>
      <w:r w:rsidRPr="00E653FF">
        <w:rPr>
          <w:rFonts w:ascii="Arial" w:hAnsi="Arial" w:cs="Arial"/>
          <w:b/>
          <w:sz w:val="28"/>
          <w:szCs w:val="28"/>
          <w:lang w:val="en-NZ"/>
        </w:rPr>
        <w:t xml:space="preserve">NCEA Level </w:t>
      </w:r>
      <w:r w:rsidR="002F7EEC" w:rsidRPr="00E653FF">
        <w:rPr>
          <w:rFonts w:ascii="Arial" w:hAnsi="Arial" w:cs="Arial"/>
          <w:b/>
          <w:sz w:val="28"/>
          <w:szCs w:val="28"/>
          <w:lang w:val="en-NZ"/>
        </w:rPr>
        <w:t>3</w:t>
      </w:r>
      <w:r w:rsidR="009F1B53" w:rsidRPr="00E653FF">
        <w:rPr>
          <w:rFonts w:ascii="Arial" w:hAnsi="Arial" w:cs="Arial"/>
          <w:b/>
          <w:sz w:val="28"/>
          <w:szCs w:val="28"/>
          <w:lang w:val="en-NZ"/>
        </w:rPr>
        <w:t xml:space="preserve"> </w:t>
      </w:r>
      <w:r w:rsidR="00A2585C" w:rsidRPr="00E653FF">
        <w:rPr>
          <w:rFonts w:ascii="Arial" w:hAnsi="Arial" w:cs="Arial"/>
          <w:b/>
          <w:sz w:val="28"/>
          <w:szCs w:val="28"/>
          <w:lang w:val="en-NZ"/>
        </w:rPr>
        <w:t>Dance</w:t>
      </w:r>
    </w:p>
    <w:p w:rsidR="00196D83" w:rsidRPr="00E653FF" w:rsidRDefault="00196D83" w:rsidP="00196D83">
      <w:pPr>
        <w:rPr>
          <w:rFonts w:ascii="Arial" w:hAnsi="Arial" w:cs="Arial"/>
          <w:b/>
          <w:sz w:val="28"/>
          <w:szCs w:val="28"/>
          <w:lang w:val="en-NZ"/>
        </w:rPr>
      </w:pPr>
    </w:p>
    <w:p w:rsidR="00FB775F" w:rsidRPr="00E653FF" w:rsidRDefault="00196D83" w:rsidP="00196D83">
      <w:pPr>
        <w:rPr>
          <w:rFonts w:ascii="Arial" w:hAnsi="Arial" w:cs="Arial"/>
          <w:b/>
          <w:color w:val="000000"/>
          <w:sz w:val="28"/>
          <w:szCs w:val="28"/>
        </w:rPr>
      </w:pPr>
      <w:r w:rsidRPr="00E653FF">
        <w:rPr>
          <w:rFonts w:ascii="Arial" w:hAnsi="Arial" w:cs="Arial"/>
          <w:b/>
          <w:sz w:val="28"/>
          <w:szCs w:val="28"/>
          <w:lang w:val="en-NZ"/>
        </w:rPr>
        <w:t>Conditions of Assessment</w:t>
      </w:r>
    </w:p>
    <w:p w:rsidR="00FB775F" w:rsidRPr="00E653FF" w:rsidRDefault="00FB775F">
      <w:pPr>
        <w:rPr>
          <w:rFonts w:ascii="Arial" w:hAnsi="Arial" w:cs="Arial"/>
          <w:b/>
          <w:color w:val="000000"/>
          <w:sz w:val="24"/>
          <w:szCs w:val="24"/>
        </w:rPr>
      </w:pPr>
    </w:p>
    <w:p w:rsidR="00196D83" w:rsidRPr="00E653FF" w:rsidRDefault="00196D83">
      <w:pPr>
        <w:rPr>
          <w:rFonts w:ascii="Arial" w:hAnsi="Arial" w:cs="Arial"/>
          <w:b/>
          <w:color w:val="000000"/>
          <w:sz w:val="24"/>
          <w:szCs w:val="24"/>
        </w:rPr>
      </w:pPr>
    </w:p>
    <w:p w:rsidR="00A9607B" w:rsidRPr="00E653FF" w:rsidRDefault="00196D83" w:rsidP="00196D83">
      <w:pPr>
        <w:tabs>
          <w:tab w:val="left" w:pos="1665"/>
        </w:tabs>
        <w:rPr>
          <w:rFonts w:ascii="Arial" w:hAnsi="Arial" w:cs="Arial"/>
          <w:b/>
          <w:sz w:val="26"/>
          <w:szCs w:val="26"/>
        </w:rPr>
      </w:pPr>
      <w:r w:rsidRPr="00E653FF">
        <w:rPr>
          <w:rFonts w:ascii="Arial" w:hAnsi="Arial" w:cs="Arial"/>
          <w:b/>
          <w:sz w:val="26"/>
          <w:szCs w:val="26"/>
        </w:rPr>
        <w:t>General Information</w:t>
      </w:r>
    </w:p>
    <w:p w:rsidR="00196D83" w:rsidRPr="00E653FF"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E653FF" w:rsidTr="00BB45B3">
        <w:tc>
          <w:tcPr>
            <w:tcW w:w="4077" w:type="dxa"/>
            <w:vAlign w:val="center"/>
          </w:tcPr>
          <w:p w:rsidR="00196D83" w:rsidRPr="00E653FF" w:rsidRDefault="00196D83" w:rsidP="00BB45B3">
            <w:pPr>
              <w:tabs>
                <w:tab w:val="left" w:pos="1665"/>
              </w:tabs>
              <w:spacing w:before="100" w:after="100"/>
              <w:rPr>
                <w:rFonts w:ascii="Arial" w:hAnsi="Arial" w:cs="Arial"/>
                <w:b/>
                <w:sz w:val="24"/>
                <w:szCs w:val="24"/>
              </w:rPr>
            </w:pPr>
            <w:r w:rsidRPr="00E653FF">
              <w:rPr>
                <w:rFonts w:ascii="Arial" w:hAnsi="Arial" w:cs="Arial"/>
                <w:b/>
                <w:sz w:val="24"/>
                <w:szCs w:val="24"/>
              </w:rPr>
              <w:t>Subject Reference</w:t>
            </w:r>
          </w:p>
        </w:tc>
        <w:tc>
          <w:tcPr>
            <w:tcW w:w="5776" w:type="dxa"/>
            <w:vAlign w:val="center"/>
          </w:tcPr>
          <w:p w:rsidR="00196D83" w:rsidRPr="00E653FF" w:rsidRDefault="00D52D03" w:rsidP="00BB45B3">
            <w:pPr>
              <w:tabs>
                <w:tab w:val="left" w:pos="1665"/>
              </w:tabs>
              <w:spacing w:before="100" w:after="100"/>
              <w:rPr>
                <w:rFonts w:ascii="Arial" w:hAnsi="Arial" w:cs="Arial"/>
                <w:sz w:val="24"/>
                <w:szCs w:val="24"/>
              </w:rPr>
            </w:pPr>
            <w:r w:rsidRPr="00E653FF">
              <w:rPr>
                <w:rFonts w:ascii="Arial" w:hAnsi="Arial" w:cs="Arial"/>
                <w:sz w:val="24"/>
                <w:szCs w:val="24"/>
              </w:rPr>
              <w:t>Dance</w:t>
            </w:r>
          </w:p>
        </w:tc>
      </w:tr>
      <w:tr w:rsidR="00196D83" w:rsidRPr="00E653FF" w:rsidTr="00BB45B3">
        <w:tc>
          <w:tcPr>
            <w:tcW w:w="4077" w:type="dxa"/>
            <w:vAlign w:val="center"/>
          </w:tcPr>
          <w:p w:rsidR="00196D83" w:rsidRPr="00E653FF" w:rsidRDefault="00196D83" w:rsidP="00BB45B3">
            <w:pPr>
              <w:tabs>
                <w:tab w:val="left" w:pos="1665"/>
              </w:tabs>
              <w:spacing w:before="100" w:after="100"/>
              <w:rPr>
                <w:rFonts w:ascii="Arial" w:hAnsi="Arial" w:cs="Arial"/>
                <w:b/>
                <w:sz w:val="24"/>
                <w:szCs w:val="24"/>
              </w:rPr>
            </w:pPr>
            <w:r w:rsidRPr="00E653FF">
              <w:rPr>
                <w:rFonts w:ascii="Arial" w:hAnsi="Arial" w:cs="Arial"/>
                <w:b/>
                <w:sz w:val="24"/>
                <w:szCs w:val="24"/>
              </w:rPr>
              <w:t>Domain</w:t>
            </w:r>
          </w:p>
        </w:tc>
        <w:tc>
          <w:tcPr>
            <w:tcW w:w="5776" w:type="dxa"/>
            <w:vAlign w:val="center"/>
          </w:tcPr>
          <w:p w:rsidR="00196D83" w:rsidRPr="00E653FF" w:rsidRDefault="00D52D03" w:rsidP="00BB45B3">
            <w:pPr>
              <w:tabs>
                <w:tab w:val="left" w:pos="1665"/>
              </w:tabs>
              <w:spacing w:before="100" w:after="100"/>
              <w:rPr>
                <w:rFonts w:ascii="Arial" w:hAnsi="Arial" w:cs="Arial"/>
                <w:sz w:val="24"/>
                <w:szCs w:val="24"/>
              </w:rPr>
            </w:pPr>
            <w:r w:rsidRPr="00E653FF">
              <w:rPr>
                <w:rFonts w:ascii="Arial" w:hAnsi="Arial" w:cs="Arial"/>
                <w:sz w:val="24"/>
                <w:szCs w:val="24"/>
              </w:rPr>
              <w:t>Dance Choreography, Dance Performance, Dance Perspectives</w:t>
            </w:r>
          </w:p>
        </w:tc>
      </w:tr>
      <w:tr w:rsidR="00196D83" w:rsidRPr="00E653FF" w:rsidTr="00BB45B3">
        <w:tc>
          <w:tcPr>
            <w:tcW w:w="4077" w:type="dxa"/>
            <w:vAlign w:val="center"/>
          </w:tcPr>
          <w:p w:rsidR="00196D83" w:rsidRPr="00E653FF" w:rsidRDefault="00196D83" w:rsidP="00BB45B3">
            <w:pPr>
              <w:tabs>
                <w:tab w:val="left" w:pos="1665"/>
              </w:tabs>
              <w:spacing w:before="100" w:after="100"/>
              <w:rPr>
                <w:rFonts w:ascii="Arial" w:hAnsi="Arial" w:cs="Arial"/>
                <w:b/>
                <w:sz w:val="24"/>
                <w:szCs w:val="24"/>
              </w:rPr>
            </w:pPr>
            <w:r w:rsidRPr="00E653FF">
              <w:rPr>
                <w:rFonts w:ascii="Arial" w:hAnsi="Arial" w:cs="Arial"/>
                <w:b/>
                <w:sz w:val="24"/>
                <w:szCs w:val="24"/>
              </w:rPr>
              <w:t>Level</w:t>
            </w:r>
          </w:p>
        </w:tc>
        <w:tc>
          <w:tcPr>
            <w:tcW w:w="5776" w:type="dxa"/>
            <w:vAlign w:val="center"/>
          </w:tcPr>
          <w:p w:rsidR="00196D83" w:rsidRPr="00E653FF" w:rsidRDefault="002F7EEC" w:rsidP="00BB45B3">
            <w:pPr>
              <w:tabs>
                <w:tab w:val="left" w:pos="1665"/>
              </w:tabs>
              <w:spacing w:before="100" w:after="100"/>
              <w:rPr>
                <w:rFonts w:ascii="Arial" w:hAnsi="Arial" w:cs="Arial"/>
                <w:sz w:val="24"/>
                <w:szCs w:val="24"/>
              </w:rPr>
            </w:pPr>
            <w:r w:rsidRPr="00E653FF">
              <w:rPr>
                <w:rFonts w:ascii="Arial" w:hAnsi="Arial" w:cs="Arial"/>
                <w:sz w:val="24"/>
                <w:szCs w:val="24"/>
              </w:rPr>
              <w:t>3</w:t>
            </w:r>
          </w:p>
        </w:tc>
      </w:tr>
    </w:tbl>
    <w:p w:rsidR="00690531" w:rsidRPr="00E653FF" w:rsidRDefault="00690531" w:rsidP="00E82A74">
      <w:pPr>
        <w:pBdr>
          <w:bottom w:val="single" w:sz="12" w:space="1" w:color="auto"/>
        </w:pBdr>
        <w:tabs>
          <w:tab w:val="right" w:leader="underscore" w:pos="9781"/>
        </w:tabs>
        <w:rPr>
          <w:rFonts w:ascii="Arial" w:hAnsi="Arial" w:cs="Arial"/>
          <w:sz w:val="24"/>
          <w:szCs w:val="24"/>
        </w:rPr>
      </w:pPr>
    </w:p>
    <w:p w:rsidR="00196D83" w:rsidRPr="00E653FF" w:rsidRDefault="00196D83">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F26176" w:rsidRDefault="00F26176" w:rsidP="00F26176">
      <w:pPr>
        <w:pStyle w:val="ListParagraph"/>
        <w:numPr>
          <w:ilvl w:val="0"/>
          <w:numId w:val="43"/>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F26176" w:rsidRDefault="00F26176" w:rsidP="00F26176">
      <w:pPr>
        <w:pStyle w:val="ListParagraph"/>
        <w:numPr>
          <w:ilvl w:val="0"/>
          <w:numId w:val="43"/>
        </w:numPr>
        <w:suppressAutoHyphens w:val="0"/>
        <w:ind w:left="284" w:hanging="284"/>
        <w:rPr>
          <w:rFonts w:ascii="Arial" w:hAnsi="Arial" w:cs="Arial"/>
          <w:sz w:val="24"/>
          <w:szCs w:val="24"/>
        </w:rPr>
      </w:pPr>
      <w:r>
        <w:rPr>
          <w:rFonts w:ascii="Arial" w:hAnsi="Arial" w:cs="Arial"/>
          <w:sz w:val="24"/>
          <w:szCs w:val="24"/>
        </w:rPr>
        <w:t>ensuring that evidence is authentic</w:t>
      </w:r>
    </w:p>
    <w:p w:rsidR="00F26176" w:rsidRDefault="00F26176" w:rsidP="00F26176">
      <w:pPr>
        <w:pStyle w:val="ListParagraph"/>
        <w:numPr>
          <w:ilvl w:val="0"/>
          <w:numId w:val="43"/>
        </w:numPr>
        <w:suppressAutoHyphens w:val="0"/>
        <w:ind w:left="284" w:hanging="284"/>
        <w:rPr>
          <w:rFonts w:ascii="Arial" w:hAnsi="Arial" w:cs="Arial"/>
          <w:sz w:val="24"/>
          <w:szCs w:val="24"/>
        </w:rPr>
      </w:pPr>
      <w:r>
        <w:rPr>
          <w:rFonts w:ascii="Arial" w:hAnsi="Arial" w:cs="Arial"/>
          <w:sz w:val="24"/>
          <w:szCs w:val="24"/>
        </w:rPr>
        <w:t>any other relevant advice specific to an achievement standard.</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sidRPr="00671F77">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F26176" w:rsidRDefault="00F26176" w:rsidP="00F26176">
      <w:pPr>
        <w:rPr>
          <w:rFonts w:ascii="Arial" w:hAnsi="Arial" w:cs="Arial"/>
          <w:sz w:val="24"/>
          <w:szCs w:val="24"/>
        </w:rPr>
      </w:pPr>
    </w:p>
    <w:p w:rsidR="00F26176" w:rsidRPr="00671F77" w:rsidRDefault="00F26176" w:rsidP="00F26176">
      <w:pPr>
        <w:rPr>
          <w:rFonts w:ascii="Arial" w:hAnsi="Arial" w:cs="Arial"/>
          <w:b/>
          <w:sz w:val="24"/>
          <w:szCs w:val="24"/>
        </w:rPr>
      </w:pPr>
      <w:r w:rsidRPr="00671F77">
        <w:rPr>
          <w:rFonts w:ascii="Arial" w:hAnsi="Arial" w:cs="Arial"/>
          <w:b/>
          <w:sz w:val="24"/>
          <w:szCs w:val="24"/>
        </w:rPr>
        <w:t>For All Standards</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F26176" w:rsidRDefault="00F26176" w:rsidP="00F26176">
      <w:pPr>
        <w:rPr>
          <w:rFonts w:ascii="Arial" w:hAnsi="Arial" w:cs="Arial"/>
          <w:sz w:val="24"/>
          <w:szCs w:val="24"/>
        </w:rPr>
      </w:pPr>
    </w:p>
    <w:p w:rsidR="00F26176" w:rsidRDefault="00F26176" w:rsidP="00F26176">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F26176" w:rsidRDefault="00F26176" w:rsidP="00F26176">
      <w:pPr>
        <w:rPr>
          <w:rFonts w:cs="Arial"/>
          <w:szCs w:val="24"/>
        </w:rPr>
      </w:pPr>
    </w:p>
    <w:p w:rsidR="00F26176" w:rsidRDefault="00F26176" w:rsidP="00F26176">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F26176" w:rsidRDefault="00F26176" w:rsidP="00F26176"/>
    <w:p w:rsidR="00E14ADD" w:rsidRPr="00E653FF" w:rsidRDefault="00E14ADD">
      <w:pPr>
        <w:rPr>
          <w:rFonts w:ascii="Arial" w:hAnsi="Arial" w:cs="Arial"/>
          <w:sz w:val="24"/>
          <w:szCs w:val="24"/>
        </w:rPr>
      </w:pPr>
    </w:p>
    <w:p w:rsidR="00196D83" w:rsidRPr="00E653FF" w:rsidRDefault="00196D83">
      <w:pPr>
        <w:rPr>
          <w:rFonts w:ascii="Arial" w:hAnsi="Arial" w:cs="Arial"/>
          <w:b/>
          <w:sz w:val="26"/>
          <w:szCs w:val="26"/>
        </w:rPr>
      </w:pPr>
      <w:r w:rsidRPr="00E653FF">
        <w:rPr>
          <w:rFonts w:ascii="Arial" w:hAnsi="Arial" w:cs="Arial"/>
          <w:b/>
          <w:sz w:val="26"/>
          <w:szCs w:val="26"/>
        </w:rPr>
        <w:t xml:space="preserve">Specific Information for Individual </w:t>
      </w:r>
      <w:r w:rsidR="009F1B53" w:rsidRPr="00E653FF">
        <w:rPr>
          <w:rFonts w:ascii="Arial" w:hAnsi="Arial" w:cs="Arial"/>
          <w:b/>
          <w:sz w:val="26"/>
          <w:szCs w:val="26"/>
        </w:rPr>
        <w:t>In</w:t>
      </w:r>
      <w:r w:rsidRPr="00E653FF">
        <w:rPr>
          <w:rFonts w:ascii="Arial" w:hAnsi="Arial" w:cs="Arial"/>
          <w:b/>
          <w:sz w:val="26"/>
          <w:szCs w:val="26"/>
        </w:rPr>
        <w:t>ternal Achievement Standards</w:t>
      </w:r>
    </w:p>
    <w:p w:rsidR="00196D83" w:rsidRPr="00E653FF"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E653FF" w:rsidTr="00BB45B3">
        <w:tc>
          <w:tcPr>
            <w:tcW w:w="4077" w:type="dxa"/>
            <w:vAlign w:val="center"/>
          </w:tcPr>
          <w:p w:rsidR="00196D83" w:rsidRPr="00E653FF" w:rsidRDefault="00196D83" w:rsidP="00BB45B3">
            <w:pPr>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196D83" w:rsidRPr="00E653FF" w:rsidRDefault="00105AD2" w:rsidP="00BB45B3">
            <w:pPr>
              <w:tabs>
                <w:tab w:val="left" w:pos="1665"/>
              </w:tabs>
              <w:spacing w:before="80" w:after="80"/>
              <w:rPr>
                <w:rFonts w:ascii="Arial" w:hAnsi="Arial" w:cs="Arial"/>
                <w:b/>
                <w:sz w:val="24"/>
                <w:szCs w:val="24"/>
              </w:rPr>
            </w:pPr>
            <w:r w:rsidRPr="00105AD2">
              <w:rPr>
                <w:rFonts w:ascii="Arial" w:hAnsi="Arial" w:cs="Arial"/>
                <w:b/>
                <w:sz w:val="24"/>
                <w:szCs w:val="24"/>
                <w:lang w:val="en-NZ"/>
              </w:rPr>
              <w:t>91588 Dance</w:t>
            </w:r>
            <w:r>
              <w:rPr>
                <w:rFonts w:ascii="Arial" w:hAnsi="Arial" w:cs="Arial"/>
                <w:lang w:val="en-NZ"/>
              </w:rPr>
              <w:t xml:space="preserve"> </w:t>
            </w:r>
            <w:r w:rsidR="002F7EEC" w:rsidRPr="00E653FF">
              <w:rPr>
                <w:rFonts w:ascii="Arial" w:hAnsi="Arial" w:cs="Arial"/>
                <w:b/>
                <w:sz w:val="24"/>
                <w:szCs w:val="24"/>
              </w:rPr>
              <w:t>3.</w:t>
            </w:r>
            <w:r w:rsidR="00BE473C" w:rsidRPr="00E653FF">
              <w:rPr>
                <w:rFonts w:ascii="Arial" w:hAnsi="Arial" w:cs="Arial"/>
                <w:b/>
                <w:sz w:val="24"/>
                <w:szCs w:val="24"/>
              </w:rPr>
              <w:t>1</w:t>
            </w:r>
          </w:p>
        </w:tc>
      </w:tr>
      <w:tr w:rsidR="00196D83" w:rsidRPr="00E653FF" w:rsidTr="00BB45B3">
        <w:tc>
          <w:tcPr>
            <w:tcW w:w="4077" w:type="dxa"/>
            <w:vAlign w:val="center"/>
          </w:tcPr>
          <w:p w:rsidR="00196D83" w:rsidRPr="00E653FF" w:rsidRDefault="00196D83" w:rsidP="00BB45B3">
            <w:pPr>
              <w:tabs>
                <w:tab w:val="left" w:pos="1665"/>
              </w:tabs>
              <w:spacing w:before="80"/>
              <w:rPr>
                <w:rFonts w:ascii="Arial" w:hAnsi="Arial" w:cs="Arial"/>
                <w:b/>
                <w:sz w:val="24"/>
                <w:szCs w:val="24"/>
              </w:rPr>
            </w:pPr>
            <w:r w:rsidRPr="00E653FF">
              <w:rPr>
                <w:rFonts w:ascii="Arial" w:hAnsi="Arial" w:cs="Arial"/>
                <w:b/>
                <w:sz w:val="24"/>
                <w:szCs w:val="24"/>
              </w:rPr>
              <w:t>Title</w:t>
            </w:r>
          </w:p>
        </w:tc>
        <w:tc>
          <w:tcPr>
            <w:tcW w:w="5776" w:type="dxa"/>
            <w:vAlign w:val="center"/>
          </w:tcPr>
          <w:p w:rsidR="002F7EEC" w:rsidRPr="00E653FF" w:rsidRDefault="00BE473C" w:rsidP="00BB45B3">
            <w:pPr>
              <w:tabs>
                <w:tab w:val="left" w:pos="1665"/>
              </w:tabs>
              <w:spacing w:before="80"/>
              <w:rPr>
                <w:rFonts w:ascii="Arial" w:hAnsi="Arial" w:cs="Arial"/>
                <w:sz w:val="24"/>
                <w:szCs w:val="24"/>
              </w:rPr>
            </w:pPr>
            <w:r w:rsidRPr="00E653FF">
              <w:rPr>
                <w:rFonts w:ascii="Arial" w:hAnsi="Arial" w:cs="Arial"/>
                <w:sz w:val="24"/>
                <w:szCs w:val="24"/>
              </w:rPr>
              <w:t>Produce a dance to realise a concept</w:t>
            </w:r>
          </w:p>
        </w:tc>
      </w:tr>
      <w:tr w:rsidR="00196D83" w:rsidRPr="00E653FF" w:rsidTr="00BB45B3">
        <w:tc>
          <w:tcPr>
            <w:tcW w:w="4077" w:type="dxa"/>
            <w:vAlign w:val="center"/>
          </w:tcPr>
          <w:p w:rsidR="00196D83" w:rsidRPr="00E653FF" w:rsidRDefault="00196D83" w:rsidP="00BB45B3">
            <w:pPr>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196D83" w:rsidRPr="00E653FF" w:rsidRDefault="00BE473C" w:rsidP="00BB45B3">
            <w:pPr>
              <w:tabs>
                <w:tab w:val="left" w:pos="1665"/>
              </w:tabs>
              <w:spacing w:before="80" w:after="80"/>
              <w:rPr>
                <w:rFonts w:ascii="Arial" w:hAnsi="Arial" w:cs="Arial"/>
                <w:sz w:val="24"/>
                <w:szCs w:val="24"/>
              </w:rPr>
            </w:pPr>
            <w:r w:rsidRPr="00E653FF">
              <w:rPr>
                <w:rFonts w:ascii="Arial" w:hAnsi="Arial" w:cs="Arial"/>
                <w:sz w:val="24"/>
                <w:szCs w:val="24"/>
              </w:rPr>
              <w:t>8</w:t>
            </w:r>
          </w:p>
        </w:tc>
      </w:tr>
      <w:tr w:rsidR="00196D83" w:rsidRPr="00E653FF" w:rsidTr="00BB45B3">
        <w:tc>
          <w:tcPr>
            <w:tcW w:w="4077" w:type="dxa"/>
            <w:vAlign w:val="center"/>
          </w:tcPr>
          <w:p w:rsidR="00196D83" w:rsidRPr="00E653FF" w:rsidRDefault="00196D83" w:rsidP="00BB45B3">
            <w:pPr>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196D83" w:rsidRPr="00E653FF" w:rsidRDefault="008C7391" w:rsidP="00BB45B3">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E653FF" w:rsidRDefault="00196D83" w:rsidP="00196D83">
      <w:pPr>
        <w:tabs>
          <w:tab w:val="left" w:pos="1665"/>
        </w:tabs>
        <w:rPr>
          <w:rFonts w:ascii="Arial" w:hAnsi="Arial" w:cs="Arial"/>
          <w:sz w:val="24"/>
          <w:szCs w:val="24"/>
        </w:rPr>
      </w:pPr>
    </w:p>
    <w:p w:rsidR="00BE473C" w:rsidRPr="00E653FF" w:rsidRDefault="003665B1" w:rsidP="00BE473C">
      <w:pPr>
        <w:tabs>
          <w:tab w:val="left" w:pos="567"/>
          <w:tab w:val="left" w:pos="1134"/>
        </w:tabs>
        <w:suppressAutoHyphens w:val="0"/>
        <w:rPr>
          <w:rFonts w:ascii="Arial" w:hAnsi="Arial" w:cs="Arial"/>
          <w:sz w:val="24"/>
          <w:szCs w:val="24"/>
        </w:rPr>
      </w:pPr>
      <w:r>
        <w:rPr>
          <w:rFonts w:ascii="Arial" w:hAnsi="Arial" w:cs="Arial"/>
          <w:sz w:val="24"/>
          <w:szCs w:val="24"/>
        </w:rPr>
        <w:t>In order to ensure sufficiency of evidence it is strongly recommended that t</w:t>
      </w:r>
      <w:r w:rsidR="00BE473C" w:rsidRPr="00E653FF">
        <w:rPr>
          <w:rFonts w:ascii="Arial" w:hAnsi="Arial" w:cs="Arial"/>
          <w:sz w:val="24"/>
          <w:szCs w:val="24"/>
        </w:rPr>
        <w:t xml:space="preserve">he </w:t>
      </w:r>
      <w:r w:rsidR="00C226D7">
        <w:rPr>
          <w:rFonts w:ascii="Arial" w:hAnsi="Arial" w:cs="Arial"/>
          <w:sz w:val="24"/>
          <w:szCs w:val="24"/>
        </w:rPr>
        <w:t xml:space="preserve">performance of the dance </w:t>
      </w:r>
      <w:r w:rsidR="00BE473C" w:rsidRPr="00E653FF">
        <w:rPr>
          <w:rFonts w:ascii="Arial" w:hAnsi="Arial" w:cs="Arial"/>
          <w:sz w:val="24"/>
          <w:szCs w:val="24"/>
        </w:rPr>
        <w:t xml:space="preserve">be </w:t>
      </w:r>
      <w:r w:rsidR="00445E27" w:rsidRPr="00E653FF">
        <w:rPr>
          <w:rFonts w:ascii="Arial" w:hAnsi="Arial" w:cs="Arial"/>
          <w:sz w:val="24"/>
          <w:szCs w:val="24"/>
        </w:rPr>
        <w:t xml:space="preserve">at least </w:t>
      </w:r>
      <w:r w:rsidR="00BE473C" w:rsidRPr="00E653FF">
        <w:rPr>
          <w:rFonts w:ascii="Arial" w:hAnsi="Arial" w:cs="Arial"/>
          <w:sz w:val="24"/>
          <w:szCs w:val="24"/>
        </w:rPr>
        <w:t>2 minutes long.</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The choreography may be for a solo, duet or group work.</w:t>
      </w:r>
      <w:r w:rsidR="00E82A74" w:rsidRPr="00E653FF">
        <w:rPr>
          <w:rFonts w:ascii="Arial" w:hAnsi="Arial" w:cs="Arial"/>
          <w:sz w:val="24"/>
          <w:szCs w:val="24"/>
        </w:rPr>
        <w:t xml:space="preserve">  The choreography may be for live viewing or video dance.</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 xml:space="preserve">The teacher will provide a brief or stimuli and guidance to students in the process of developing a concept and making a dance. </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Although the choreographer has overall artistic control s/he may use collaborative processes when working with dancers or making design decisions.  Choreographers are encouraged to use movement material generated from improvisation a</w:t>
      </w:r>
      <w:r w:rsidR="00281C58">
        <w:rPr>
          <w:rFonts w:ascii="Arial" w:hAnsi="Arial" w:cs="Arial"/>
          <w:sz w:val="24"/>
          <w:szCs w:val="24"/>
        </w:rPr>
        <w:t>nd rehearsal with the dancers.</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It is intended that the choreographers will not perform their own choreography so that they are able to see the results of their choreographic and design decis</w:t>
      </w:r>
      <w:r w:rsidR="00E82A74" w:rsidRPr="00E653FF">
        <w:rPr>
          <w:rFonts w:ascii="Arial" w:hAnsi="Arial" w:cs="Arial"/>
          <w:sz w:val="24"/>
          <w:szCs w:val="24"/>
        </w:rPr>
        <w:t>ions.</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Design decisions should be made within the parameters of the relevant and available production technologies in the school.</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Choreographed work must be presented with the use of relevant and available production technologies, e.g. lighting, costume, sound, projection of images.</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lastRenderedPageBreak/>
        <w:t>For moderation and assessment</w:t>
      </w:r>
      <w:r w:rsidR="00E14ADD" w:rsidRPr="00E653FF">
        <w:rPr>
          <w:rFonts w:ascii="Arial" w:hAnsi="Arial" w:cs="Arial"/>
          <w:sz w:val="24"/>
          <w:szCs w:val="24"/>
        </w:rPr>
        <w:t>,</w:t>
      </w:r>
      <w:r w:rsidRPr="00E653FF">
        <w:rPr>
          <w:rFonts w:ascii="Arial" w:hAnsi="Arial" w:cs="Arial"/>
          <w:sz w:val="24"/>
          <w:szCs w:val="24"/>
        </w:rPr>
        <w:t xml:space="preserve"> students should provide a brief programme note that may include the name of the dance, the music title, the rationale for design and choreographic decisions, the stimulus for the dance. </w:t>
      </w:r>
      <w:r w:rsidR="00E82A74" w:rsidRPr="00E653FF">
        <w:rPr>
          <w:rFonts w:ascii="Arial" w:hAnsi="Arial" w:cs="Arial"/>
          <w:sz w:val="24"/>
          <w:szCs w:val="24"/>
        </w:rPr>
        <w:t xml:space="preserve"> </w:t>
      </w:r>
      <w:r w:rsidRPr="00E653FF">
        <w:rPr>
          <w:rFonts w:ascii="Arial" w:hAnsi="Arial" w:cs="Arial"/>
          <w:sz w:val="24"/>
          <w:szCs w:val="24"/>
        </w:rPr>
        <w:t xml:space="preserve">This can be presented in written, visual and/or oral form and will not be assessed. </w:t>
      </w:r>
    </w:p>
    <w:p w:rsidR="00BE473C" w:rsidRPr="00E653FF" w:rsidRDefault="00BE473C" w:rsidP="00BE473C">
      <w:pPr>
        <w:rPr>
          <w:rFonts w:ascii="Arial" w:hAnsi="Arial" w:cs="Arial"/>
          <w:sz w:val="24"/>
          <w:szCs w:val="24"/>
        </w:rPr>
      </w:pPr>
    </w:p>
    <w:p w:rsidR="00BE473C" w:rsidRPr="00E653FF" w:rsidRDefault="00E82A74" w:rsidP="00BE473C">
      <w:pPr>
        <w:suppressAutoHyphens w:val="0"/>
        <w:rPr>
          <w:rFonts w:ascii="Arial" w:hAnsi="Arial" w:cs="Arial"/>
          <w:sz w:val="24"/>
          <w:szCs w:val="24"/>
        </w:rPr>
      </w:pPr>
      <w:r w:rsidRPr="00E653FF">
        <w:rPr>
          <w:rFonts w:ascii="Arial" w:hAnsi="Arial" w:cs="Arial"/>
          <w:sz w:val="24"/>
          <w:szCs w:val="24"/>
        </w:rPr>
        <w:t xml:space="preserve">For a live performance, assessment </w:t>
      </w:r>
      <w:r w:rsidR="00BE473C" w:rsidRPr="00E653FF">
        <w:rPr>
          <w:rFonts w:ascii="Arial" w:hAnsi="Arial" w:cs="Arial"/>
          <w:sz w:val="24"/>
          <w:szCs w:val="24"/>
        </w:rPr>
        <w:t>against this achievement standard should be of one or more live showings of the dance.  The dance is to be presented formally using public performance protocols.  A recording of the dance can be used to confirm assessment judgements.</w:t>
      </w:r>
    </w:p>
    <w:p w:rsidR="00E82A74" w:rsidRPr="00E653FF" w:rsidRDefault="00E82A74" w:rsidP="00BE473C">
      <w:pPr>
        <w:suppressAutoHyphens w:val="0"/>
        <w:rPr>
          <w:rFonts w:ascii="Arial" w:hAnsi="Arial" w:cs="Arial"/>
          <w:sz w:val="24"/>
          <w:szCs w:val="24"/>
        </w:rPr>
      </w:pPr>
    </w:p>
    <w:p w:rsidR="00E82A74" w:rsidRPr="00E653FF" w:rsidRDefault="00E82A74" w:rsidP="00BE473C">
      <w:pPr>
        <w:suppressAutoHyphens w:val="0"/>
        <w:rPr>
          <w:rFonts w:ascii="Arial" w:hAnsi="Arial" w:cs="Arial"/>
          <w:sz w:val="24"/>
          <w:szCs w:val="24"/>
        </w:rPr>
      </w:pPr>
      <w:r w:rsidRPr="00E653FF">
        <w:rPr>
          <w:rFonts w:ascii="Arial" w:hAnsi="Arial" w:cs="Arial"/>
          <w:sz w:val="24"/>
          <w:szCs w:val="24"/>
        </w:rPr>
        <w:t>For a dance video, the video itself will be assessed.</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Where manageable</w:t>
      </w:r>
      <w:r w:rsidR="00A2585C" w:rsidRPr="00E653FF">
        <w:rPr>
          <w:rFonts w:ascii="Arial" w:hAnsi="Arial" w:cs="Arial"/>
          <w:sz w:val="24"/>
          <w:szCs w:val="24"/>
        </w:rPr>
        <w:t>,</w:t>
      </w:r>
      <w:r w:rsidRPr="00E653FF">
        <w:rPr>
          <w:rFonts w:ascii="Arial" w:hAnsi="Arial" w:cs="Arial"/>
          <w:sz w:val="24"/>
          <w:szCs w:val="24"/>
        </w:rPr>
        <w:t xml:space="preserve"> students should be given an opportunity for reassessment of this standard.</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Students may perform this dance to meet AS3.3 and AS3.4 as long as the choreography produced enables performing students to meet the r</w:t>
      </w:r>
      <w:r w:rsidR="00246C4B" w:rsidRPr="00E653FF">
        <w:rPr>
          <w:rFonts w:ascii="Arial" w:hAnsi="Arial" w:cs="Arial"/>
          <w:sz w:val="24"/>
          <w:szCs w:val="24"/>
        </w:rPr>
        <w:t>equirements of these standards.</w:t>
      </w:r>
    </w:p>
    <w:p w:rsidR="00BE473C" w:rsidRPr="00E653FF" w:rsidRDefault="00BE473C" w:rsidP="00BE473C">
      <w:pPr>
        <w:tabs>
          <w:tab w:val="left" w:pos="1134"/>
        </w:tabs>
        <w:rPr>
          <w:rFonts w:ascii="Arial" w:hAnsi="Arial" w:cs="Arial"/>
          <w:sz w:val="24"/>
          <w:szCs w:val="24"/>
        </w:rPr>
      </w:pPr>
    </w:p>
    <w:p w:rsidR="00A2585C" w:rsidRPr="00E653FF" w:rsidRDefault="00A2585C" w:rsidP="00BE473C">
      <w:pPr>
        <w:tabs>
          <w:tab w:val="left" w:pos="1134"/>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F1B53" w:rsidRPr="00E653FF" w:rsidTr="00BB45B3">
        <w:tc>
          <w:tcPr>
            <w:tcW w:w="4077" w:type="dxa"/>
            <w:vAlign w:val="center"/>
          </w:tcPr>
          <w:p w:rsidR="009F1B53" w:rsidRPr="00E653FF" w:rsidRDefault="009F1B53" w:rsidP="00BB45B3">
            <w:pPr>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9F1B53" w:rsidRPr="00E653FF" w:rsidRDefault="00105AD2" w:rsidP="00105AD2">
            <w:pPr>
              <w:tabs>
                <w:tab w:val="left" w:pos="1665"/>
              </w:tabs>
              <w:spacing w:before="80" w:after="80"/>
              <w:rPr>
                <w:rFonts w:ascii="Arial" w:hAnsi="Arial" w:cs="Arial"/>
                <w:b/>
                <w:sz w:val="24"/>
                <w:szCs w:val="24"/>
              </w:rPr>
            </w:pPr>
            <w:r w:rsidRPr="00105AD2">
              <w:rPr>
                <w:rFonts w:ascii="Arial" w:hAnsi="Arial" w:cs="Arial"/>
                <w:b/>
                <w:sz w:val="24"/>
                <w:szCs w:val="24"/>
                <w:lang w:val="en-NZ"/>
              </w:rPr>
              <w:t>9158</w:t>
            </w:r>
            <w:r>
              <w:rPr>
                <w:rFonts w:ascii="Arial" w:hAnsi="Arial" w:cs="Arial"/>
                <w:b/>
                <w:sz w:val="24"/>
                <w:szCs w:val="24"/>
                <w:lang w:val="en-NZ"/>
              </w:rPr>
              <w:t>9</w:t>
            </w:r>
            <w:r w:rsidRPr="00105AD2">
              <w:rPr>
                <w:rFonts w:ascii="Arial" w:hAnsi="Arial" w:cs="Arial"/>
                <w:b/>
                <w:sz w:val="24"/>
                <w:szCs w:val="24"/>
                <w:lang w:val="en-NZ"/>
              </w:rPr>
              <w:t xml:space="preserve"> Dance</w:t>
            </w:r>
            <w:r>
              <w:rPr>
                <w:rFonts w:ascii="Arial" w:hAnsi="Arial" w:cs="Arial"/>
                <w:lang w:val="en-NZ"/>
              </w:rPr>
              <w:t xml:space="preserve"> </w:t>
            </w:r>
            <w:r w:rsidR="002F7EEC" w:rsidRPr="00E653FF">
              <w:rPr>
                <w:rFonts w:ascii="Arial" w:hAnsi="Arial" w:cs="Arial"/>
                <w:b/>
                <w:sz w:val="24"/>
                <w:szCs w:val="24"/>
              </w:rPr>
              <w:t>3.</w:t>
            </w:r>
            <w:r w:rsidR="00BE473C" w:rsidRPr="00E653FF">
              <w:rPr>
                <w:rFonts w:ascii="Arial" w:hAnsi="Arial" w:cs="Arial"/>
                <w:b/>
                <w:sz w:val="24"/>
                <w:szCs w:val="24"/>
              </w:rPr>
              <w:t>2</w:t>
            </w:r>
          </w:p>
        </w:tc>
      </w:tr>
      <w:tr w:rsidR="009F1B53" w:rsidRPr="00E653FF" w:rsidTr="00BB45B3">
        <w:tc>
          <w:tcPr>
            <w:tcW w:w="4077" w:type="dxa"/>
            <w:vAlign w:val="center"/>
          </w:tcPr>
          <w:p w:rsidR="009F1B53" w:rsidRPr="00E653FF" w:rsidRDefault="009F1B53" w:rsidP="00BB45B3">
            <w:pPr>
              <w:tabs>
                <w:tab w:val="left" w:pos="1665"/>
              </w:tabs>
              <w:spacing w:before="80" w:after="80"/>
              <w:rPr>
                <w:rFonts w:ascii="Arial" w:hAnsi="Arial" w:cs="Arial"/>
                <w:b/>
                <w:sz w:val="24"/>
                <w:szCs w:val="24"/>
              </w:rPr>
            </w:pPr>
            <w:r w:rsidRPr="00E653FF">
              <w:rPr>
                <w:rFonts w:ascii="Arial" w:hAnsi="Arial" w:cs="Arial"/>
                <w:b/>
                <w:sz w:val="24"/>
                <w:szCs w:val="24"/>
              </w:rPr>
              <w:t>Title</w:t>
            </w:r>
          </w:p>
        </w:tc>
        <w:tc>
          <w:tcPr>
            <w:tcW w:w="5776" w:type="dxa"/>
            <w:vAlign w:val="center"/>
          </w:tcPr>
          <w:p w:rsidR="009F1B53" w:rsidRPr="00E653FF" w:rsidRDefault="00BE473C" w:rsidP="00E82A74">
            <w:pPr>
              <w:tabs>
                <w:tab w:val="left" w:pos="1665"/>
              </w:tabs>
              <w:spacing w:before="80" w:after="80"/>
              <w:rPr>
                <w:rFonts w:ascii="Arial" w:hAnsi="Arial" w:cs="Arial"/>
                <w:sz w:val="24"/>
                <w:szCs w:val="24"/>
              </w:rPr>
            </w:pPr>
            <w:r w:rsidRPr="00E653FF">
              <w:rPr>
                <w:rFonts w:ascii="Arial" w:hAnsi="Arial" w:cs="Arial"/>
                <w:sz w:val="24"/>
                <w:szCs w:val="24"/>
              </w:rPr>
              <w:t>Choreograph a dance to develop and resolve ideas</w:t>
            </w:r>
          </w:p>
        </w:tc>
      </w:tr>
      <w:tr w:rsidR="009F1B53" w:rsidRPr="00E653FF" w:rsidTr="00BB45B3">
        <w:tc>
          <w:tcPr>
            <w:tcW w:w="4077" w:type="dxa"/>
            <w:vAlign w:val="center"/>
          </w:tcPr>
          <w:p w:rsidR="009F1B53" w:rsidRPr="00E653FF" w:rsidRDefault="009F1B53" w:rsidP="00BB45B3">
            <w:pPr>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9F1B53" w:rsidRPr="00E653FF" w:rsidRDefault="00BE473C" w:rsidP="00BB45B3">
            <w:pPr>
              <w:tabs>
                <w:tab w:val="left" w:pos="1665"/>
              </w:tabs>
              <w:spacing w:before="80" w:after="80"/>
              <w:rPr>
                <w:rFonts w:ascii="Arial" w:hAnsi="Arial" w:cs="Arial"/>
                <w:sz w:val="24"/>
                <w:szCs w:val="24"/>
              </w:rPr>
            </w:pPr>
            <w:r w:rsidRPr="00E653FF">
              <w:rPr>
                <w:rFonts w:ascii="Arial" w:hAnsi="Arial" w:cs="Arial"/>
                <w:sz w:val="24"/>
                <w:szCs w:val="24"/>
              </w:rPr>
              <w:t>4</w:t>
            </w:r>
          </w:p>
        </w:tc>
      </w:tr>
      <w:tr w:rsidR="009F1B53" w:rsidRPr="00E653FF" w:rsidTr="00BB45B3">
        <w:tc>
          <w:tcPr>
            <w:tcW w:w="4077" w:type="dxa"/>
            <w:vAlign w:val="center"/>
          </w:tcPr>
          <w:p w:rsidR="009F1B53" w:rsidRPr="00E653FF" w:rsidRDefault="009F1B53" w:rsidP="00BB45B3">
            <w:pPr>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9F1B53" w:rsidRPr="00E653FF" w:rsidRDefault="008C7391" w:rsidP="00BB45B3">
            <w:pPr>
              <w:tabs>
                <w:tab w:val="left" w:pos="1665"/>
              </w:tabs>
              <w:spacing w:before="80" w:after="80"/>
              <w:rPr>
                <w:rFonts w:ascii="Arial" w:hAnsi="Arial" w:cs="Arial"/>
                <w:sz w:val="24"/>
                <w:szCs w:val="24"/>
              </w:rPr>
            </w:pPr>
            <w:r>
              <w:rPr>
                <w:rFonts w:ascii="Arial" w:hAnsi="Arial" w:cs="Arial"/>
                <w:sz w:val="24"/>
                <w:szCs w:val="24"/>
              </w:rPr>
              <w:t>2</w:t>
            </w:r>
          </w:p>
        </w:tc>
      </w:tr>
    </w:tbl>
    <w:p w:rsidR="009F1B53" w:rsidRPr="00E653FF" w:rsidRDefault="009F1B53" w:rsidP="00196D83">
      <w:pPr>
        <w:tabs>
          <w:tab w:val="left" w:pos="1665"/>
        </w:tabs>
        <w:rPr>
          <w:rFonts w:ascii="Arial" w:hAnsi="Arial" w:cs="Arial"/>
          <w:sz w:val="24"/>
          <w:szCs w:val="24"/>
        </w:rPr>
      </w:pPr>
    </w:p>
    <w:p w:rsidR="00BE473C" w:rsidRPr="00E653FF" w:rsidRDefault="002B1A64" w:rsidP="00BE473C">
      <w:pPr>
        <w:tabs>
          <w:tab w:val="left" w:pos="567"/>
          <w:tab w:val="left" w:pos="1134"/>
        </w:tabs>
        <w:suppressAutoHyphens w:val="0"/>
        <w:rPr>
          <w:rFonts w:ascii="Arial" w:hAnsi="Arial" w:cs="Arial"/>
          <w:sz w:val="24"/>
          <w:szCs w:val="24"/>
        </w:rPr>
      </w:pPr>
      <w:r>
        <w:rPr>
          <w:rFonts w:ascii="Arial" w:hAnsi="Arial" w:cs="Arial"/>
          <w:sz w:val="24"/>
          <w:szCs w:val="24"/>
        </w:rPr>
        <w:t>In order to ensure sufficiency of evidence it is strongly recommended that t</w:t>
      </w:r>
      <w:r w:rsidR="00BE473C" w:rsidRPr="00E653FF">
        <w:rPr>
          <w:rFonts w:ascii="Arial" w:hAnsi="Arial" w:cs="Arial"/>
          <w:sz w:val="24"/>
          <w:szCs w:val="24"/>
        </w:rPr>
        <w:t xml:space="preserve">he </w:t>
      </w:r>
      <w:r w:rsidR="00C226D7">
        <w:rPr>
          <w:rFonts w:ascii="Arial" w:hAnsi="Arial" w:cs="Arial"/>
          <w:sz w:val="24"/>
          <w:szCs w:val="24"/>
        </w:rPr>
        <w:t>performance of the dance</w:t>
      </w:r>
      <w:r w:rsidR="00281C58">
        <w:rPr>
          <w:rFonts w:ascii="Arial" w:hAnsi="Arial" w:cs="Arial"/>
          <w:sz w:val="24"/>
          <w:szCs w:val="24"/>
        </w:rPr>
        <w:t xml:space="preserve"> be at least 2 minutes long.</w:t>
      </w:r>
    </w:p>
    <w:p w:rsidR="00BE473C" w:rsidRPr="00E653FF" w:rsidRDefault="00BE473C" w:rsidP="00BE473C">
      <w:pPr>
        <w:tabs>
          <w:tab w:val="left" w:pos="567"/>
          <w:tab w:val="left" w:pos="1134"/>
        </w:tabs>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 xml:space="preserve">The choreography may be for </w:t>
      </w:r>
      <w:r w:rsidR="00E82A74" w:rsidRPr="00E653FF">
        <w:rPr>
          <w:rFonts w:ascii="Arial" w:hAnsi="Arial" w:cs="Arial"/>
          <w:sz w:val="24"/>
          <w:szCs w:val="24"/>
        </w:rPr>
        <w:t xml:space="preserve">solo, </w:t>
      </w:r>
      <w:r w:rsidRPr="00E653FF">
        <w:rPr>
          <w:rFonts w:ascii="Arial" w:hAnsi="Arial" w:cs="Arial"/>
          <w:sz w:val="24"/>
          <w:szCs w:val="24"/>
        </w:rPr>
        <w:t>duet</w:t>
      </w:r>
      <w:r w:rsidR="00E82A74" w:rsidRPr="00E653FF">
        <w:rPr>
          <w:rFonts w:ascii="Arial" w:hAnsi="Arial" w:cs="Arial"/>
          <w:sz w:val="24"/>
          <w:szCs w:val="24"/>
        </w:rPr>
        <w:t>,</w:t>
      </w:r>
      <w:r w:rsidRPr="00E653FF">
        <w:rPr>
          <w:rFonts w:ascii="Arial" w:hAnsi="Arial" w:cs="Arial"/>
          <w:sz w:val="24"/>
          <w:szCs w:val="24"/>
        </w:rPr>
        <w:t xml:space="preserve"> or group work.</w:t>
      </w:r>
    </w:p>
    <w:p w:rsidR="00BE473C" w:rsidRPr="00E653FF" w:rsidRDefault="00BE473C" w:rsidP="00281C58">
      <w:pPr>
        <w:rPr>
          <w:rFonts w:ascii="Arial" w:hAnsi="Arial" w:cs="Arial"/>
          <w:sz w:val="24"/>
          <w:szCs w:val="24"/>
        </w:rPr>
      </w:pPr>
    </w:p>
    <w:p w:rsidR="00BE473C" w:rsidRPr="00E653FF" w:rsidRDefault="00BE473C" w:rsidP="00BE473C">
      <w:pPr>
        <w:tabs>
          <w:tab w:val="left" w:pos="567"/>
          <w:tab w:val="left" w:pos="1134"/>
        </w:tabs>
        <w:suppressAutoHyphens w:val="0"/>
        <w:rPr>
          <w:rFonts w:ascii="Arial" w:hAnsi="Arial" w:cs="Arial"/>
          <w:sz w:val="24"/>
          <w:szCs w:val="24"/>
        </w:rPr>
      </w:pPr>
      <w:r w:rsidRPr="00E653FF">
        <w:rPr>
          <w:rFonts w:ascii="Arial" w:hAnsi="Arial" w:cs="Arial"/>
          <w:sz w:val="24"/>
          <w:szCs w:val="24"/>
        </w:rPr>
        <w:t xml:space="preserve">The teacher should provide a dance question or challenge that needs to be solved through the choreographic process and creation of a dance. </w:t>
      </w:r>
    </w:p>
    <w:p w:rsidR="00BE473C" w:rsidRPr="00E653FF" w:rsidRDefault="00BE473C" w:rsidP="00BE473C">
      <w:pPr>
        <w:tabs>
          <w:tab w:val="left" w:pos="1134"/>
        </w:tabs>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Students may work collaboratively to choreograph the group dance. There must be clear evidence of each student’s contribution to the development of the group dance.</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 xml:space="preserve">The students may perform in their own compositions. </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For assessment purposes, students may present their choreography in a classroom/studio setting.</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 xml:space="preserve">Costumes are not required, however, for assessment students need to be dressed appropriately for the genre or style of dance (e.g. loose fitting clothing). </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Accompaniment may be music, sound</w:t>
      </w:r>
      <w:r w:rsidR="00246C4B" w:rsidRPr="00E653FF">
        <w:rPr>
          <w:rFonts w:ascii="Arial" w:hAnsi="Arial" w:cs="Arial"/>
          <w:sz w:val="24"/>
          <w:szCs w:val="24"/>
        </w:rPr>
        <w:t>,</w:t>
      </w:r>
      <w:r w:rsidRPr="00E653FF">
        <w:rPr>
          <w:rFonts w:ascii="Arial" w:hAnsi="Arial" w:cs="Arial"/>
          <w:sz w:val="24"/>
          <w:szCs w:val="24"/>
        </w:rPr>
        <w:t xml:space="preserve"> or silence.</w:t>
      </w:r>
    </w:p>
    <w:p w:rsidR="00BE473C" w:rsidRPr="00E653FF" w:rsidRDefault="00BE473C" w:rsidP="00BE473C">
      <w:pPr>
        <w:rPr>
          <w:rFonts w:ascii="Arial" w:hAnsi="Arial" w:cs="Arial"/>
          <w:sz w:val="24"/>
          <w:szCs w:val="24"/>
        </w:rPr>
      </w:pPr>
    </w:p>
    <w:p w:rsidR="00C74F3C" w:rsidRPr="00E653FF" w:rsidRDefault="00C74F3C" w:rsidP="00C74F3C">
      <w:pPr>
        <w:suppressAutoHyphens w:val="0"/>
        <w:rPr>
          <w:rFonts w:ascii="Arial" w:hAnsi="Arial" w:cs="Arial"/>
          <w:sz w:val="24"/>
          <w:szCs w:val="24"/>
        </w:rPr>
      </w:pPr>
      <w:r>
        <w:rPr>
          <w:rFonts w:ascii="Arial" w:hAnsi="Arial" w:cs="Arial"/>
          <w:sz w:val="24"/>
          <w:szCs w:val="24"/>
        </w:rPr>
        <w:t>A</w:t>
      </w:r>
      <w:r w:rsidRPr="00E653FF">
        <w:rPr>
          <w:rFonts w:ascii="Arial" w:hAnsi="Arial" w:cs="Arial"/>
          <w:sz w:val="24"/>
          <w:szCs w:val="24"/>
        </w:rPr>
        <w:t>ssessment against this achievement standard should be of one or more live showings of the dance</w:t>
      </w:r>
      <w:r>
        <w:rPr>
          <w:rFonts w:ascii="Arial" w:hAnsi="Arial" w:cs="Arial"/>
          <w:sz w:val="24"/>
          <w:szCs w:val="24"/>
        </w:rPr>
        <w:t xml:space="preserve">. </w:t>
      </w:r>
      <w:r w:rsidRPr="00E653FF">
        <w:rPr>
          <w:rFonts w:ascii="Arial" w:hAnsi="Arial" w:cs="Arial"/>
          <w:sz w:val="24"/>
          <w:szCs w:val="24"/>
        </w:rPr>
        <w:t xml:space="preserve">A recording of the dance </w:t>
      </w:r>
      <w:r w:rsidR="00D76A91">
        <w:rPr>
          <w:rFonts w:ascii="Arial" w:hAnsi="Arial" w:cs="Arial"/>
          <w:sz w:val="24"/>
          <w:szCs w:val="24"/>
        </w:rPr>
        <w:t>will</w:t>
      </w:r>
      <w:r w:rsidRPr="00E653FF">
        <w:rPr>
          <w:rFonts w:ascii="Arial" w:hAnsi="Arial" w:cs="Arial"/>
          <w:sz w:val="24"/>
          <w:szCs w:val="24"/>
        </w:rPr>
        <w:t xml:space="preserve"> be used to confirm assessment judgements.</w:t>
      </w:r>
    </w:p>
    <w:p w:rsidR="00C74F3C" w:rsidRPr="00E653FF" w:rsidRDefault="00C74F3C" w:rsidP="00BE473C">
      <w:pPr>
        <w:suppressAutoHyphens w:val="0"/>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The focus of the assessment is the development of the choreography in response to a dance question or challenge.  Students need to be aware that the judgement of their composition is assisted by the clarity and preciseness of its performance.</w:t>
      </w:r>
    </w:p>
    <w:p w:rsidR="00BE473C" w:rsidRPr="00E653FF" w:rsidRDefault="00BE473C" w:rsidP="00BE473C">
      <w:pPr>
        <w:rPr>
          <w:rFonts w:ascii="Arial" w:hAnsi="Arial" w:cs="Arial"/>
          <w:sz w:val="24"/>
          <w:szCs w:val="24"/>
        </w:rPr>
      </w:pPr>
    </w:p>
    <w:p w:rsidR="00BE473C" w:rsidRPr="00E653FF" w:rsidRDefault="00BE473C" w:rsidP="00BE473C">
      <w:pPr>
        <w:suppressAutoHyphens w:val="0"/>
        <w:rPr>
          <w:rFonts w:ascii="Arial" w:hAnsi="Arial" w:cs="Arial"/>
          <w:sz w:val="24"/>
          <w:szCs w:val="24"/>
        </w:rPr>
      </w:pPr>
      <w:r w:rsidRPr="00E653FF">
        <w:rPr>
          <w:rFonts w:ascii="Arial" w:hAnsi="Arial" w:cs="Arial"/>
          <w:sz w:val="24"/>
          <w:szCs w:val="24"/>
        </w:rPr>
        <w:t xml:space="preserve">For moderation purposes, the student should supply a short statement of the ways in which they have attempted to answer the dance question or challenge in a written, </w:t>
      </w:r>
      <w:r w:rsidR="00246C4B" w:rsidRPr="00E653FF">
        <w:rPr>
          <w:rFonts w:ascii="Arial" w:hAnsi="Arial" w:cs="Arial"/>
          <w:sz w:val="24"/>
          <w:szCs w:val="24"/>
        </w:rPr>
        <w:t>visual,</w:t>
      </w:r>
      <w:r w:rsidRPr="00E653FF">
        <w:rPr>
          <w:rFonts w:ascii="Arial" w:hAnsi="Arial" w:cs="Arial"/>
          <w:sz w:val="24"/>
          <w:szCs w:val="24"/>
        </w:rPr>
        <w:t xml:space="preserve"> or oral form at each stage of the assessment.</w:t>
      </w:r>
    </w:p>
    <w:p w:rsidR="00BE473C" w:rsidRPr="00E653FF" w:rsidRDefault="00BE473C" w:rsidP="00BE473C">
      <w:pPr>
        <w:rPr>
          <w:rFonts w:ascii="Arial" w:hAnsi="Arial" w:cs="Arial"/>
          <w:sz w:val="24"/>
          <w:szCs w:val="24"/>
        </w:rPr>
      </w:pPr>
    </w:p>
    <w:p w:rsidR="002F7EEC" w:rsidRPr="00E653FF" w:rsidRDefault="00BE473C" w:rsidP="00BE473C">
      <w:pPr>
        <w:suppressAutoHyphens w:val="0"/>
        <w:rPr>
          <w:rFonts w:ascii="Arial" w:hAnsi="Arial" w:cs="Arial"/>
          <w:sz w:val="24"/>
          <w:szCs w:val="24"/>
        </w:rPr>
      </w:pPr>
      <w:r w:rsidRPr="00E653FF">
        <w:rPr>
          <w:rFonts w:ascii="Arial" w:hAnsi="Arial" w:cs="Arial"/>
          <w:sz w:val="24"/>
          <w:szCs w:val="24"/>
        </w:rPr>
        <w:t>Where manageable, students should be given an opportunity for re-assessment of this standard.</w:t>
      </w:r>
    </w:p>
    <w:p w:rsidR="002F7EEC" w:rsidRPr="00E653FF" w:rsidRDefault="002F7EEC" w:rsidP="002F7EEC">
      <w:pPr>
        <w:rPr>
          <w:rFonts w:ascii="Arial" w:hAnsi="Arial" w:cs="Arial"/>
          <w:sz w:val="24"/>
          <w:szCs w:val="24"/>
        </w:rPr>
      </w:pPr>
    </w:p>
    <w:p w:rsidR="00A2585C" w:rsidRPr="00E653FF" w:rsidRDefault="00A2585C" w:rsidP="002F7EE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2F7EEC" w:rsidRPr="00E653FF" w:rsidRDefault="00105AD2" w:rsidP="00105AD2">
            <w:pPr>
              <w:tabs>
                <w:tab w:val="left" w:pos="1665"/>
              </w:tabs>
              <w:spacing w:before="80" w:after="80"/>
              <w:rPr>
                <w:rFonts w:ascii="Arial" w:hAnsi="Arial" w:cs="Arial"/>
                <w:b/>
                <w:sz w:val="24"/>
                <w:szCs w:val="24"/>
              </w:rPr>
            </w:pPr>
            <w:r w:rsidRPr="00105AD2">
              <w:rPr>
                <w:rFonts w:ascii="Arial" w:hAnsi="Arial" w:cs="Arial"/>
                <w:b/>
                <w:sz w:val="24"/>
                <w:szCs w:val="24"/>
                <w:lang w:val="en-NZ"/>
              </w:rPr>
              <w:t>915</w:t>
            </w:r>
            <w:r>
              <w:rPr>
                <w:rFonts w:ascii="Arial" w:hAnsi="Arial" w:cs="Arial"/>
                <w:b/>
                <w:sz w:val="24"/>
                <w:szCs w:val="24"/>
                <w:lang w:val="en-NZ"/>
              </w:rPr>
              <w:t>90</w:t>
            </w:r>
            <w:r w:rsidRPr="00105AD2">
              <w:rPr>
                <w:rFonts w:ascii="Arial" w:hAnsi="Arial" w:cs="Arial"/>
                <w:b/>
                <w:sz w:val="24"/>
                <w:szCs w:val="24"/>
                <w:lang w:val="en-NZ"/>
              </w:rPr>
              <w:t xml:space="preserve"> Dance</w:t>
            </w:r>
            <w:r>
              <w:rPr>
                <w:rFonts w:ascii="Arial" w:hAnsi="Arial" w:cs="Arial"/>
                <w:lang w:val="en-NZ"/>
              </w:rPr>
              <w:t xml:space="preserve"> </w:t>
            </w:r>
            <w:r w:rsidR="002F7EEC" w:rsidRPr="00E653FF">
              <w:rPr>
                <w:rFonts w:ascii="Arial" w:hAnsi="Arial" w:cs="Arial"/>
                <w:b/>
                <w:sz w:val="24"/>
                <w:szCs w:val="24"/>
              </w:rPr>
              <w:t>3.</w:t>
            </w:r>
            <w:r w:rsidR="00BE473C" w:rsidRPr="00E653FF">
              <w:rPr>
                <w:rFonts w:ascii="Arial" w:hAnsi="Arial" w:cs="Arial"/>
                <w:b/>
                <w:sz w:val="24"/>
                <w:szCs w:val="24"/>
              </w:rPr>
              <w:t>3</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Title</w:t>
            </w:r>
          </w:p>
        </w:tc>
        <w:tc>
          <w:tcPr>
            <w:tcW w:w="5776" w:type="dxa"/>
            <w:vAlign w:val="center"/>
          </w:tcPr>
          <w:p w:rsidR="002F7EEC" w:rsidRPr="00E653FF" w:rsidRDefault="00BE473C" w:rsidP="00BB45B3">
            <w:pPr>
              <w:tabs>
                <w:tab w:val="left" w:pos="1665"/>
              </w:tabs>
              <w:spacing w:before="80" w:after="80"/>
              <w:rPr>
                <w:rFonts w:ascii="Arial" w:hAnsi="Arial" w:cs="Arial"/>
                <w:sz w:val="24"/>
                <w:szCs w:val="24"/>
              </w:rPr>
            </w:pPr>
            <w:r w:rsidRPr="00E653FF">
              <w:rPr>
                <w:rFonts w:ascii="Arial" w:hAnsi="Arial" w:cs="Arial"/>
                <w:sz w:val="24"/>
                <w:szCs w:val="24"/>
              </w:rPr>
              <w:t>Perform a solo or duet dance</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2F7EEC" w:rsidRPr="00E653FF" w:rsidRDefault="00BE473C" w:rsidP="00BB45B3">
            <w:pPr>
              <w:tabs>
                <w:tab w:val="left" w:pos="1665"/>
              </w:tabs>
              <w:spacing w:before="80" w:after="80"/>
              <w:rPr>
                <w:rFonts w:ascii="Arial" w:hAnsi="Arial" w:cs="Arial"/>
                <w:sz w:val="24"/>
                <w:szCs w:val="24"/>
              </w:rPr>
            </w:pPr>
            <w:r w:rsidRPr="00E653FF">
              <w:rPr>
                <w:rFonts w:ascii="Arial" w:hAnsi="Arial" w:cs="Arial"/>
                <w:sz w:val="24"/>
                <w:szCs w:val="24"/>
              </w:rPr>
              <w:t>4</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2F7EEC" w:rsidRPr="00E653FF" w:rsidRDefault="008C7391" w:rsidP="00BB45B3">
            <w:pPr>
              <w:tabs>
                <w:tab w:val="left" w:pos="1665"/>
              </w:tabs>
              <w:spacing w:before="80" w:after="80"/>
              <w:rPr>
                <w:rFonts w:ascii="Arial" w:hAnsi="Arial" w:cs="Arial"/>
                <w:sz w:val="24"/>
                <w:szCs w:val="24"/>
              </w:rPr>
            </w:pPr>
            <w:r>
              <w:rPr>
                <w:rFonts w:ascii="Arial" w:hAnsi="Arial" w:cs="Arial"/>
                <w:sz w:val="24"/>
                <w:szCs w:val="24"/>
              </w:rPr>
              <w:t>2</w:t>
            </w:r>
          </w:p>
        </w:tc>
      </w:tr>
    </w:tbl>
    <w:p w:rsidR="002F7EEC" w:rsidRPr="00E653FF" w:rsidRDefault="002F7EEC" w:rsidP="002F7EEC">
      <w:pPr>
        <w:tabs>
          <w:tab w:val="left" w:pos="1665"/>
        </w:tabs>
        <w:rPr>
          <w:rFonts w:ascii="Arial" w:hAnsi="Arial" w:cs="Arial"/>
          <w:sz w:val="24"/>
          <w:szCs w:val="24"/>
        </w:rPr>
      </w:pPr>
    </w:p>
    <w:p w:rsidR="00BE473C" w:rsidRPr="00E653FF" w:rsidRDefault="00CC45A9" w:rsidP="00BE473C">
      <w:pPr>
        <w:rPr>
          <w:rFonts w:ascii="Arial" w:hAnsi="Arial" w:cs="Arial"/>
          <w:sz w:val="24"/>
          <w:szCs w:val="24"/>
        </w:rPr>
      </w:pPr>
      <w:r>
        <w:rPr>
          <w:rFonts w:ascii="Arial" w:hAnsi="Arial" w:cs="Arial"/>
          <w:sz w:val="24"/>
          <w:szCs w:val="24"/>
        </w:rPr>
        <w:t>In order to ensure sufficiency of evidence it is strongly recommended that t</w:t>
      </w:r>
      <w:r w:rsidR="00BE473C" w:rsidRPr="00E653FF">
        <w:rPr>
          <w:rFonts w:ascii="Arial" w:hAnsi="Arial" w:cs="Arial"/>
          <w:sz w:val="24"/>
          <w:szCs w:val="24"/>
        </w:rPr>
        <w:t xml:space="preserve">he performer be actively involved in performance for at least 2 minutes. </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The dance may be choreographed by the teacher, a guest tutor or a student.</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For assessment purposes, students may perform in a classroom/studio setting.</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Costumes are not required, however, for assessment students need to be dressed appropriately for the genre or style of dance (e.g. appropriate footwear).</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 xml:space="preserve">Accompaniment </w:t>
      </w:r>
      <w:r w:rsidR="00246C4B" w:rsidRPr="00E653FF">
        <w:rPr>
          <w:rFonts w:ascii="Arial" w:hAnsi="Arial" w:cs="Arial"/>
          <w:sz w:val="24"/>
          <w:szCs w:val="24"/>
        </w:rPr>
        <w:t>may be music, sound or silence.</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The solo or duet dance should be presented formally using public performance protocols.</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 xml:space="preserve">Prior to assessment the student may be required to describe the choreographic intention and/or performance requirements of the solo or duet to the assessor, but this description will not be assessed. </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Assessment against this achievement standard should be of one or more live showings of the solo or duet dance.  A recording of the performances can be used to confirm assessment judgements.</w:t>
      </w:r>
    </w:p>
    <w:p w:rsidR="00E14ADD" w:rsidRPr="00E653FF" w:rsidRDefault="00E14ADD"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 xml:space="preserve">Where manageable, students should be given an opportunity for re-assessment of this standard. </w:t>
      </w:r>
    </w:p>
    <w:p w:rsidR="00246C4B" w:rsidRPr="00E653FF" w:rsidRDefault="00246C4B" w:rsidP="00246C4B">
      <w:pPr>
        <w:tabs>
          <w:tab w:val="left" w:pos="1134"/>
        </w:tabs>
        <w:rPr>
          <w:rFonts w:ascii="Arial" w:hAnsi="Arial" w:cs="Arial"/>
        </w:rPr>
      </w:pPr>
    </w:p>
    <w:p w:rsidR="002F7EEC" w:rsidRPr="00E653FF" w:rsidRDefault="002F7EEC" w:rsidP="002F7EE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F7EEC" w:rsidRPr="00E653FF" w:rsidTr="00BB45B3">
        <w:tc>
          <w:tcPr>
            <w:tcW w:w="4077" w:type="dxa"/>
            <w:vAlign w:val="center"/>
          </w:tcPr>
          <w:p w:rsidR="002F7EEC" w:rsidRPr="00E653FF" w:rsidRDefault="002F7EEC" w:rsidP="00AB6581">
            <w:pPr>
              <w:keepNext/>
              <w:keepLines/>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2F7EEC" w:rsidRPr="00E653FF" w:rsidRDefault="00105AD2" w:rsidP="00105AD2">
            <w:pPr>
              <w:keepNext/>
              <w:keepLines/>
              <w:tabs>
                <w:tab w:val="left" w:pos="1665"/>
              </w:tabs>
              <w:spacing w:before="80" w:after="80"/>
              <w:rPr>
                <w:rFonts w:ascii="Arial" w:hAnsi="Arial" w:cs="Arial"/>
                <w:b/>
                <w:sz w:val="24"/>
                <w:szCs w:val="24"/>
              </w:rPr>
            </w:pPr>
            <w:r w:rsidRPr="00105AD2">
              <w:rPr>
                <w:rFonts w:ascii="Arial" w:hAnsi="Arial" w:cs="Arial"/>
                <w:b/>
                <w:sz w:val="24"/>
                <w:szCs w:val="24"/>
                <w:lang w:val="en-NZ"/>
              </w:rPr>
              <w:t>915</w:t>
            </w:r>
            <w:r>
              <w:rPr>
                <w:rFonts w:ascii="Arial" w:hAnsi="Arial" w:cs="Arial"/>
                <w:b/>
                <w:sz w:val="24"/>
                <w:szCs w:val="24"/>
                <w:lang w:val="en-NZ"/>
              </w:rPr>
              <w:t>91</w:t>
            </w:r>
            <w:r w:rsidRPr="00105AD2">
              <w:rPr>
                <w:rFonts w:ascii="Arial" w:hAnsi="Arial" w:cs="Arial"/>
                <w:b/>
                <w:sz w:val="24"/>
                <w:szCs w:val="24"/>
                <w:lang w:val="en-NZ"/>
              </w:rPr>
              <w:t xml:space="preserve"> Dance</w:t>
            </w:r>
            <w:r>
              <w:rPr>
                <w:rFonts w:ascii="Arial" w:hAnsi="Arial" w:cs="Arial"/>
                <w:lang w:val="en-NZ"/>
              </w:rPr>
              <w:t xml:space="preserve"> </w:t>
            </w:r>
            <w:r w:rsidR="002F7EEC" w:rsidRPr="00E653FF">
              <w:rPr>
                <w:rFonts w:ascii="Arial" w:hAnsi="Arial" w:cs="Arial"/>
                <w:b/>
                <w:sz w:val="24"/>
                <w:szCs w:val="24"/>
              </w:rPr>
              <w:t>3.</w:t>
            </w:r>
            <w:r w:rsidR="00BE473C" w:rsidRPr="00E653FF">
              <w:rPr>
                <w:rFonts w:ascii="Arial" w:hAnsi="Arial" w:cs="Arial"/>
                <w:b/>
                <w:sz w:val="24"/>
                <w:szCs w:val="24"/>
              </w:rPr>
              <w:t>4</w:t>
            </w:r>
          </w:p>
        </w:tc>
      </w:tr>
      <w:tr w:rsidR="002F7EEC" w:rsidRPr="00E653FF" w:rsidTr="00BB45B3">
        <w:tc>
          <w:tcPr>
            <w:tcW w:w="4077" w:type="dxa"/>
            <w:vAlign w:val="center"/>
          </w:tcPr>
          <w:p w:rsidR="002F7EEC" w:rsidRPr="00E653FF" w:rsidRDefault="002F7EEC" w:rsidP="00AB6581">
            <w:pPr>
              <w:keepNext/>
              <w:keepLines/>
              <w:tabs>
                <w:tab w:val="left" w:pos="1665"/>
              </w:tabs>
              <w:spacing w:before="80" w:after="80"/>
              <w:rPr>
                <w:rFonts w:ascii="Arial" w:hAnsi="Arial" w:cs="Arial"/>
                <w:b/>
                <w:sz w:val="24"/>
                <w:szCs w:val="24"/>
              </w:rPr>
            </w:pPr>
            <w:r w:rsidRPr="00E653FF">
              <w:rPr>
                <w:rFonts w:ascii="Arial" w:hAnsi="Arial" w:cs="Arial"/>
                <w:b/>
                <w:sz w:val="24"/>
                <w:szCs w:val="24"/>
              </w:rPr>
              <w:t>Title</w:t>
            </w:r>
          </w:p>
        </w:tc>
        <w:tc>
          <w:tcPr>
            <w:tcW w:w="5776" w:type="dxa"/>
            <w:vAlign w:val="center"/>
          </w:tcPr>
          <w:p w:rsidR="002F7EEC" w:rsidRPr="00E653FF" w:rsidRDefault="00BE473C" w:rsidP="00AB6581">
            <w:pPr>
              <w:keepNext/>
              <w:keepLines/>
              <w:tabs>
                <w:tab w:val="left" w:pos="1665"/>
              </w:tabs>
              <w:spacing w:before="80" w:after="80"/>
              <w:rPr>
                <w:rFonts w:ascii="Arial" w:hAnsi="Arial" w:cs="Arial"/>
                <w:sz w:val="24"/>
                <w:szCs w:val="24"/>
              </w:rPr>
            </w:pPr>
            <w:r w:rsidRPr="00E653FF">
              <w:rPr>
                <w:rFonts w:ascii="Arial" w:hAnsi="Arial" w:cs="Arial"/>
                <w:sz w:val="24"/>
                <w:szCs w:val="24"/>
              </w:rPr>
              <w:t>Perform a group dance</w:t>
            </w:r>
          </w:p>
        </w:tc>
      </w:tr>
      <w:tr w:rsidR="002F7EEC" w:rsidRPr="00E653FF" w:rsidTr="00BB45B3">
        <w:tc>
          <w:tcPr>
            <w:tcW w:w="4077" w:type="dxa"/>
            <w:vAlign w:val="center"/>
          </w:tcPr>
          <w:p w:rsidR="002F7EEC" w:rsidRPr="00E653FF" w:rsidRDefault="002F7EEC" w:rsidP="00AB6581">
            <w:pPr>
              <w:keepNext/>
              <w:keepLines/>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2F7EEC" w:rsidRPr="00E653FF" w:rsidRDefault="00BE473C" w:rsidP="00AB6581">
            <w:pPr>
              <w:keepNext/>
              <w:keepLines/>
              <w:tabs>
                <w:tab w:val="left" w:pos="1665"/>
              </w:tabs>
              <w:spacing w:before="80" w:after="80"/>
              <w:rPr>
                <w:rFonts w:ascii="Arial" w:hAnsi="Arial" w:cs="Arial"/>
                <w:sz w:val="24"/>
                <w:szCs w:val="24"/>
              </w:rPr>
            </w:pPr>
            <w:r w:rsidRPr="00E653FF">
              <w:rPr>
                <w:rFonts w:ascii="Arial" w:hAnsi="Arial" w:cs="Arial"/>
                <w:sz w:val="24"/>
                <w:szCs w:val="24"/>
              </w:rPr>
              <w:t>4</w:t>
            </w:r>
          </w:p>
        </w:tc>
      </w:tr>
      <w:tr w:rsidR="002F7EEC" w:rsidRPr="00E653FF" w:rsidTr="00BB45B3">
        <w:tc>
          <w:tcPr>
            <w:tcW w:w="4077" w:type="dxa"/>
            <w:vAlign w:val="center"/>
          </w:tcPr>
          <w:p w:rsidR="002F7EEC" w:rsidRPr="00E653FF" w:rsidRDefault="002F7EEC" w:rsidP="00AB6581">
            <w:pPr>
              <w:keepNext/>
              <w:keepLines/>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2F7EEC" w:rsidRPr="00E653FF" w:rsidRDefault="008C7391" w:rsidP="00AB6581">
            <w:pPr>
              <w:keepNext/>
              <w:keepLines/>
              <w:tabs>
                <w:tab w:val="left" w:pos="1665"/>
              </w:tabs>
              <w:spacing w:before="80" w:after="80"/>
              <w:rPr>
                <w:rFonts w:ascii="Arial" w:hAnsi="Arial" w:cs="Arial"/>
                <w:sz w:val="24"/>
                <w:szCs w:val="24"/>
              </w:rPr>
            </w:pPr>
            <w:r>
              <w:rPr>
                <w:rFonts w:ascii="Arial" w:hAnsi="Arial" w:cs="Arial"/>
                <w:sz w:val="24"/>
                <w:szCs w:val="24"/>
              </w:rPr>
              <w:t>2</w:t>
            </w:r>
          </w:p>
        </w:tc>
      </w:tr>
    </w:tbl>
    <w:p w:rsidR="002F7EEC" w:rsidRPr="00E653FF" w:rsidRDefault="002F7EEC" w:rsidP="00AB6581">
      <w:pPr>
        <w:keepNext/>
        <w:tabs>
          <w:tab w:val="left" w:pos="1665"/>
        </w:tabs>
        <w:rPr>
          <w:rFonts w:ascii="Arial" w:hAnsi="Arial" w:cs="Arial"/>
          <w:sz w:val="24"/>
          <w:szCs w:val="24"/>
        </w:rPr>
      </w:pPr>
    </w:p>
    <w:p w:rsidR="00BE473C" w:rsidRPr="00E653FF" w:rsidRDefault="00AA1AA0" w:rsidP="00BE473C">
      <w:pPr>
        <w:rPr>
          <w:rFonts w:ascii="Arial" w:hAnsi="Arial" w:cs="Arial"/>
          <w:sz w:val="24"/>
          <w:szCs w:val="24"/>
        </w:rPr>
      </w:pPr>
      <w:r>
        <w:rPr>
          <w:rFonts w:ascii="Arial" w:hAnsi="Arial" w:cs="Arial"/>
          <w:sz w:val="24"/>
          <w:szCs w:val="24"/>
        </w:rPr>
        <w:t>In order to ensure sufficiency of evidence it is strongly recommended that t</w:t>
      </w:r>
      <w:r w:rsidR="00BE473C" w:rsidRPr="00E653FF">
        <w:rPr>
          <w:rFonts w:ascii="Arial" w:hAnsi="Arial" w:cs="Arial"/>
          <w:sz w:val="24"/>
          <w:szCs w:val="24"/>
        </w:rPr>
        <w:t>he performer be actively involved in perf</w:t>
      </w:r>
      <w:r w:rsidR="00246C4B" w:rsidRPr="00E653FF">
        <w:rPr>
          <w:rFonts w:ascii="Arial" w:hAnsi="Arial" w:cs="Arial"/>
          <w:sz w:val="24"/>
          <w:szCs w:val="24"/>
        </w:rPr>
        <w:t>ormance for at least 2 minutes.</w:t>
      </w:r>
    </w:p>
    <w:p w:rsidR="00BE473C" w:rsidRPr="00E653FF" w:rsidRDefault="00BE473C" w:rsidP="00BE473C">
      <w:pPr>
        <w:rPr>
          <w:rFonts w:ascii="Arial" w:hAnsi="Arial" w:cs="Arial"/>
          <w:sz w:val="24"/>
          <w:szCs w:val="24"/>
        </w:rPr>
      </w:pPr>
    </w:p>
    <w:p w:rsidR="00445E27" w:rsidRPr="00E653FF" w:rsidRDefault="00BE473C" w:rsidP="00BE473C">
      <w:pPr>
        <w:rPr>
          <w:rFonts w:ascii="Arial" w:hAnsi="Arial" w:cs="Arial"/>
          <w:sz w:val="24"/>
          <w:szCs w:val="24"/>
        </w:rPr>
      </w:pPr>
      <w:r w:rsidRPr="00E653FF">
        <w:rPr>
          <w:rFonts w:ascii="Arial" w:hAnsi="Arial" w:cs="Arial"/>
          <w:sz w:val="24"/>
          <w:szCs w:val="24"/>
        </w:rPr>
        <w:t xml:space="preserve">The dance may be choreographed by the teacher, a guest tutor or a student. </w:t>
      </w:r>
    </w:p>
    <w:p w:rsidR="00445E27" w:rsidRPr="00E653FF" w:rsidRDefault="00445E27"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For assessment purposes, students may perform in a classroom/studio setting.</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Costumes are not required, however, for assessment students need to be dressed appropriately for the genre or style of dance (e.g. appropriate footwear).</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Accompaniment may be musi</w:t>
      </w:r>
      <w:r w:rsidR="00246C4B" w:rsidRPr="00E653FF">
        <w:rPr>
          <w:rFonts w:ascii="Arial" w:hAnsi="Arial" w:cs="Arial"/>
          <w:sz w:val="24"/>
          <w:szCs w:val="24"/>
        </w:rPr>
        <w:t>c, sound or silence.</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The dance should be presented formally using public performance protocols.</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Prior to assessment the student/group may be required to describe the choreographic intention and/or performance requirements of the dance to the assessor, but this de</w:t>
      </w:r>
      <w:r w:rsidR="00246C4B" w:rsidRPr="00E653FF">
        <w:rPr>
          <w:rFonts w:ascii="Arial" w:hAnsi="Arial" w:cs="Arial"/>
          <w:sz w:val="24"/>
          <w:szCs w:val="24"/>
        </w:rPr>
        <w:t>scription will not be assessed.</w:t>
      </w:r>
    </w:p>
    <w:p w:rsidR="00BE473C" w:rsidRPr="00E653FF" w:rsidRDefault="00BE473C" w:rsidP="00BE473C">
      <w:pPr>
        <w:rPr>
          <w:rFonts w:ascii="Arial" w:hAnsi="Arial" w:cs="Arial"/>
          <w:sz w:val="24"/>
          <w:szCs w:val="24"/>
        </w:rPr>
      </w:pPr>
    </w:p>
    <w:p w:rsidR="00246C4B" w:rsidRPr="00E653FF" w:rsidRDefault="00BE473C" w:rsidP="00BE473C">
      <w:pPr>
        <w:rPr>
          <w:rFonts w:ascii="Arial" w:hAnsi="Arial" w:cs="Arial"/>
          <w:sz w:val="24"/>
          <w:szCs w:val="24"/>
        </w:rPr>
      </w:pPr>
      <w:r w:rsidRPr="00E653FF">
        <w:rPr>
          <w:rFonts w:ascii="Arial" w:hAnsi="Arial" w:cs="Arial"/>
          <w:sz w:val="24"/>
          <w:szCs w:val="24"/>
        </w:rPr>
        <w:t>Assessment against this achievement standard should be of one or m</w:t>
      </w:r>
      <w:r w:rsidR="00246C4B" w:rsidRPr="00E653FF">
        <w:rPr>
          <w:rFonts w:ascii="Arial" w:hAnsi="Arial" w:cs="Arial"/>
          <w:sz w:val="24"/>
          <w:szCs w:val="24"/>
        </w:rPr>
        <w:t>ore live showings of the dance.</w:t>
      </w:r>
      <w:r w:rsidRPr="00E653FF">
        <w:rPr>
          <w:rFonts w:ascii="Arial" w:hAnsi="Arial" w:cs="Arial"/>
          <w:sz w:val="24"/>
          <w:szCs w:val="24"/>
        </w:rPr>
        <w:t xml:space="preserve">  A recording of the performances can be used to confirm assessment judgements.</w:t>
      </w:r>
    </w:p>
    <w:p w:rsidR="00BE473C" w:rsidRPr="00E653FF" w:rsidRDefault="00BE473C" w:rsidP="00BE473C">
      <w:pPr>
        <w:rPr>
          <w:rFonts w:ascii="Arial" w:hAnsi="Arial" w:cs="Arial"/>
          <w:sz w:val="24"/>
          <w:szCs w:val="24"/>
        </w:rPr>
      </w:pPr>
    </w:p>
    <w:p w:rsidR="00BE473C" w:rsidRPr="00E653FF" w:rsidRDefault="00BE473C" w:rsidP="00BE473C">
      <w:pPr>
        <w:rPr>
          <w:rFonts w:ascii="Arial" w:hAnsi="Arial" w:cs="Arial"/>
          <w:sz w:val="24"/>
          <w:szCs w:val="24"/>
        </w:rPr>
      </w:pPr>
      <w:r w:rsidRPr="00E653FF">
        <w:rPr>
          <w:rFonts w:ascii="Arial" w:hAnsi="Arial" w:cs="Arial"/>
          <w:sz w:val="24"/>
          <w:szCs w:val="24"/>
        </w:rPr>
        <w:t>Where manageable, students should be given an opportunity for re-assessment of this standard.</w:t>
      </w:r>
    </w:p>
    <w:p w:rsidR="00254309" w:rsidRPr="00E653FF" w:rsidRDefault="00254309" w:rsidP="00BE473C">
      <w:pPr>
        <w:rPr>
          <w:rFonts w:ascii="Arial" w:hAnsi="Arial" w:cs="Arial"/>
          <w:sz w:val="24"/>
          <w:szCs w:val="24"/>
        </w:rPr>
      </w:pPr>
    </w:p>
    <w:p w:rsidR="00246C4B" w:rsidRPr="00E653FF" w:rsidRDefault="00246C4B" w:rsidP="00246C4B">
      <w:pPr>
        <w:tabs>
          <w:tab w:val="left" w:pos="567"/>
          <w:tab w:val="left" w:pos="1134"/>
        </w:tabs>
        <w:suppressAutoHyphens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54309" w:rsidRPr="00E653FF" w:rsidTr="00254309">
        <w:tc>
          <w:tcPr>
            <w:tcW w:w="4077" w:type="dxa"/>
            <w:vAlign w:val="center"/>
          </w:tcPr>
          <w:p w:rsidR="00254309" w:rsidRPr="00E653FF" w:rsidRDefault="00254309" w:rsidP="00254309">
            <w:pPr>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254309" w:rsidRPr="00E653FF" w:rsidRDefault="00105AD2" w:rsidP="00105AD2">
            <w:pPr>
              <w:tabs>
                <w:tab w:val="left" w:pos="1665"/>
              </w:tabs>
              <w:spacing w:before="80" w:after="80"/>
              <w:rPr>
                <w:rFonts w:ascii="Arial" w:hAnsi="Arial" w:cs="Arial"/>
                <w:b/>
                <w:sz w:val="24"/>
                <w:szCs w:val="24"/>
              </w:rPr>
            </w:pPr>
            <w:r w:rsidRPr="00105AD2">
              <w:rPr>
                <w:rFonts w:ascii="Arial" w:hAnsi="Arial" w:cs="Arial"/>
                <w:b/>
                <w:sz w:val="24"/>
                <w:szCs w:val="24"/>
                <w:lang w:val="en-NZ"/>
              </w:rPr>
              <w:t>915</w:t>
            </w:r>
            <w:r>
              <w:rPr>
                <w:rFonts w:ascii="Arial" w:hAnsi="Arial" w:cs="Arial"/>
                <w:b/>
                <w:sz w:val="24"/>
                <w:szCs w:val="24"/>
                <w:lang w:val="en-NZ"/>
              </w:rPr>
              <w:t>92</w:t>
            </w:r>
            <w:r w:rsidRPr="00105AD2">
              <w:rPr>
                <w:rFonts w:ascii="Arial" w:hAnsi="Arial" w:cs="Arial"/>
                <w:b/>
                <w:sz w:val="24"/>
                <w:szCs w:val="24"/>
                <w:lang w:val="en-NZ"/>
              </w:rPr>
              <w:t xml:space="preserve"> Dance</w:t>
            </w:r>
            <w:r>
              <w:rPr>
                <w:rFonts w:ascii="Arial" w:hAnsi="Arial" w:cs="Arial"/>
                <w:lang w:val="en-NZ"/>
              </w:rPr>
              <w:t xml:space="preserve"> </w:t>
            </w:r>
            <w:r w:rsidR="00254309" w:rsidRPr="00E653FF">
              <w:rPr>
                <w:rFonts w:ascii="Arial" w:hAnsi="Arial" w:cs="Arial"/>
                <w:b/>
                <w:sz w:val="24"/>
                <w:szCs w:val="24"/>
              </w:rPr>
              <w:t>3.5</w:t>
            </w:r>
          </w:p>
        </w:tc>
      </w:tr>
      <w:tr w:rsidR="00254309" w:rsidRPr="00E653FF" w:rsidTr="00254309">
        <w:tc>
          <w:tcPr>
            <w:tcW w:w="4077" w:type="dxa"/>
            <w:vAlign w:val="center"/>
          </w:tcPr>
          <w:p w:rsidR="00254309" w:rsidRPr="00E653FF" w:rsidRDefault="00254309" w:rsidP="00254309">
            <w:pPr>
              <w:tabs>
                <w:tab w:val="left" w:pos="1665"/>
              </w:tabs>
              <w:spacing w:before="80" w:after="80"/>
              <w:rPr>
                <w:rFonts w:ascii="Arial" w:hAnsi="Arial" w:cs="Arial"/>
                <w:b/>
                <w:sz w:val="24"/>
                <w:szCs w:val="24"/>
              </w:rPr>
            </w:pPr>
            <w:r w:rsidRPr="00E653FF">
              <w:rPr>
                <w:rFonts w:ascii="Arial" w:hAnsi="Arial" w:cs="Arial"/>
                <w:b/>
                <w:sz w:val="24"/>
                <w:szCs w:val="24"/>
              </w:rPr>
              <w:t xml:space="preserve">Title </w:t>
            </w:r>
          </w:p>
        </w:tc>
        <w:tc>
          <w:tcPr>
            <w:tcW w:w="5776" w:type="dxa"/>
            <w:vAlign w:val="center"/>
          </w:tcPr>
          <w:p w:rsidR="00254309" w:rsidRPr="00E653FF" w:rsidRDefault="00254309" w:rsidP="00254309">
            <w:pPr>
              <w:tabs>
                <w:tab w:val="left" w:pos="1665"/>
              </w:tabs>
              <w:spacing w:before="80" w:after="80"/>
              <w:rPr>
                <w:rFonts w:ascii="Arial" w:hAnsi="Arial" w:cs="Arial"/>
                <w:sz w:val="24"/>
                <w:szCs w:val="24"/>
              </w:rPr>
            </w:pPr>
            <w:r w:rsidRPr="00E653FF">
              <w:rPr>
                <w:rFonts w:ascii="Arial" w:hAnsi="Arial" w:cs="Arial"/>
                <w:sz w:val="24"/>
                <w:szCs w:val="24"/>
              </w:rPr>
              <w:t>Perform a repertoire of contrasting dances</w:t>
            </w:r>
          </w:p>
        </w:tc>
      </w:tr>
      <w:tr w:rsidR="00254309" w:rsidRPr="00E653FF" w:rsidTr="00254309">
        <w:tc>
          <w:tcPr>
            <w:tcW w:w="4077" w:type="dxa"/>
            <w:vAlign w:val="center"/>
          </w:tcPr>
          <w:p w:rsidR="00254309" w:rsidRPr="00E653FF" w:rsidRDefault="00254309" w:rsidP="00254309">
            <w:pPr>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254309" w:rsidRPr="00E653FF" w:rsidRDefault="00254309" w:rsidP="00254309">
            <w:pPr>
              <w:tabs>
                <w:tab w:val="left" w:pos="1665"/>
              </w:tabs>
              <w:spacing w:before="80" w:after="80"/>
              <w:rPr>
                <w:rFonts w:ascii="Arial" w:hAnsi="Arial" w:cs="Arial"/>
                <w:sz w:val="24"/>
                <w:szCs w:val="24"/>
              </w:rPr>
            </w:pPr>
            <w:r w:rsidRPr="00E653FF">
              <w:rPr>
                <w:rFonts w:ascii="Arial" w:hAnsi="Arial" w:cs="Arial"/>
                <w:sz w:val="24"/>
                <w:szCs w:val="24"/>
              </w:rPr>
              <w:t>6</w:t>
            </w:r>
          </w:p>
        </w:tc>
      </w:tr>
      <w:tr w:rsidR="00254309" w:rsidRPr="00E653FF" w:rsidTr="00254309">
        <w:tc>
          <w:tcPr>
            <w:tcW w:w="4077" w:type="dxa"/>
            <w:vAlign w:val="center"/>
          </w:tcPr>
          <w:p w:rsidR="00254309" w:rsidRPr="00E653FF" w:rsidRDefault="00254309" w:rsidP="00254309">
            <w:pPr>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254309" w:rsidRPr="00E653FF" w:rsidRDefault="008C7391" w:rsidP="00254309">
            <w:pPr>
              <w:tabs>
                <w:tab w:val="left" w:pos="1665"/>
              </w:tabs>
              <w:spacing w:before="80" w:after="80"/>
              <w:rPr>
                <w:rFonts w:ascii="Arial" w:hAnsi="Arial" w:cs="Arial"/>
                <w:sz w:val="24"/>
                <w:szCs w:val="24"/>
              </w:rPr>
            </w:pPr>
            <w:r>
              <w:rPr>
                <w:rFonts w:ascii="Arial" w:hAnsi="Arial" w:cs="Arial"/>
                <w:sz w:val="24"/>
                <w:szCs w:val="24"/>
              </w:rPr>
              <w:t>2</w:t>
            </w:r>
          </w:p>
        </w:tc>
      </w:tr>
    </w:tbl>
    <w:p w:rsidR="00254309" w:rsidRPr="00E653FF" w:rsidRDefault="00254309" w:rsidP="00254309">
      <w:pPr>
        <w:tabs>
          <w:tab w:val="left" w:pos="1665"/>
        </w:tabs>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 xml:space="preserve">The performer must </w:t>
      </w:r>
      <w:r w:rsidR="00324596">
        <w:rPr>
          <w:rFonts w:ascii="Arial" w:hAnsi="Arial" w:cs="Arial"/>
          <w:sz w:val="24"/>
          <w:szCs w:val="24"/>
        </w:rPr>
        <w:t xml:space="preserve">perform </w:t>
      </w:r>
      <w:r w:rsidRPr="00E653FF">
        <w:rPr>
          <w:rFonts w:ascii="Arial" w:hAnsi="Arial" w:cs="Arial"/>
          <w:sz w:val="24"/>
          <w:szCs w:val="24"/>
        </w:rPr>
        <w:t>in three or more dances that have contrasting stylistic qualities.</w:t>
      </w:r>
    </w:p>
    <w:p w:rsidR="00254309" w:rsidRPr="00E653FF" w:rsidRDefault="00254309" w:rsidP="00254309">
      <w:pPr>
        <w:rPr>
          <w:rFonts w:ascii="Arial" w:hAnsi="Arial" w:cs="Arial"/>
          <w:sz w:val="24"/>
          <w:szCs w:val="24"/>
        </w:rPr>
      </w:pPr>
    </w:p>
    <w:p w:rsidR="00E82A74" w:rsidRPr="00E653FF" w:rsidRDefault="00AA1AA0" w:rsidP="00E82A74">
      <w:pPr>
        <w:suppressAutoHyphens w:val="0"/>
        <w:rPr>
          <w:rFonts w:ascii="Arial" w:hAnsi="Arial" w:cs="Arial"/>
          <w:sz w:val="24"/>
          <w:szCs w:val="24"/>
        </w:rPr>
      </w:pPr>
      <w:r>
        <w:rPr>
          <w:rFonts w:ascii="Arial" w:hAnsi="Arial" w:cs="Arial"/>
          <w:sz w:val="24"/>
          <w:szCs w:val="24"/>
        </w:rPr>
        <w:t>In order to ensure sufficiency of evidence it is strongly recommended that t</w:t>
      </w:r>
      <w:r w:rsidR="00E82A74" w:rsidRPr="00E653FF">
        <w:rPr>
          <w:rFonts w:ascii="Arial" w:hAnsi="Arial" w:cs="Arial"/>
          <w:sz w:val="24"/>
          <w:szCs w:val="24"/>
        </w:rPr>
        <w:t>he performer be actively involved in performance of each dance for at least 2 minutes.</w:t>
      </w:r>
    </w:p>
    <w:p w:rsidR="00E82A74" w:rsidRPr="00E653FF" w:rsidRDefault="00E82A74" w:rsidP="00E82A74">
      <w:pPr>
        <w:suppressAutoHyphens w:val="0"/>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 xml:space="preserve">The dances may be choreographed by the teacher, a guest </w:t>
      </w:r>
      <w:r w:rsidR="00246C4B" w:rsidRPr="00E653FF">
        <w:rPr>
          <w:rFonts w:ascii="Arial" w:hAnsi="Arial" w:cs="Arial"/>
          <w:sz w:val="24"/>
          <w:szCs w:val="24"/>
        </w:rPr>
        <w:t>tutor,</w:t>
      </w:r>
      <w:r w:rsidRPr="00E653FF">
        <w:rPr>
          <w:rFonts w:ascii="Arial" w:hAnsi="Arial" w:cs="Arial"/>
          <w:sz w:val="24"/>
          <w:szCs w:val="24"/>
        </w:rPr>
        <w:t xml:space="preserve"> or a student.</w:t>
      </w:r>
    </w:p>
    <w:p w:rsidR="00254309" w:rsidRPr="00E653FF" w:rsidRDefault="00254309" w:rsidP="00254309">
      <w:pPr>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 xml:space="preserve">The dances performed for assessment may be for a solo, </w:t>
      </w:r>
      <w:r w:rsidR="00246C4B" w:rsidRPr="00E653FF">
        <w:rPr>
          <w:rFonts w:ascii="Arial" w:hAnsi="Arial" w:cs="Arial"/>
          <w:sz w:val="24"/>
          <w:szCs w:val="24"/>
        </w:rPr>
        <w:t>duet,</w:t>
      </w:r>
      <w:r w:rsidRPr="00E653FF">
        <w:rPr>
          <w:rFonts w:ascii="Arial" w:hAnsi="Arial" w:cs="Arial"/>
          <w:sz w:val="24"/>
          <w:szCs w:val="24"/>
        </w:rPr>
        <w:t xml:space="preserve"> or group. </w:t>
      </w:r>
    </w:p>
    <w:p w:rsidR="00254309" w:rsidRPr="00E653FF" w:rsidRDefault="00254309" w:rsidP="00254309">
      <w:pPr>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For assessment purposes, students may perform in a classroom/studio setting.</w:t>
      </w:r>
    </w:p>
    <w:p w:rsidR="00254309" w:rsidRPr="00E653FF" w:rsidRDefault="00254309" w:rsidP="00254309">
      <w:pPr>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Costumes are not required, however for assessment students need to be dressed appropriately for the genre or style of dance (e.g. tap shoes, bare feet).</w:t>
      </w:r>
    </w:p>
    <w:p w:rsidR="00254309" w:rsidRPr="00E653FF" w:rsidRDefault="00254309" w:rsidP="00254309">
      <w:pPr>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 xml:space="preserve">Accompaniment may be music, </w:t>
      </w:r>
      <w:r w:rsidR="00246C4B" w:rsidRPr="00E653FF">
        <w:rPr>
          <w:rFonts w:ascii="Arial" w:hAnsi="Arial" w:cs="Arial"/>
          <w:sz w:val="24"/>
          <w:szCs w:val="24"/>
        </w:rPr>
        <w:t>sound,</w:t>
      </w:r>
      <w:r w:rsidRPr="00E653FF">
        <w:rPr>
          <w:rFonts w:ascii="Arial" w:hAnsi="Arial" w:cs="Arial"/>
          <w:sz w:val="24"/>
          <w:szCs w:val="24"/>
        </w:rPr>
        <w:t xml:space="preserve"> or silence.</w:t>
      </w:r>
    </w:p>
    <w:p w:rsidR="00254309" w:rsidRPr="00E653FF" w:rsidRDefault="00254309" w:rsidP="00254309">
      <w:pPr>
        <w:rPr>
          <w:rFonts w:ascii="Arial" w:hAnsi="Arial" w:cs="Arial"/>
          <w:sz w:val="24"/>
          <w:szCs w:val="24"/>
        </w:rPr>
      </w:pPr>
    </w:p>
    <w:p w:rsidR="00254309" w:rsidRPr="00E653FF" w:rsidRDefault="00254309" w:rsidP="00254309">
      <w:pPr>
        <w:suppressAutoHyphens w:val="0"/>
        <w:rPr>
          <w:rFonts w:ascii="Arial" w:hAnsi="Arial" w:cs="Arial"/>
          <w:sz w:val="24"/>
          <w:szCs w:val="24"/>
        </w:rPr>
      </w:pPr>
      <w:r w:rsidRPr="00E653FF">
        <w:rPr>
          <w:rFonts w:ascii="Arial" w:hAnsi="Arial" w:cs="Arial"/>
          <w:sz w:val="24"/>
          <w:szCs w:val="24"/>
        </w:rPr>
        <w:t xml:space="preserve">Assessment against this achievement standard should be of one or more live showings of the dances. </w:t>
      </w:r>
      <w:r w:rsidR="00246C4B" w:rsidRPr="00E653FF">
        <w:rPr>
          <w:rFonts w:ascii="Arial" w:hAnsi="Arial" w:cs="Arial"/>
          <w:sz w:val="24"/>
          <w:szCs w:val="24"/>
        </w:rPr>
        <w:t xml:space="preserve"> </w:t>
      </w:r>
      <w:r w:rsidRPr="00E653FF">
        <w:rPr>
          <w:rFonts w:ascii="Arial" w:hAnsi="Arial" w:cs="Arial"/>
          <w:sz w:val="24"/>
          <w:szCs w:val="24"/>
        </w:rPr>
        <w:t>A video/DVD recording of the performances can be used to confirm assessment judgements.</w:t>
      </w:r>
    </w:p>
    <w:p w:rsidR="00254309" w:rsidRPr="00E653FF" w:rsidRDefault="00254309" w:rsidP="00254309">
      <w:pPr>
        <w:rPr>
          <w:rFonts w:ascii="Arial" w:hAnsi="Arial" w:cs="Arial"/>
          <w:sz w:val="24"/>
          <w:szCs w:val="24"/>
        </w:rPr>
      </w:pPr>
    </w:p>
    <w:p w:rsidR="00254309" w:rsidRDefault="00254309" w:rsidP="00254309">
      <w:pPr>
        <w:suppressAutoHyphens w:val="0"/>
        <w:rPr>
          <w:rFonts w:ascii="Arial" w:hAnsi="Arial" w:cs="Arial"/>
          <w:sz w:val="24"/>
          <w:szCs w:val="24"/>
        </w:rPr>
      </w:pPr>
      <w:r w:rsidRPr="00E653FF">
        <w:rPr>
          <w:rFonts w:ascii="Arial" w:hAnsi="Arial" w:cs="Arial"/>
          <w:sz w:val="24"/>
          <w:szCs w:val="24"/>
        </w:rPr>
        <w:t>The dances used to assess this standard do not all have to be assessed at the same time.</w:t>
      </w:r>
    </w:p>
    <w:p w:rsidR="00A91FF8" w:rsidRDefault="00A91FF8" w:rsidP="00254309">
      <w:pPr>
        <w:suppressAutoHyphens w:val="0"/>
        <w:rPr>
          <w:rFonts w:ascii="Arial" w:hAnsi="Arial" w:cs="Arial"/>
          <w:sz w:val="24"/>
          <w:szCs w:val="24"/>
        </w:rPr>
      </w:pPr>
    </w:p>
    <w:p w:rsidR="00A91FF8" w:rsidRPr="00567841" w:rsidRDefault="00A91FF8" w:rsidP="00254309">
      <w:pPr>
        <w:suppressAutoHyphens w:val="0"/>
        <w:rPr>
          <w:rFonts w:ascii="Arial" w:hAnsi="Arial" w:cs="Arial"/>
          <w:sz w:val="24"/>
          <w:szCs w:val="24"/>
        </w:rPr>
      </w:pPr>
      <w:r w:rsidRPr="00567841">
        <w:rPr>
          <w:rFonts w:ascii="Arial" w:hAnsi="Arial" w:cs="Arial"/>
          <w:color w:val="000000"/>
          <w:sz w:val="24"/>
          <w:szCs w:val="24"/>
        </w:rPr>
        <w:lastRenderedPageBreak/>
        <w:t>The dances chosen for assessment against this achievement standard must not be used for assessment against Dance 3.3 or 3.4</w:t>
      </w:r>
      <w:r w:rsidR="00E148DA">
        <w:rPr>
          <w:rFonts w:ascii="Arial" w:hAnsi="Arial" w:cs="Arial"/>
          <w:color w:val="000000"/>
          <w:sz w:val="24"/>
          <w:szCs w:val="24"/>
        </w:rPr>
        <w:t>.</w:t>
      </w:r>
    </w:p>
    <w:p w:rsidR="00254309" w:rsidRPr="00E653FF" w:rsidRDefault="00254309" w:rsidP="00BE473C">
      <w:pPr>
        <w:rPr>
          <w:rFonts w:ascii="Arial" w:hAnsi="Arial" w:cs="Arial"/>
          <w:sz w:val="24"/>
          <w:szCs w:val="24"/>
        </w:rPr>
      </w:pPr>
    </w:p>
    <w:p w:rsidR="006634B4" w:rsidRPr="00E653FF" w:rsidRDefault="006634B4" w:rsidP="00BE473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Achievement Standard Number</w:t>
            </w:r>
          </w:p>
        </w:tc>
        <w:tc>
          <w:tcPr>
            <w:tcW w:w="5776" w:type="dxa"/>
            <w:vAlign w:val="center"/>
          </w:tcPr>
          <w:p w:rsidR="002F7EEC" w:rsidRPr="00E653FF" w:rsidRDefault="00105AD2" w:rsidP="00105AD2">
            <w:pPr>
              <w:tabs>
                <w:tab w:val="left" w:pos="1665"/>
              </w:tabs>
              <w:spacing w:before="80" w:after="80"/>
              <w:rPr>
                <w:rFonts w:ascii="Arial" w:hAnsi="Arial" w:cs="Arial"/>
                <w:b/>
                <w:sz w:val="24"/>
                <w:szCs w:val="24"/>
              </w:rPr>
            </w:pPr>
            <w:r w:rsidRPr="00105AD2">
              <w:rPr>
                <w:rFonts w:ascii="Arial" w:hAnsi="Arial" w:cs="Arial"/>
                <w:b/>
                <w:sz w:val="24"/>
                <w:szCs w:val="24"/>
                <w:lang w:val="en-NZ"/>
              </w:rPr>
              <w:t>915</w:t>
            </w:r>
            <w:r>
              <w:rPr>
                <w:rFonts w:ascii="Arial" w:hAnsi="Arial" w:cs="Arial"/>
                <w:b/>
                <w:sz w:val="24"/>
                <w:szCs w:val="24"/>
                <w:lang w:val="en-NZ"/>
              </w:rPr>
              <w:t>93</w:t>
            </w:r>
            <w:r w:rsidRPr="00105AD2">
              <w:rPr>
                <w:rFonts w:ascii="Arial" w:hAnsi="Arial" w:cs="Arial"/>
                <w:b/>
                <w:sz w:val="24"/>
                <w:szCs w:val="24"/>
                <w:lang w:val="en-NZ"/>
              </w:rPr>
              <w:t xml:space="preserve"> Dance</w:t>
            </w:r>
            <w:r>
              <w:rPr>
                <w:rFonts w:ascii="Arial" w:hAnsi="Arial" w:cs="Arial"/>
                <w:lang w:val="en-NZ"/>
              </w:rPr>
              <w:t xml:space="preserve"> </w:t>
            </w:r>
            <w:r w:rsidR="002F7EEC" w:rsidRPr="00E653FF">
              <w:rPr>
                <w:rFonts w:ascii="Arial" w:hAnsi="Arial" w:cs="Arial"/>
                <w:b/>
                <w:sz w:val="24"/>
                <w:szCs w:val="24"/>
              </w:rPr>
              <w:t>3.</w:t>
            </w:r>
            <w:r w:rsidR="00254309" w:rsidRPr="00E653FF">
              <w:rPr>
                <w:rFonts w:ascii="Arial" w:hAnsi="Arial" w:cs="Arial"/>
                <w:b/>
                <w:sz w:val="24"/>
                <w:szCs w:val="24"/>
              </w:rPr>
              <w:t>6</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Title</w:t>
            </w:r>
          </w:p>
        </w:tc>
        <w:tc>
          <w:tcPr>
            <w:tcW w:w="5776" w:type="dxa"/>
            <w:vAlign w:val="center"/>
          </w:tcPr>
          <w:p w:rsidR="002F7EEC" w:rsidRPr="00E653FF" w:rsidRDefault="00BE473C" w:rsidP="00246C4B">
            <w:pPr>
              <w:tabs>
                <w:tab w:val="left" w:pos="1665"/>
              </w:tabs>
              <w:spacing w:before="80" w:after="80"/>
              <w:rPr>
                <w:rFonts w:ascii="Arial" w:hAnsi="Arial" w:cs="Arial"/>
                <w:sz w:val="24"/>
                <w:szCs w:val="24"/>
              </w:rPr>
            </w:pPr>
            <w:r w:rsidRPr="00E653FF">
              <w:rPr>
                <w:rFonts w:ascii="Arial" w:hAnsi="Arial" w:cs="Arial"/>
                <w:sz w:val="24"/>
                <w:szCs w:val="24"/>
              </w:rPr>
              <w:t xml:space="preserve">Demonstrate understanding of dance performance </w:t>
            </w:r>
            <w:r w:rsidR="00246C4B" w:rsidRPr="00E653FF">
              <w:rPr>
                <w:rFonts w:ascii="Arial" w:hAnsi="Arial" w:cs="Arial"/>
                <w:sz w:val="24"/>
                <w:szCs w:val="24"/>
              </w:rPr>
              <w:t>practices</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Number of Credits</w:t>
            </w:r>
          </w:p>
        </w:tc>
        <w:tc>
          <w:tcPr>
            <w:tcW w:w="5776" w:type="dxa"/>
            <w:vAlign w:val="center"/>
          </w:tcPr>
          <w:p w:rsidR="002F7EEC" w:rsidRPr="00E653FF" w:rsidRDefault="00BE473C" w:rsidP="00BB45B3">
            <w:pPr>
              <w:tabs>
                <w:tab w:val="left" w:pos="1665"/>
              </w:tabs>
              <w:spacing w:before="80" w:after="80"/>
              <w:rPr>
                <w:rFonts w:ascii="Arial" w:hAnsi="Arial" w:cs="Arial"/>
                <w:sz w:val="24"/>
                <w:szCs w:val="24"/>
              </w:rPr>
            </w:pPr>
            <w:r w:rsidRPr="00E653FF">
              <w:rPr>
                <w:rFonts w:ascii="Arial" w:hAnsi="Arial" w:cs="Arial"/>
                <w:sz w:val="24"/>
                <w:szCs w:val="24"/>
              </w:rPr>
              <w:t>4</w:t>
            </w:r>
          </w:p>
        </w:tc>
      </w:tr>
      <w:tr w:rsidR="002F7EEC" w:rsidRPr="00E653FF" w:rsidTr="00BB45B3">
        <w:tc>
          <w:tcPr>
            <w:tcW w:w="4077" w:type="dxa"/>
            <w:vAlign w:val="center"/>
          </w:tcPr>
          <w:p w:rsidR="002F7EEC" w:rsidRPr="00E653FF" w:rsidRDefault="002F7EEC" w:rsidP="00BB45B3">
            <w:pPr>
              <w:tabs>
                <w:tab w:val="left" w:pos="1665"/>
              </w:tabs>
              <w:spacing w:before="80" w:after="80"/>
              <w:rPr>
                <w:rFonts w:ascii="Arial" w:hAnsi="Arial" w:cs="Arial"/>
                <w:b/>
                <w:sz w:val="24"/>
                <w:szCs w:val="24"/>
              </w:rPr>
            </w:pPr>
            <w:r w:rsidRPr="00E653FF">
              <w:rPr>
                <w:rFonts w:ascii="Arial" w:hAnsi="Arial" w:cs="Arial"/>
                <w:b/>
                <w:sz w:val="24"/>
                <w:szCs w:val="24"/>
              </w:rPr>
              <w:t>Version</w:t>
            </w:r>
          </w:p>
        </w:tc>
        <w:tc>
          <w:tcPr>
            <w:tcW w:w="5776" w:type="dxa"/>
            <w:vAlign w:val="center"/>
          </w:tcPr>
          <w:p w:rsidR="002F7EEC" w:rsidRPr="00E653FF" w:rsidRDefault="008C7391" w:rsidP="00BB45B3">
            <w:pPr>
              <w:tabs>
                <w:tab w:val="left" w:pos="1665"/>
              </w:tabs>
              <w:spacing w:before="80" w:after="80"/>
              <w:rPr>
                <w:rFonts w:ascii="Arial" w:hAnsi="Arial" w:cs="Arial"/>
                <w:sz w:val="24"/>
                <w:szCs w:val="24"/>
              </w:rPr>
            </w:pPr>
            <w:r>
              <w:rPr>
                <w:rFonts w:ascii="Arial" w:hAnsi="Arial" w:cs="Arial"/>
                <w:sz w:val="24"/>
                <w:szCs w:val="24"/>
              </w:rPr>
              <w:t>2</w:t>
            </w:r>
          </w:p>
        </w:tc>
      </w:tr>
    </w:tbl>
    <w:p w:rsidR="00BE473C" w:rsidRPr="00E653FF" w:rsidRDefault="00BE473C" w:rsidP="00BE473C">
      <w:pPr>
        <w:rPr>
          <w:rFonts w:ascii="Arial" w:hAnsi="Arial" w:cs="Arial"/>
          <w:b/>
          <w:sz w:val="24"/>
          <w:szCs w:val="24"/>
        </w:rPr>
      </w:pPr>
    </w:p>
    <w:p w:rsidR="00BE473C" w:rsidRPr="00E653FF" w:rsidRDefault="00BE473C" w:rsidP="00BE473C">
      <w:pPr>
        <w:tabs>
          <w:tab w:val="left" w:pos="567"/>
        </w:tabs>
        <w:suppressAutoHyphens w:val="0"/>
        <w:rPr>
          <w:rFonts w:ascii="Arial" w:hAnsi="Arial" w:cs="Arial"/>
          <w:sz w:val="24"/>
          <w:szCs w:val="24"/>
        </w:rPr>
      </w:pPr>
      <w:r w:rsidRPr="00E653FF">
        <w:rPr>
          <w:rFonts w:ascii="Arial" w:hAnsi="Arial" w:cs="Arial"/>
          <w:sz w:val="24"/>
          <w:szCs w:val="24"/>
        </w:rPr>
        <w:t xml:space="preserve">Demonstrating understanding of a range of dance performance </w:t>
      </w:r>
      <w:r w:rsidR="00445E27" w:rsidRPr="00E653FF">
        <w:rPr>
          <w:rFonts w:ascii="Arial" w:hAnsi="Arial" w:cs="Arial"/>
          <w:sz w:val="24"/>
          <w:szCs w:val="24"/>
        </w:rPr>
        <w:t xml:space="preserve">practices </w:t>
      </w:r>
      <w:r w:rsidRPr="00E653FF">
        <w:rPr>
          <w:rFonts w:ascii="Arial" w:hAnsi="Arial" w:cs="Arial"/>
          <w:sz w:val="24"/>
          <w:szCs w:val="24"/>
        </w:rPr>
        <w:t xml:space="preserve">may be conveyed through kinaesthetic, oral, visual, </w:t>
      </w:r>
      <w:r w:rsidR="00246C4B" w:rsidRPr="00E653FF">
        <w:rPr>
          <w:rFonts w:ascii="Arial" w:hAnsi="Arial" w:cs="Arial"/>
          <w:sz w:val="24"/>
          <w:szCs w:val="24"/>
        </w:rPr>
        <w:t>written,</w:t>
      </w:r>
      <w:r w:rsidRPr="00E653FF">
        <w:rPr>
          <w:rFonts w:ascii="Arial" w:hAnsi="Arial" w:cs="Arial"/>
          <w:sz w:val="24"/>
          <w:szCs w:val="24"/>
        </w:rPr>
        <w:t xml:space="preserve"> or other evidence. </w:t>
      </w:r>
      <w:r w:rsidR="00246C4B" w:rsidRPr="00E653FF">
        <w:rPr>
          <w:rFonts w:ascii="Arial" w:hAnsi="Arial" w:cs="Arial"/>
          <w:sz w:val="24"/>
          <w:szCs w:val="24"/>
        </w:rPr>
        <w:t xml:space="preserve"> </w:t>
      </w:r>
      <w:r w:rsidRPr="00E653FF">
        <w:rPr>
          <w:rFonts w:ascii="Arial" w:hAnsi="Arial" w:cs="Arial"/>
          <w:sz w:val="24"/>
          <w:szCs w:val="24"/>
        </w:rPr>
        <w:t>These may include:</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Recordings of practical work</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Discussions of own and others’ practical work</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Annotated still images (e.g. photographs)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Diagrams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Annotated drawings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Information about practical exploration</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Research on individual dancers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Recorded responses to own and/or others’ processes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Descriptions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Powe</w:t>
      </w:r>
      <w:r w:rsidR="006634B4" w:rsidRPr="00E653FF">
        <w:rPr>
          <w:rFonts w:ascii="Arial" w:hAnsi="Arial" w:cs="Arial"/>
          <w:sz w:val="24"/>
          <w:szCs w:val="24"/>
        </w:rPr>
        <w:t>rP</w:t>
      </w:r>
      <w:r w:rsidRPr="00E653FF">
        <w:rPr>
          <w:rFonts w:ascii="Arial" w:hAnsi="Arial" w:cs="Arial"/>
          <w:sz w:val="24"/>
          <w:szCs w:val="24"/>
        </w:rPr>
        <w:t>oint presentations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Evaluations and reflections</w:t>
      </w:r>
    </w:p>
    <w:p w:rsidR="00BE473C" w:rsidRPr="00E653FF" w:rsidRDefault="00BE473C" w:rsidP="00246C4B">
      <w:pPr>
        <w:numPr>
          <w:ilvl w:val="0"/>
          <w:numId w:val="41"/>
        </w:numPr>
        <w:tabs>
          <w:tab w:val="left" w:pos="851"/>
        </w:tabs>
        <w:suppressAutoHyphens w:val="0"/>
        <w:rPr>
          <w:rFonts w:ascii="Arial" w:hAnsi="Arial" w:cs="Arial"/>
          <w:sz w:val="24"/>
          <w:szCs w:val="24"/>
        </w:rPr>
      </w:pPr>
      <w:r w:rsidRPr="00E653FF">
        <w:rPr>
          <w:rFonts w:ascii="Arial" w:hAnsi="Arial" w:cs="Arial"/>
          <w:sz w:val="24"/>
          <w:szCs w:val="24"/>
        </w:rPr>
        <w:t>Research summaries</w:t>
      </w:r>
      <w:r w:rsidR="00AA1AA0">
        <w:rPr>
          <w:rFonts w:ascii="Arial" w:hAnsi="Arial" w:cs="Arial"/>
          <w:sz w:val="24"/>
          <w:szCs w:val="24"/>
        </w:rPr>
        <w:t>.</w:t>
      </w:r>
    </w:p>
    <w:p w:rsidR="00BE473C" w:rsidRPr="00E653FF" w:rsidRDefault="00BE473C" w:rsidP="00246C4B">
      <w:pPr>
        <w:rPr>
          <w:rFonts w:ascii="Arial" w:hAnsi="Arial" w:cs="Arial"/>
          <w:sz w:val="24"/>
          <w:szCs w:val="24"/>
        </w:rPr>
      </w:pPr>
    </w:p>
    <w:p w:rsidR="00BE473C" w:rsidRPr="00E653FF" w:rsidRDefault="00BE473C" w:rsidP="00BE473C">
      <w:pPr>
        <w:tabs>
          <w:tab w:val="left" w:pos="567"/>
        </w:tabs>
        <w:suppressAutoHyphens w:val="0"/>
        <w:rPr>
          <w:rFonts w:ascii="Arial" w:hAnsi="Arial" w:cs="Arial"/>
          <w:sz w:val="24"/>
          <w:szCs w:val="24"/>
        </w:rPr>
      </w:pPr>
      <w:r w:rsidRPr="00E653FF">
        <w:rPr>
          <w:rFonts w:ascii="Arial" w:hAnsi="Arial" w:cs="Arial"/>
          <w:sz w:val="24"/>
          <w:szCs w:val="24"/>
        </w:rPr>
        <w:t xml:space="preserve">Evidence should show understanding of dance performance </w:t>
      </w:r>
      <w:r w:rsidR="00445E27" w:rsidRPr="00E653FF">
        <w:rPr>
          <w:rFonts w:ascii="Arial" w:hAnsi="Arial" w:cs="Arial"/>
          <w:sz w:val="24"/>
          <w:szCs w:val="24"/>
        </w:rPr>
        <w:t xml:space="preserve">practices </w:t>
      </w:r>
      <w:r w:rsidRPr="00E653FF">
        <w:rPr>
          <w:rFonts w:ascii="Arial" w:hAnsi="Arial" w:cs="Arial"/>
          <w:sz w:val="24"/>
          <w:szCs w:val="24"/>
        </w:rPr>
        <w:t>in students’ own work and in the work of others.</w:t>
      </w:r>
    </w:p>
    <w:p w:rsidR="00BE473C" w:rsidRPr="00E653FF" w:rsidRDefault="00BE473C" w:rsidP="00BE473C">
      <w:pPr>
        <w:rPr>
          <w:rFonts w:ascii="Arial" w:hAnsi="Arial" w:cs="Arial"/>
          <w:sz w:val="24"/>
          <w:szCs w:val="24"/>
        </w:rPr>
      </w:pPr>
    </w:p>
    <w:p w:rsidR="00BE473C" w:rsidRPr="00E653FF" w:rsidRDefault="00BE473C" w:rsidP="00BE473C">
      <w:pPr>
        <w:tabs>
          <w:tab w:val="left" w:pos="567"/>
        </w:tabs>
        <w:suppressAutoHyphens w:val="0"/>
        <w:rPr>
          <w:rFonts w:ascii="Arial" w:hAnsi="Arial" w:cs="Arial"/>
          <w:sz w:val="24"/>
          <w:szCs w:val="24"/>
        </w:rPr>
      </w:pPr>
      <w:r w:rsidRPr="00E653FF">
        <w:rPr>
          <w:rFonts w:ascii="Arial" w:hAnsi="Arial" w:cs="Arial"/>
          <w:sz w:val="24"/>
          <w:szCs w:val="24"/>
        </w:rPr>
        <w:t xml:space="preserve">Evidence may be collected over </w:t>
      </w:r>
      <w:r w:rsidR="00324596">
        <w:rPr>
          <w:rFonts w:ascii="Arial" w:hAnsi="Arial" w:cs="Arial"/>
          <w:sz w:val="24"/>
          <w:szCs w:val="24"/>
        </w:rPr>
        <w:t xml:space="preserve">an extended </w:t>
      </w:r>
      <w:r w:rsidRPr="00E653FF">
        <w:rPr>
          <w:rFonts w:ascii="Arial" w:hAnsi="Arial" w:cs="Arial"/>
          <w:sz w:val="24"/>
          <w:szCs w:val="24"/>
        </w:rPr>
        <w:t>time.</w:t>
      </w:r>
    </w:p>
    <w:p w:rsidR="00BE473C" w:rsidRPr="00E653FF" w:rsidRDefault="00BE473C" w:rsidP="00BE473C">
      <w:pPr>
        <w:rPr>
          <w:rFonts w:ascii="Arial" w:hAnsi="Arial" w:cs="Arial"/>
          <w:sz w:val="24"/>
          <w:szCs w:val="24"/>
        </w:rPr>
      </w:pPr>
    </w:p>
    <w:sectPr w:rsidR="00BE473C" w:rsidRPr="00E653FF"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4D" w:rsidRDefault="0059244D">
      <w:r>
        <w:separator/>
      </w:r>
    </w:p>
  </w:endnote>
  <w:endnote w:type="continuationSeparator" w:id="0">
    <w:p w:rsidR="0059244D" w:rsidRDefault="00592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58" w:rsidRDefault="009B011C" w:rsidP="00D461D3">
    <w:pPr>
      <w:pStyle w:val="Footer"/>
      <w:framePr w:wrap="around" w:vAnchor="text" w:hAnchor="margin" w:xAlign="right" w:y="1"/>
      <w:rPr>
        <w:rStyle w:val="PageNumber"/>
      </w:rPr>
    </w:pPr>
    <w:r>
      <w:rPr>
        <w:rStyle w:val="PageNumber"/>
      </w:rPr>
      <w:fldChar w:fldCharType="begin"/>
    </w:r>
    <w:r w:rsidR="00281C58">
      <w:rPr>
        <w:rStyle w:val="PageNumber"/>
      </w:rPr>
      <w:instrText xml:space="preserve">PAGE  </w:instrText>
    </w:r>
    <w:r>
      <w:rPr>
        <w:rStyle w:val="PageNumber"/>
      </w:rPr>
      <w:fldChar w:fldCharType="end"/>
    </w:r>
  </w:p>
  <w:p w:rsidR="00281C58" w:rsidRDefault="00281C58" w:rsidP="00201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58" w:rsidRDefault="009B011C" w:rsidP="00D461D3">
    <w:pPr>
      <w:pStyle w:val="Footer"/>
      <w:framePr w:wrap="around" w:vAnchor="text" w:hAnchor="margin" w:xAlign="right" w:y="1"/>
      <w:rPr>
        <w:rStyle w:val="PageNumber"/>
      </w:rPr>
    </w:pPr>
    <w:r>
      <w:rPr>
        <w:rStyle w:val="PageNumber"/>
      </w:rPr>
      <w:fldChar w:fldCharType="begin"/>
    </w:r>
    <w:r w:rsidR="00281C58">
      <w:rPr>
        <w:rStyle w:val="PageNumber"/>
      </w:rPr>
      <w:instrText xml:space="preserve">PAGE  </w:instrText>
    </w:r>
    <w:r>
      <w:rPr>
        <w:rStyle w:val="PageNumber"/>
      </w:rPr>
      <w:fldChar w:fldCharType="separate"/>
    </w:r>
    <w:r w:rsidR="00DC0B29">
      <w:rPr>
        <w:rStyle w:val="PageNumber"/>
        <w:noProof/>
      </w:rPr>
      <w:t>6</w:t>
    </w:r>
    <w:r>
      <w:rPr>
        <w:rStyle w:val="PageNumber"/>
      </w:rPr>
      <w:fldChar w:fldCharType="end"/>
    </w:r>
  </w:p>
  <w:p w:rsidR="00281C58" w:rsidRDefault="00567841" w:rsidP="00201B61">
    <w:pPr>
      <w:pStyle w:val="Footer"/>
      <w:ind w:right="360"/>
    </w:pPr>
    <w:r>
      <w:t>April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4D" w:rsidRDefault="0059244D">
      <w:r>
        <w:separator/>
      </w:r>
    </w:p>
  </w:footnote>
  <w:footnote w:type="continuationSeparator" w:id="0">
    <w:p w:rsidR="0059244D" w:rsidRDefault="00592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58" w:rsidRDefault="009B011C">
    <w:pPr>
      <w:pStyle w:val="Header"/>
    </w:pPr>
    <w:r w:rsidRPr="009B01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9B011C">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58" w:rsidRDefault="009B011C">
    <w:pPr>
      <w:pStyle w:val="Header"/>
    </w:pPr>
    <w:r w:rsidRPr="009B01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9B011C">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063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9223C4"/>
    <w:multiLevelType w:val="hybridMultilevel"/>
    <w:tmpl w:val="8D8815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27E36DE6"/>
    <w:multiLevelType w:val="hybridMultilevel"/>
    <w:tmpl w:val="DCF2E5A6"/>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5534F2"/>
    <w:multiLevelType w:val="hybridMultilevel"/>
    <w:tmpl w:val="B4DC043E"/>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4C662267"/>
    <w:multiLevelType w:val="hybridMultilevel"/>
    <w:tmpl w:val="20363D2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7">
    <w:nsid w:val="64892C21"/>
    <w:multiLevelType w:val="hybridMultilevel"/>
    <w:tmpl w:val="303A8926"/>
    <w:lvl w:ilvl="0" w:tplc="879CFD54">
      <w:start w:val="1"/>
      <w:numFmt w:val="bullet"/>
      <w:lvlText w:val=""/>
      <w:lvlJc w:val="left"/>
      <w:pPr>
        <w:tabs>
          <w:tab w:val="num" w:pos="1040"/>
        </w:tabs>
        <w:ind w:left="1040" w:hanging="340"/>
      </w:pPr>
      <w:rPr>
        <w:rFonts w:ascii="Symbol" w:hAnsi="Symbol" w:hint="default"/>
      </w:rPr>
    </w:lvl>
    <w:lvl w:ilvl="1" w:tplc="879CFD54">
      <w:start w:val="1"/>
      <w:numFmt w:val="bullet"/>
      <w:lvlText w:val=""/>
      <w:lvlJc w:val="left"/>
      <w:pPr>
        <w:tabs>
          <w:tab w:val="num" w:pos="2720"/>
        </w:tabs>
        <w:ind w:left="2720" w:hanging="340"/>
      </w:pPr>
      <w:rPr>
        <w:rFonts w:ascii="Symbol" w:hAnsi="Symbol" w:hint="default"/>
      </w:rPr>
    </w:lvl>
    <w:lvl w:ilvl="2" w:tplc="0809001B" w:tentative="1">
      <w:start w:val="1"/>
      <w:numFmt w:val="lowerRoman"/>
      <w:lvlText w:val="%3."/>
      <w:lvlJc w:val="right"/>
      <w:pPr>
        <w:tabs>
          <w:tab w:val="num" w:pos="3460"/>
        </w:tabs>
        <w:ind w:left="3460" w:hanging="180"/>
      </w:pPr>
    </w:lvl>
    <w:lvl w:ilvl="3" w:tplc="0809000F" w:tentative="1">
      <w:start w:val="1"/>
      <w:numFmt w:val="decimal"/>
      <w:lvlText w:val="%4."/>
      <w:lvlJc w:val="left"/>
      <w:pPr>
        <w:tabs>
          <w:tab w:val="num" w:pos="4180"/>
        </w:tabs>
        <w:ind w:left="4180" w:hanging="360"/>
      </w:pPr>
    </w:lvl>
    <w:lvl w:ilvl="4" w:tplc="08090019" w:tentative="1">
      <w:start w:val="1"/>
      <w:numFmt w:val="lowerLetter"/>
      <w:lvlText w:val="%5."/>
      <w:lvlJc w:val="left"/>
      <w:pPr>
        <w:tabs>
          <w:tab w:val="num" w:pos="4900"/>
        </w:tabs>
        <w:ind w:left="4900" w:hanging="360"/>
      </w:pPr>
    </w:lvl>
    <w:lvl w:ilvl="5" w:tplc="0809001B" w:tentative="1">
      <w:start w:val="1"/>
      <w:numFmt w:val="lowerRoman"/>
      <w:lvlText w:val="%6."/>
      <w:lvlJc w:val="right"/>
      <w:pPr>
        <w:tabs>
          <w:tab w:val="num" w:pos="5620"/>
        </w:tabs>
        <w:ind w:left="5620" w:hanging="180"/>
      </w:pPr>
    </w:lvl>
    <w:lvl w:ilvl="6" w:tplc="0809000F" w:tentative="1">
      <w:start w:val="1"/>
      <w:numFmt w:val="decimal"/>
      <w:lvlText w:val="%7."/>
      <w:lvlJc w:val="left"/>
      <w:pPr>
        <w:tabs>
          <w:tab w:val="num" w:pos="6340"/>
        </w:tabs>
        <w:ind w:left="6340" w:hanging="360"/>
      </w:pPr>
    </w:lvl>
    <w:lvl w:ilvl="7" w:tplc="08090019" w:tentative="1">
      <w:start w:val="1"/>
      <w:numFmt w:val="lowerLetter"/>
      <w:lvlText w:val="%8."/>
      <w:lvlJc w:val="left"/>
      <w:pPr>
        <w:tabs>
          <w:tab w:val="num" w:pos="7060"/>
        </w:tabs>
        <w:ind w:left="7060" w:hanging="360"/>
      </w:pPr>
    </w:lvl>
    <w:lvl w:ilvl="8" w:tplc="0809001B" w:tentative="1">
      <w:start w:val="1"/>
      <w:numFmt w:val="lowerRoman"/>
      <w:lvlText w:val="%9."/>
      <w:lvlJc w:val="right"/>
      <w:pPr>
        <w:tabs>
          <w:tab w:val="num" w:pos="7780"/>
        </w:tabs>
        <w:ind w:left="7780" w:hanging="180"/>
      </w:pPr>
    </w:lvl>
  </w:abstractNum>
  <w:abstractNum w:abstractNumId="28">
    <w:nsid w:val="65790EF5"/>
    <w:multiLevelType w:val="hybridMultilevel"/>
    <w:tmpl w:val="DDCA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CC10902"/>
    <w:multiLevelType w:val="multilevel"/>
    <w:tmpl w:val="8190EE2A"/>
    <w:lvl w:ilvl="0">
      <w:start w:val="1"/>
      <w:numFmt w:val="decimal"/>
      <w:lvlRestart w:val="0"/>
      <w:lvlText w:val="%1"/>
      <w:lvlJc w:val="left"/>
      <w:pPr>
        <w:tabs>
          <w:tab w:val="num" w:pos="567"/>
        </w:tabs>
        <w:ind w:left="567" w:hanging="567"/>
      </w:pPr>
      <w:rPr>
        <w:rFonts w:ascii="Arial" w:hAnsi="Arial" w:cs="Times New Roman"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cs="Times New Roman" w:hint="default"/>
        <w:b w:val="0"/>
        <w:i w:val="0"/>
        <w:sz w:val="24"/>
      </w:rPr>
    </w:lvl>
    <w:lvl w:ilvl="4">
      <w:start w:val="1"/>
      <w:numFmt w:val="bullet"/>
      <w:lvlText w:val=""/>
      <w:lvlJc w:val="left"/>
      <w:pPr>
        <w:tabs>
          <w:tab w:val="num" w:pos="1797"/>
        </w:tabs>
        <w:ind w:left="1797" w:hanging="357"/>
      </w:pPr>
      <w:rPr>
        <w:rFonts w:ascii="Symbol" w:hAnsi="Symbol" w:hint="default"/>
        <w:b/>
        <w:i w:val="0"/>
        <w:sz w:val="22"/>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32">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1785A82"/>
    <w:multiLevelType w:val="multilevel"/>
    <w:tmpl w:val="8190EE2A"/>
    <w:lvl w:ilvl="0">
      <w:start w:val="1"/>
      <w:numFmt w:val="decimal"/>
      <w:lvlRestart w:val="0"/>
      <w:lvlText w:val="%1"/>
      <w:lvlJc w:val="left"/>
      <w:pPr>
        <w:tabs>
          <w:tab w:val="num" w:pos="567"/>
        </w:tabs>
        <w:ind w:left="567" w:hanging="567"/>
      </w:pPr>
      <w:rPr>
        <w:rFonts w:ascii="Arial" w:hAnsi="Arial" w:cs="Times New Roman" w:hint="default"/>
        <w:b w:val="0"/>
        <w:i w:val="0"/>
        <w:sz w:val="24"/>
      </w:rPr>
    </w:lvl>
    <w:lvl w:ilvl="1">
      <w:start w:val="2"/>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701"/>
        </w:tabs>
        <w:ind w:left="1701" w:hanging="567"/>
      </w:pPr>
      <w:rPr>
        <w:rFonts w:ascii="Symbol" w:hAnsi="Symbol" w:hint="default"/>
        <w:b/>
      </w:rPr>
    </w:lvl>
    <w:lvl w:ilvl="3">
      <w:start w:val="1"/>
      <w:numFmt w:val="lowerRoman"/>
      <w:lvlText w:val="%4"/>
      <w:lvlJc w:val="left"/>
      <w:pPr>
        <w:tabs>
          <w:tab w:val="num" w:pos="2268"/>
        </w:tabs>
        <w:ind w:left="2268" w:hanging="567"/>
      </w:pPr>
      <w:rPr>
        <w:rFonts w:ascii="Arial" w:hAnsi="Arial" w:cs="Times New Roman" w:hint="default"/>
        <w:b w:val="0"/>
        <w:i w:val="0"/>
        <w:sz w:val="24"/>
      </w:rPr>
    </w:lvl>
    <w:lvl w:ilvl="4">
      <w:start w:val="1"/>
      <w:numFmt w:val="bullet"/>
      <w:lvlText w:val=""/>
      <w:lvlJc w:val="left"/>
      <w:pPr>
        <w:tabs>
          <w:tab w:val="num" w:pos="1797"/>
        </w:tabs>
        <w:ind w:left="1797" w:hanging="357"/>
      </w:pPr>
      <w:rPr>
        <w:rFonts w:ascii="Symbol" w:hAnsi="Symbol" w:hint="default"/>
        <w:b/>
        <w:i w:val="0"/>
        <w:sz w:val="22"/>
      </w:rPr>
    </w:lvl>
    <w:lvl w:ilvl="5">
      <w:start w:val="1"/>
      <w:numFmt w:val="bullet"/>
      <w:lvlText w:val=""/>
      <w:lvlJc w:val="left"/>
      <w:pPr>
        <w:tabs>
          <w:tab w:val="num" w:pos="2160"/>
        </w:tabs>
        <w:ind w:left="2160" w:hanging="363"/>
      </w:pPr>
      <w:rPr>
        <w:rFonts w:ascii="Wingdings" w:hAnsi="Wingdings" w:hint="default"/>
        <w:b/>
      </w:rPr>
    </w:lvl>
    <w:lvl w:ilvl="6">
      <w:start w:val="1"/>
      <w:numFmt w:val="bullet"/>
      <w:lvlText w:val=""/>
      <w:lvlJc w:val="left"/>
      <w:pPr>
        <w:tabs>
          <w:tab w:val="num" w:pos="2517"/>
        </w:tabs>
        <w:ind w:left="2517" w:hanging="357"/>
      </w:pPr>
      <w:rPr>
        <w:rFonts w:ascii="Wingdings" w:hAnsi="Wingdings" w:hint="default"/>
        <w:b/>
      </w:rPr>
    </w:lvl>
    <w:lvl w:ilvl="7">
      <w:start w:val="1"/>
      <w:numFmt w:val="bullet"/>
      <w:lvlText w:val=""/>
      <w:lvlJc w:val="left"/>
      <w:pPr>
        <w:tabs>
          <w:tab w:val="num" w:pos="2880"/>
        </w:tabs>
        <w:ind w:left="2880" w:hanging="363"/>
      </w:pPr>
      <w:rPr>
        <w:rFonts w:ascii="Symbol" w:hAnsi="Symbol" w:hint="default"/>
        <w:b/>
      </w:rPr>
    </w:lvl>
    <w:lvl w:ilvl="8">
      <w:start w:val="1"/>
      <w:numFmt w:val="bullet"/>
      <w:lvlText w:val=""/>
      <w:lvlJc w:val="left"/>
      <w:pPr>
        <w:tabs>
          <w:tab w:val="num" w:pos="3237"/>
        </w:tabs>
        <w:ind w:left="3237" w:hanging="357"/>
      </w:pPr>
      <w:rPr>
        <w:rFonts w:ascii="Symbol" w:hAnsi="Symbol" w:hint="default"/>
        <w:b/>
      </w:rPr>
    </w:lvl>
  </w:abstractNum>
  <w:abstractNum w:abstractNumId="38">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6"/>
  </w:num>
  <w:num w:numId="4">
    <w:abstractNumId w:val="16"/>
  </w:num>
  <w:num w:numId="5">
    <w:abstractNumId w:val="23"/>
  </w:num>
  <w:num w:numId="6">
    <w:abstractNumId w:val="11"/>
  </w:num>
  <w:num w:numId="7">
    <w:abstractNumId w:val="6"/>
  </w:num>
  <w:num w:numId="8">
    <w:abstractNumId w:val="30"/>
  </w:num>
  <w:num w:numId="9">
    <w:abstractNumId w:val="41"/>
  </w:num>
  <w:num w:numId="10">
    <w:abstractNumId w:val="36"/>
  </w:num>
  <w:num w:numId="11">
    <w:abstractNumId w:val="10"/>
  </w:num>
  <w:num w:numId="12">
    <w:abstractNumId w:val="21"/>
  </w:num>
  <w:num w:numId="13">
    <w:abstractNumId w:val="35"/>
  </w:num>
  <w:num w:numId="14">
    <w:abstractNumId w:val="5"/>
  </w:num>
  <w:num w:numId="15">
    <w:abstractNumId w:val="7"/>
  </w:num>
  <w:num w:numId="16">
    <w:abstractNumId w:val="13"/>
  </w:num>
  <w:num w:numId="17">
    <w:abstractNumId w:val="18"/>
  </w:num>
  <w:num w:numId="18">
    <w:abstractNumId w:val="19"/>
  </w:num>
  <w:num w:numId="19">
    <w:abstractNumId w:val="40"/>
  </w:num>
  <w:num w:numId="20">
    <w:abstractNumId w:val="3"/>
  </w:num>
  <w:num w:numId="21">
    <w:abstractNumId w:val="25"/>
  </w:num>
  <w:num w:numId="22">
    <w:abstractNumId w:val="42"/>
  </w:num>
  <w:num w:numId="23">
    <w:abstractNumId w:val="39"/>
  </w:num>
  <w:num w:numId="24">
    <w:abstractNumId w:val="17"/>
  </w:num>
  <w:num w:numId="25">
    <w:abstractNumId w:val="32"/>
  </w:num>
  <w:num w:numId="26">
    <w:abstractNumId w:val="4"/>
  </w:num>
  <w:num w:numId="27">
    <w:abstractNumId w:val="24"/>
  </w:num>
  <w:num w:numId="28">
    <w:abstractNumId w:val="38"/>
  </w:num>
  <w:num w:numId="29">
    <w:abstractNumId w:val="29"/>
  </w:num>
  <w:num w:numId="30">
    <w:abstractNumId w:val="8"/>
  </w:num>
  <w:num w:numId="31">
    <w:abstractNumId w:val="33"/>
  </w:num>
  <w:num w:numId="32">
    <w:abstractNumId w:val="9"/>
  </w:num>
  <w:num w:numId="33">
    <w:abstractNumId w:val="34"/>
  </w:num>
  <w:num w:numId="34">
    <w:abstractNumId w:val="28"/>
  </w:num>
  <w:num w:numId="35">
    <w:abstractNumId w:val="20"/>
  </w:num>
  <w:num w:numId="36">
    <w:abstractNumId w:val="37"/>
  </w:num>
  <w:num w:numId="37">
    <w:abstractNumId w:val="27"/>
  </w:num>
  <w:num w:numId="38">
    <w:abstractNumId w:val="12"/>
  </w:num>
  <w:num w:numId="39">
    <w:abstractNumId w:val="31"/>
  </w:num>
  <w:num w:numId="40">
    <w:abstractNumId w:val="22"/>
  </w:num>
  <w:num w:numId="41">
    <w:abstractNumId w:val="15"/>
  </w:num>
  <w:num w:numId="42">
    <w:abstractNumId w:val="0"/>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14386"/>
    <w:rsid w:val="00030040"/>
    <w:rsid w:val="00035391"/>
    <w:rsid w:val="00041A0F"/>
    <w:rsid w:val="0006354D"/>
    <w:rsid w:val="000769DE"/>
    <w:rsid w:val="00094834"/>
    <w:rsid w:val="000A1CB9"/>
    <w:rsid w:val="000B6FF3"/>
    <w:rsid w:val="000F4C39"/>
    <w:rsid w:val="00105AD2"/>
    <w:rsid w:val="001150D5"/>
    <w:rsid w:val="00123B89"/>
    <w:rsid w:val="001256A8"/>
    <w:rsid w:val="001265D6"/>
    <w:rsid w:val="00131890"/>
    <w:rsid w:val="001749E4"/>
    <w:rsid w:val="00184585"/>
    <w:rsid w:val="00196D83"/>
    <w:rsid w:val="001C2E8B"/>
    <w:rsid w:val="001D18E1"/>
    <w:rsid w:val="00201B61"/>
    <w:rsid w:val="00213E71"/>
    <w:rsid w:val="002320F2"/>
    <w:rsid w:val="0023267D"/>
    <w:rsid w:val="00237910"/>
    <w:rsid w:val="00244533"/>
    <w:rsid w:val="00246C4B"/>
    <w:rsid w:val="00254309"/>
    <w:rsid w:val="002563CA"/>
    <w:rsid w:val="002565E0"/>
    <w:rsid w:val="00265D5E"/>
    <w:rsid w:val="0026622D"/>
    <w:rsid w:val="0027002D"/>
    <w:rsid w:val="00281C58"/>
    <w:rsid w:val="002A6A89"/>
    <w:rsid w:val="002B1A64"/>
    <w:rsid w:val="002C107B"/>
    <w:rsid w:val="002C52A7"/>
    <w:rsid w:val="002D681E"/>
    <w:rsid w:val="002E5533"/>
    <w:rsid w:val="002F7EEC"/>
    <w:rsid w:val="00314E50"/>
    <w:rsid w:val="00324596"/>
    <w:rsid w:val="003665B1"/>
    <w:rsid w:val="00367C76"/>
    <w:rsid w:val="00387507"/>
    <w:rsid w:val="003B13AB"/>
    <w:rsid w:val="003B698C"/>
    <w:rsid w:val="003E3DC0"/>
    <w:rsid w:val="003F3D27"/>
    <w:rsid w:val="003F5253"/>
    <w:rsid w:val="004260C6"/>
    <w:rsid w:val="0042743F"/>
    <w:rsid w:val="00436454"/>
    <w:rsid w:val="0044382F"/>
    <w:rsid w:val="00445E27"/>
    <w:rsid w:val="00451765"/>
    <w:rsid w:val="004655FB"/>
    <w:rsid w:val="00474FEF"/>
    <w:rsid w:val="00485306"/>
    <w:rsid w:val="004B3CF6"/>
    <w:rsid w:val="004C7BFB"/>
    <w:rsid w:val="004E1961"/>
    <w:rsid w:val="00502120"/>
    <w:rsid w:val="00544668"/>
    <w:rsid w:val="00544FCE"/>
    <w:rsid w:val="00551149"/>
    <w:rsid w:val="00557512"/>
    <w:rsid w:val="00567841"/>
    <w:rsid w:val="00573EE7"/>
    <w:rsid w:val="00577325"/>
    <w:rsid w:val="00580E30"/>
    <w:rsid w:val="0059244D"/>
    <w:rsid w:val="005B1BDE"/>
    <w:rsid w:val="005D4352"/>
    <w:rsid w:val="005E0608"/>
    <w:rsid w:val="0060315C"/>
    <w:rsid w:val="0062383A"/>
    <w:rsid w:val="00627341"/>
    <w:rsid w:val="006524DC"/>
    <w:rsid w:val="006634B4"/>
    <w:rsid w:val="00671F77"/>
    <w:rsid w:val="0067622D"/>
    <w:rsid w:val="00676B4C"/>
    <w:rsid w:val="00690531"/>
    <w:rsid w:val="0069754B"/>
    <w:rsid w:val="006A48BB"/>
    <w:rsid w:val="006B38E3"/>
    <w:rsid w:val="006B6BF6"/>
    <w:rsid w:val="006C3C53"/>
    <w:rsid w:val="006D0F65"/>
    <w:rsid w:val="006E0F77"/>
    <w:rsid w:val="00705DAF"/>
    <w:rsid w:val="00707D26"/>
    <w:rsid w:val="00734884"/>
    <w:rsid w:val="0076744E"/>
    <w:rsid w:val="0077318E"/>
    <w:rsid w:val="00781CC7"/>
    <w:rsid w:val="007B6914"/>
    <w:rsid w:val="007D7A9A"/>
    <w:rsid w:val="007E40B8"/>
    <w:rsid w:val="008151DB"/>
    <w:rsid w:val="0082656E"/>
    <w:rsid w:val="008710FD"/>
    <w:rsid w:val="00871B40"/>
    <w:rsid w:val="008942AF"/>
    <w:rsid w:val="008B1C23"/>
    <w:rsid w:val="008C7391"/>
    <w:rsid w:val="008D084C"/>
    <w:rsid w:val="008F11F6"/>
    <w:rsid w:val="00971975"/>
    <w:rsid w:val="009B011C"/>
    <w:rsid w:val="009B1A03"/>
    <w:rsid w:val="009F1B53"/>
    <w:rsid w:val="009F7730"/>
    <w:rsid w:val="00A2585C"/>
    <w:rsid w:val="00A27CC8"/>
    <w:rsid w:val="00A512AE"/>
    <w:rsid w:val="00A61C07"/>
    <w:rsid w:val="00A63954"/>
    <w:rsid w:val="00A91FF8"/>
    <w:rsid w:val="00A95FE5"/>
    <w:rsid w:val="00A9607B"/>
    <w:rsid w:val="00AA09C0"/>
    <w:rsid w:val="00AA1AA0"/>
    <w:rsid w:val="00AA220E"/>
    <w:rsid w:val="00AA264A"/>
    <w:rsid w:val="00AB3EBC"/>
    <w:rsid w:val="00AB6581"/>
    <w:rsid w:val="00AC722F"/>
    <w:rsid w:val="00AF6EA5"/>
    <w:rsid w:val="00B46B2B"/>
    <w:rsid w:val="00B529B5"/>
    <w:rsid w:val="00B702D7"/>
    <w:rsid w:val="00B7167E"/>
    <w:rsid w:val="00B71DB4"/>
    <w:rsid w:val="00B8493F"/>
    <w:rsid w:val="00B91C43"/>
    <w:rsid w:val="00BB45B3"/>
    <w:rsid w:val="00BE473C"/>
    <w:rsid w:val="00BE5B66"/>
    <w:rsid w:val="00C06357"/>
    <w:rsid w:val="00C11B28"/>
    <w:rsid w:val="00C226D7"/>
    <w:rsid w:val="00C67559"/>
    <w:rsid w:val="00C71A93"/>
    <w:rsid w:val="00C74F3C"/>
    <w:rsid w:val="00CA4562"/>
    <w:rsid w:val="00CC45A9"/>
    <w:rsid w:val="00CE3A9C"/>
    <w:rsid w:val="00CF5BFF"/>
    <w:rsid w:val="00D156C2"/>
    <w:rsid w:val="00D27A4F"/>
    <w:rsid w:val="00D33BFC"/>
    <w:rsid w:val="00D41CF5"/>
    <w:rsid w:val="00D461D3"/>
    <w:rsid w:val="00D52D03"/>
    <w:rsid w:val="00D539A7"/>
    <w:rsid w:val="00D56672"/>
    <w:rsid w:val="00D75FD8"/>
    <w:rsid w:val="00D76A91"/>
    <w:rsid w:val="00D93D38"/>
    <w:rsid w:val="00DA02B1"/>
    <w:rsid w:val="00DC0B29"/>
    <w:rsid w:val="00DC7C8A"/>
    <w:rsid w:val="00DD6FE9"/>
    <w:rsid w:val="00DE24E1"/>
    <w:rsid w:val="00DE633A"/>
    <w:rsid w:val="00E145A3"/>
    <w:rsid w:val="00E148DA"/>
    <w:rsid w:val="00E14ADD"/>
    <w:rsid w:val="00E14EAA"/>
    <w:rsid w:val="00E44238"/>
    <w:rsid w:val="00E653FF"/>
    <w:rsid w:val="00E70FBC"/>
    <w:rsid w:val="00E73AB5"/>
    <w:rsid w:val="00E82A74"/>
    <w:rsid w:val="00E83418"/>
    <w:rsid w:val="00E92700"/>
    <w:rsid w:val="00EA7251"/>
    <w:rsid w:val="00ED60C1"/>
    <w:rsid w:val="00F02EE6"/>
    <w:rsid w:val="00F0397F"/>
    <w:rsid w:val="00F05748"/>
    <w:rsid w:val="00F15C95"/>
    <w:rsid w:val="00F1698D"/>
    <w:rsid w:val="00F26176"/>
    <w:rsid w:val="00F31823"/>
    <w:rsid w:val="00F3562E"/>
    <w:rsid w:val="00F36464"/>
    <w:rsid w:val="00F412A6"/>
    <w:rsid w:val="00F60882"/>
    <w:rsid w:val="00F61CA1"/>
    <w:rsid w:val="00F82A07"/>
    <w:rsid w:val="00F9437B"/>
    <w:rsid w:val="00FB16A8"/>
    <w:rsid w:val="00FB775F"/>
    <w:rsid w:val="00FC3233"/>
    <w:rsid w:val="00FC51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11C"/>
    <w:pPr>
      <w:suppressAutoHyphens/>
    </w:pPr>
    <w:rPr>
      <w:lang w:val="en-GB" w:eastAsia="ar-SA"/>
    </w:rPr>
  </w:style>
  <w:style w:type="paragraph" w:styleId="Heading1">
    <w:name w:val="heading 1"/>
    <w:basedOn w:val="Normal"/>
    <w:next w:val="Normal"/>
    <w:qFormat/>
    <w:rsid w:val="009B011C"/>
    <w:pPr>
      <w:keepNext/>
      <w:numPr>
        <w:numId w:val="2"/>
      </w:numPr>
      <w:outlineLvl w:val="0"/>
    </w:pPr>
    <w:rPr>
      <w:b/>
      <w:sz w:val="28"/>
    </w:rPr>
  </w:style>
  <w:style w:type="paragraph" w:styleId="Heading2">
    <w:name w:val="heading 2"/>
    <w:basedOn w:val="Normal"/>
    <w:next w:val="Normal"/>
    <w:qFormat/>
    <w:rsid w:val="009B011C"/>
    <w:pPr>
      <w:keepNext/>
      <w:numPr>
        <w:ilvl w:val="1"/>
        <w:numId w:val="2"/>
      </w:numPr>
      <w:outlineLvl w:val="1"/>
    </w:pPr>
    <w:rPr>
      <w:rFonts w:ascii="Arial" w:hAnsi="Arial"/>
      <w:b/>
      <w:sz w:val="24"/>
    </w:rPr>
  </w:style>
  <w:style w:type="paragraph" w:styleId="Heading3">
    <w:name w:val="heading 3"/>
    <w:basedOn w:val="Normal"/>
    <w:next w:val="Normal"/>
    <w:qFormat/>
    <w:rsid w:val="009B011C"/>
    <w:pPr>
      <w:keepNext/>
      <w:numPr>
        <w:ilvl w:val="2"/>
        <w:numId w:val="2"/>
      </w:numPr>
      <w:outlineLvl w:val="2"/>
    </w:pPr>
    <w:rPr>
      <w:b/>
      <w:sz w:val="32"/>
    </w:rPr>
  </w:style>
  <w:style w:type="paragraph" w:styleId="Heading4">
    <w:name w:val="heading 4"/>
    <w:basedOn w:val="Normal"/>
    <w:next w:val="Normal"/>
    <w:qFormat/>
    <w:rsid w:val="009B011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B011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B011C"/>
    <w:rPr>
      <w:color w:val="auto"/>
    </w:rPr>
  </w:style>
  <w:style w:type="character" w:customStyle="1" w:styleId="WW8Num2z0">
    <w:name w:val="WW8Num2z0"/>
    <w:rsid w:val="009B011C"/>
    <w:rPr>
      <w:rFonts w:ascii="Wingdings" w:hAnsi="Wingdings" w:cs="StarSymbol"/>
      <w:sz w:val="18"/>
      <w:szCs w:val="18"/>
    </w:rPr>
  </w:style>
  <w:style w:type="character" w:customStyle="1" w:styleId="WW8Num2z1">
    <w:name w:val="WW8Num2z1"/>
    <w:rsid w:val="009B011C"/>
    <w:rPr>
      <w:rFonts w:ascii="Wingdings 2" w:hAnsi="Wingdings 2" w:cs="StarSymbol"/>
      <w:sz w:val="18"/>
      <w:szCs w:val="18"/>
    </w:rPr>
  </w:style>
  <w:style w:type="character" w:customStyle="1" w:styleId="WW8Num2z2">
    <w:name w:val="WW8Num2z2"/>
    <w:rsid w:val="009B011C"/>
    <w:rPr>
      <w:rFonts w:ascii="StarSymbol" w:hAnsi="StarSymbol" w:cs="StarSymbol"/>
      <w:sz w:val="18"/>
      <w:szCs w:val="18"/>
    </w:rPr>
  </w:style>
  <w:style w:type="character" w:customStyle="1" w:styleId="WW8Num3z0">
    <w:name w:val="WW8Num3z0"/>
    <w:rsid w:val="009B011C"/>
    <w:rPr>
      <w:rFonts w:ascii="Wingdings" w:hAnsi="Wingdings" w:cs="StarSymbol"/>
      <w:sz w:val="18"/>
      <w:szCs w:val="18"/>
    </w:rPr>
  </w:style>
  <w:style w:type="character" w:customStyle="1" w:styleId="WW8Num3z1">
    <w:name w:val="WW8Num3z1"/>
    <w:rsid w:val="009B011C"/>
    <w:rPr>
      <w:rFonts w:ascii="Wingdings 2" w:hAnsi="Wingdings 2" w:cs="StarSymbol"/>
      <w:sz w:val="18"/>
      <w:szCs w:val="18"/>
    </w:rPr>
  </w:style>
  <w:style w:type="character" w:customStyle="1" w:styleId="WW8Num3z2">
    <w:name w:val="WW8Num3z2"/>
    <w:rsid w:val="009B011C"/>
    <w:rPr>
      <w:rFonts w:ascii="StarSymbol" w:hAnsi="StarSymbol" w:cs="StarSymbol"/>
      <w:sz w:val="18"/>
      <w:szCs w:val="18"/>
    </w:rPr>
  </w:style>
  <w:style w:type="character" w:customStyle="1" w:styleId="Absatz-Standardschriftart">
    <w:name w:val="Absatz-Standardschriftart"/>
    <w:rsid w:val="009B011C"/>
  </w:style>
  <w:style w:type="character" w:customStyle="1" w:styleId="WW8Num4z0">
    <w:name w:val="WW8Num4z0"/>
    <w:rsid w:val="009B011C"/>
    <w:rPr>
      <w:rFonts w:ascii="Symbol" w:hAnsi="Symbol"/>
    </w:rPr>
  </w:style>
  <w:style w:type="character" w:customStyle="1" w:styleId="WW8Num6z0">
    <w:name w:val="WW8Num6z0"/>
    <w:rsid w:val="009B011C"/>
    <w:rPr>
      <w:rFonts w:ascii="Symbol" w:eastAsia="Times New Roman" w:hAnsi="Symbol" w:cs="Times New Roman"/>
    </w:rPr>
  </w:style>
  <w:style w:type="character" w:customStyle="1" w:styleId="WW8Num6z1">
    <w:name w:val="WW8Num6z1"/>
    <w:rsid w:val="009B011C"/>
    <w:rPr>
      <w:rFonts w:ascii="Courier New" w:hAnsi="Courier New" w:cs="Courier New"/>
    </w:rPr>
  </w:style>
  <w:style w:type="character" w:customStyle="1" w:styleId="WW8Num6z2">
    <w:name w:val="WW8Num6z2"/>
    <w:rsid w:val="009B011C"/>
    <w:rPr>
      <w:rFonts w:ascii="Wingdings" w:hAnsi="Wingdings"/>
    </w:rPr>
  </w:style>
  <w:style w:type="character" w:customStyle="1" w:styleId="WW8Num6z3">
    <w:name w:val="WW8Num6z3"/>
    <w:rsid w:val="009B011C"/>
    <w:rPr>
      <w:rFonts w:ascii="Symbol" w:hAnsi="Symbol"/>
    </w:rPr>
  </w:style>
  <w:style w:type="character" w:customStyle="1" w:styleId="WW8Num7z0">
    <w:name w:val="WW8Num7z0"/>
    <w:rsid w:val="009B011C"/>
    <w:rPr>
      <w:rFonts w:ascii="Symbol" w:eastAsia="Times New Roman" w:hAnsi="Symbol" w:cs="Times New Roman"/>
    </w:rPr>
  </w:style>
  <w:style w:type="character" w:customStyle="1" w:styleId="WW8Num7z1">
    <w:name w:val="WW8Num7z1"/>
    <w:rsid w:val="009B011C"/>
    <w:rPr>
      <w:rFonts w:ascii="Courier New" w:hAnsi="Courier New" w:cs="Courier New"/>
    </w:rPr>
  </w:style>
  <w:style w:type="character" w:customStyle="1" w:styleId="WW8Num7z2">
    <w:name w:val="WW8Num7z2"/>
    <w:rsid w:val="009B011C"/>
    <w:rPr>
      <w:rFonts w:ascii="Wingdings" w:hAnsi="Wingdings"/>
    </w:rPr>
  </w:style>
  <w:style w:type="character" w:customStyle="1" w:styleId="WW8Num7z3">
    <w:name w:val="WW8Num7z3"/>
    <w:rsid w:val="009B011C"/>
    <w:rPr>
      <w:rFonts w:ascii="Symbol" w:hAnsi="Symbol"/>
    </w:rPr>
  </w:style>
  <w:style w:type="character" w:styleId="Hyperlink">
    <w:name w:val="Hyperlink"/>
    <w:rsid w:val="009B011C"/>
    <w:rPr>
      <w:color w:val="0000FF"/>
      <w:u w:val="single"/>
    </w:rPr>
  </w:style>
  <w:style w:type="character" w:styleId="FollowedHyperlink">
    <w:name w:val="FollowedHyperlink"/>
    <w:rsid w:val="009B011C"/>
    <w:rPr>
      <w:color w:val="800080"/>
      <w:u w:val="single"/>
    </w:rPr>
  </w:style>
  <w:style w:type="character" w:styleId="CommentReference">
    <w:name w:val="annotation reference"/>
    <w:rsid w:val="009B011C"/>
    <w:rPr>
      <w:sz w:val="16"/>
    </w:rPr>
  </w:style>
  <w:style w:type="character" w:styleId="PageNumber">
    <w:name w:val="page number"/>
    <w:basedOn w:val="DefaultParagraphFont"/>
    <w:rsid w:val="009B011C"/>
  </w:style>
  <w:style w:type="character" w:customStyle="1" w:styleId="Bullets">
    <w:name w:val="Bullets"/>
    <w:rsid w:val="009B011C"/>
    <w:rPr>
      <w:rFonts w:ascii="StarSymbol" w:eastAsia="StarSymbol" w:hAnsi="StarSymbol" w:cs="StarSymbol"/>
      <w:sz w:val="18"/>
      <w:szCs w:val="18"/>
    </w:rPr>
  </w:style>
  <w:style w:type="paragraph" w:customStyle="1" w:styleId="Heading">
    <w:name w:val="Heading"/>
    <w:basedOn w:val="Normal"/>
    <w:next w:val="BodyText"/>
    <w:rsid w:val="009B011C"/>
    <w:pPr>
      <w:keepNext/>
      <w:spacing w:before="240" w:after="120"/>
    </w:pPr>
    <w:rPr>
      <w:rFonts w:ascii="Arial" w:eastAsia="Lucida Sans Unicode" w:hAnsi="Arial" w:cs="Tahoma"/>
      <w:sz w:val="28"/>
      <w:szCs w:val="28"/>
    </w:rPr>
  </w:style>
  <w:style w:type="paragraph" w:styleId="BodyText">
    <w:name w:val="Body Text"/>
    <w:basedOn w:val="Normal"/>
    <w:rsid w:val="009B011C"/>
    <w:pPr>
      <w:spacing w:after="120"/>
    </w:pPr>
  </w:style>
  <w:style w:type="paragraph" w:styleId="List">
    <w:name w:val="List"/>
    <w:basedOn w:val="BodyText"/>
    <w:rsid w:val="009B011C"/>
    <w:rPr>
      <w:rFonts w:cs="Tahoma"/>
    </w:rPr>
  </w:style>
  <w:style w:type="paragraph" w:styleId="Caption">
    <w:name w:val="caption"/>
    <w:basedOn w:val="Normal"/>
    <w:qFormat/>
    <w:rsid w:val="009B011C"/>
    <w:pPr>
      <w:suppressLineNumbers/>
      <w:spacing w:before="120" w:after="120"/>
    </w:pPr>
    <w:rPr>
      <w:rFonts w:cs="Tahoma"/>
      <w:i/>
      <w:iCs/>
      <w:sz w:val="24"/>
      <w:szCs w:val="24"/>
    </w:rPr>
  </w:style>
  <w:style w:type="paragraph" w:customStyle="1" w:styleId="Index">
    <w:name w:val="Index"/>
    <w:basedOn w:val="Normal"/>
    <w:rsid w:val="009B011C"/>
    <w:pPr>
      <w:suppressLineNumbers/>
    </w:pPr>
    <w:rPr>
      <w:rFonts w:cs="Tahoma"/>
    </w:rPr>
  </w:style>
  <w:style w:type="paragraph" w:styleId="Footer">
    <w:name w:val="footer"/>
    <w:basedOn w:val="Normal"/>
    <w:rsid w:val="009B011C"/>
    <w:pPr>
      <w:tabs>
        <w:tab w:val="center" w:pos="4153"/>
        <w:tab w:val="right" w:pos="8306"/>
      </w:tabs>
    </w:pPr>
    <w:rPr>
      <w:rFonts w:ascii="Arial" w:hAnsi="Arial"/>
    </w:rPr>
  </w:style>
  <w:style w:type="paragraph" w:styleId="Title">
    <w:name w:val="Title"/>
    <w:basedOn w:val="Normal"/>
    <w:next w:val="Subtitle"/>
    <w:qFormat/>
    <w:rsid w:val="009B011C"/>
    <w:pPr>
      <w:jc w:val="center"/>
    </w:pPr>
    <w:rPr>
      <w:rFonts w:ascii="BrushScript-Normal-Italic" w:hAnsi="BrushScript-Normal-Italic"/>
      <w:sz w:val="56"/>
    </w:rPr>
  </w:style>
  <w:style w:type="paragraph" w:styleId="Subtitle">
    <w:name w:val="Subtitle"/>
    <w:basedOn w:val="Heading"/>
    <w:next w:val="BodyText"/>
    <w:qFormat/>
    <w:rsid w:val="009B011C"/>
    <w:pPr>
      <w:jc w:val="center"/>
    </w:pPr>
    <w:rPr>
      <w:i/>
      <w:iCs/>
    </w:rPr>
  </w:style>
  <w:style w:type="paragraph" w:styleId="Header">
    <w:name w:val="header"/>
    <w:basedOn w:val="Normal"/>
    <w:rsid w:val="009B011C"/>
    <w:pPr>
      <w:tabs>
        <w:tab w:val="center" w:pos="4153"/>
        <w:tab w:val="right" w:pos="8306"/>
      </w:tabs>
    </w:pPr>
  </w:style>
  <w:style w:type="paragraph" w:styleId="CommentText">
    <w:name w:val="annotation text"/>
    <w:basedOn w:val="Normal"/>
    <w:link w:val="CommentTextChar"/>
    <w:rsid w:val="009B011C"/>
  </w:style>
  <w:style w:type="paragraph" w:styleId="DocumentMap">
    <w:name w:val="Document Map"/>
    <w:basedOn w:val="Normal"/>
    <w:rsid w:val="009B011C"/>
    <w:pPr>
      <w:shd w:val="clear" w:color="auto" w:fill="000080"/>
    </w:pPr>
    <w:rPr>
      <w:rFonts w:ascii="Tahoma" w:hAnsi="Tahoma"/>
    </w:rPr>
  </w:style>
  <w:style w:type="paragraph" w:customStyle="1" w:styleId="TableContents">
    <w:name w:val="Table Contents"/>
    <w:basedOn w:val="Normal"/>
    <w:rsid w:val="009B011C"/>
    <w:pPr>
      <w:suppressLineNumbers/>
    </w:pPr>
  </w:style>
  <w:style w:type="paragraph" w:customStyle="1" w:styleId="TableHeading">
    <w:name w:val="Table Heading"/>
    <w:basedOn w:val="TableContents"/>
    <w:rsid w:val="009B011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46C4B"/>
    <w:rPr>
      <w:b/>
      <w:bCs/>
    </w:rPr>
  </w:style>
  <w:style w:type="character" w:customStyle="1" w:styleId="CommentTextChar">
    <w:name w:val="Comment Text Char"/>
    <w:link w:val="CommentText"/>
    <w:rsid w:val="00246C4B"/>
    <w:rPr>
      <w:lang w:val="en-GB" w:eastAsia="ar-SA"/>
    </w:rPr>
  </w:style>
  <w:style w:type="character" w:customStyle="1" w:styleId="CommentSubjectChar">
    <w:name w:val="Comment Subject Char"/>
    <w:basedOn w:val="CommentTextChar"/>
    <w:link w:val="CommentSubject"/>
    <w:rsid w:val="00246C4B"/>
  </w:style>
  <w:style w:type="paragraph" w:styleId="ListParagraph">
    <w:name w:val="List Paragraph"/>
    <w:basedOn w:val="Normal"/>
    <w:uiPriority w:val="34"/>
    <w:qFormat/>
    <w:rsid w:val="00F26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1702</Words>
  <Characters>9707</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L3 COA Dance</vt:lpstr>
    </vt:vector>
  </TitlesOfParts>
  <Company>Ministry of Education</Company>
  <LinksUpToDate>false</LinksUpToDate>
  <CharactersWithSpaces>11387</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Dance</dc:title>
  <dc:subject>L3 Conditions of Assessment Dance</dc:subject>
  <dc:creator>Ministry of Education</dc:creator>
  <cp:lastModifiedBy>Anne</cp:lastModifiedBy>
  <cp:revision>4</cp:revision>
  <cp:lastPrinted>2009-08-02T18:59:00Z</cp:lastPrinted>
  <dcterms:created xsi:type="dcterms:W3CDTF">2017-04-10T02:44:00Z</dcterms:created>
  <dcterms:modified xsi:type="dcterms:W3CDTF">2017-04-10T03:08:00Z</dcterms:modified>
</cp:coreProperties>
</file>