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F71691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2824C1" w:rsidRPr="00035744" w:rsidRDefault="002824C1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2824C1" w:rsidRPr="00035744" w:rsidRDefault="002824C1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261EFB" w:rsidRPr="00261EFB">
            <w:rPr>
              <w:rStyle w:val="CommentReference"/>
              <w:sz w:val="28"/>
            </w:rPr>
            <w:t>91347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477A7">
            <w:rPr>
              <w:rStyle w:val="VPField14pt"/>
            </w:rPr>
            <w:t>Demonstrate understanding of</w:t>
          </w:r>
          <w:r w:rsidR="00872339">
            <w:rPr>
              <w:rStyle w:val="VPField14pt"/>
            </w:rPr>
            <w:t xml:space="preserve"> </w:t>
          </w:r>
          <w:r w:rsidR="00E07E7A">
            <w:rPr>
              <w:rStyle w:val="VPField14pt"/>
            </w:rPr>
            <w:t xml:space="preserve">advanced </w:t>
          </w:r>
          <w:r w:rsidR="004D7BEB">
            <w:rPr>
              <w:rStyle w:val="VPField14pt"/>
            </w:rPr>
            <w:t xml:space="preserve">concepts </w:t>
          </w:r>
          <w:r w:rsidR="00E07E7A">
            <w:rPr>
              <w:rStyle w:val="VPField14pt"/>
            </w:rPr>
            <w:t>used to make products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E07E7A">
            <w:rPr>
              <w:rStyle w:val="VPField14pt"/>
            </w:rPr>
            <w:t>2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E07E7A">
            <w:rPr>
              <w:rStyle w:val="VPField14pt"/>
            </w:rPr>
            <w:t>4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B47E3F">
            <w:rPr>
              <w:rStyle w:val="VPField14pt"/>
            </w:rPr>
            <w:t>It’s in concrete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4D7BEB">
            <w:rPr>
              <w:rStyle w:val="VPField14pt"/>
            </w:rPr>
            <w:t>Construction and Mechanical Technologies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E07E7A">
            <w:rPr>
              <w:rStyle w:val="VPField14pt"/>
            </w:rPr>
            <w:t>2</w:t>
          </w:r>
          <w:r w:rsidR="00A46DF3">
            <w:rPr>
              <w:rStyle w:val="VPField14pt"/>
            </w:rPr>
            <w:t>.</w:t>
          </w:r>
          <w:r w:rsidR="004D7BEB">
            <w:rPr>
              <w:rStyle w:val="VPField14pt"/>
            </w:rPr>
            <w:t>2</w:t>
          </w:r>
          <w:r w:rsidR="00E07E7A">
            <w:rPr>
              <w:rStyle w:val="VPField14pt"/>
            </w:rPr>
            <w:t>2</w:t>
          </w:r>
          <w:r w:rsidR="00A31F52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B20CE1">
            <w:rPr>
              <w:rStyle w:val="VPField14pt"/>
            </w:rPr>
            <w:t>Construction and Infrastructure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124C63" w:rsidRPr="00F6222A" w:rsidRDefault="00124C63" w:rsidP="00124C63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124C63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124C63">
              <w:rPr>
                <w:lang w:val="en-GB"/>
              </w:rPr>
              <w:t>5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124C63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124C63">
              <w:t>02</w:t>
            </w:r>
            <w:r w:rsidRPr="0031555D">
              <w:t>-201</w:t>
            </w:r>
            <w:r w:rsidR="00124C63">
              <w:t>5</w:t>
            </w:r>
            <w:r w:rsidRPr="0031555D">
              <w:t>-</w:t>
            </w:r>
            <w:r w:rsidR="002D3DEE">
              <w:t>91347</w:t>
            </w:r>
            <w:r w:rsidRPr="0031555D">
              <w:t>-</w:t>
            </w:r>
            <w:r w:rsidR="00124C63">
              <w:t>02</w:t>
            </w:r>
            <w:r w:rsidRPr="0031555D">
              <w:t>-</w:t>
            </w:r>
            <w:r w:rsidR="002D3DEE">
              <w:t>8</w:t>
            </w:r>
            <w:r w:rsidR="00124C63">
              <w:t>22</w:t>
            </w:r>
            <w:r w:rsidR="002D3DEE">
              <w:t>9</w:t>
            </w:r>
            <w:bookmarkStart w:id="0" w:name="_GoBack"/>
            <w:bookmarkEnd w:id="0"/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</w:t>
          </w:r>
          <w:r w:rsidR="004431E9">
            <w:t>347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 xml:space="preserve">Demonstrate understanding of </w:t>
          </w:r>
          <w:r w:rsidR="004431E9">
            <w:t>advanced</w:t>
          </w:r>
          <w:r w:rsidR="00A561F2">
            <w:t xml:space="preserve"> concepts </w:t>
          </w:r>
          <w:r w:rsidR="004431E9">
            <w:t>used to make products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431E9"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431E9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B47E3F">
            <w:t>It’s in concrete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561F2">
            <w:t>Construction and Mechanical</w:t>
          </w:r>
          <w:r w:rsidR="005758AA">
            <w:t xml:space="preserve"> Technolog</w:t>
          </w:r>
          <w:r w:rsidR="00A561F2">
            <w:t>ies</w:t>
          </w:r>
        </w:sdtContent>
      </w:sdt>
      <w:r w:rsidR="00811D80">
        <w:t xml:space="preserve"> </w:t>
      </w:r>
      <w:r w:rsidR="00811D80" w:rsidRPr="00CB5956">
        <w:t>VP</w:t>
      </w:r>
      <w:r w:rsidR="00811D80" w:rsidRPr="00AC798D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175A6" w:rsidRPr="00AC798D">
            <w:t>2.22</w:t>
          </w:r>
          <w:r w:rsidR="00A31F52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B20CE1">
            <w:t>Construction and Infrastructure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4F7112" w:rsidP="005876F3">
      <w:r w:rsidRPr="006D24EA">
        <w:t xml:space="preserve">This </w:t>
      </w:r>
      <w:r w:rsidRPr="005876F3">
        <w:t xml:space="preserve">assessment activity requires </w:t>
      </w:r>
      <w:r w:rsidR="00892BA2" w:rsidRPr="005876F3">
        <w:t xml:space="preserve">you </w:t>
      </w:r>
      <w:r w:rsidR="006D24EA" w:rsidRPr="005876F3">
        <w:t xml:space="preserve">to </w:t>
      </w:r>
      <w:r w:rsidR="008D5C8F">
        <w:t xml:space="preserve">create a presentation that </w:t>
      </w:r>
      <w:r w:rsidR="00153C3E">
        <w:t>demonstrate</w:t>
      </w:r>
      <w:r w:rsidR="008D5C8F">
        <w:t>s</w:t>
      </w:r>
      <w:r w:rsidR="006D24EA" w:rsidRPr="005876F3">
        <w:t xml:space="preserve"> your understanding </w:t>
      </w:r>
      <w:r w:rsidR="00EC7E13" w:rsidRPr="006966B3">
        <w:rPr>
          <w:rFonts w:ascii="Calibri" w:hAnsi="Calibri" w:cs="Calibri"/>
        </w:rPr>
        <w:t xml:space="preserve">of advanced concepts used to make </w:t>
      </w:r>
      <w:r w:rsidR="00BB4133">
        <w:rPr>
          <w:rFonts w:ascii="Calibri" w:hAnsi="Calibri" w:cs="Calibri"/>
        </w:rPr>
        <w:t xml:space="preserve">concrete based </w:t>
      </w:r>
      <w:r w:rsidR="00B47E3F">
        <w:rPr>
          <w:rFonts w:ascii="Calibri" w:hAnsi="Calibri" w:cs="Calibri"/>
        </w:rPr>
        <w:t>products</w:t>
      </w:r>
      <w:r w:rsidR="00171358" w:rsidRPr="005876F3">
        <w:t>.</w:t>
      </w:r>
    </w:p>
    <w:p w:rsidR="00EC7E13" w:rsidRPr="006966B3" w:rsidRDefault="00A77548" w:rsidP="00EC7E13">
      <w:pPr>
        <w:rPr>
          <w:rFonts w:cs="Calibri"/>
          <w:bCs/>
          <w:lang w:val="en-GB"/>
        </w:rPr>
      </w:pPr>
      <w:r w:rsidRPr="006D24EA">
        <w:t xml:space="preserve">You are going to be assessed on </w:t>
      </w:r>
      <w:r w:rsidR="00153C3E">
        <w:rPr>
          <w:lang w:eastAsia="en-NZ"/>
        </w:rPr>
        <w:t>how</w:t>
      </w:r>
      <w:r w:rsidRPr="006D24EA">
        <w:rPr>
          <w:lang w:eastAsia="en-NZ"/>
        </w:rPr>
        <w:t xml:space="preserve"> comprehensive</w:t>
      </w:r>
      <w:r w:rsidR="00153C3E">
        <w:rPr>
          <w:lang w:eastAsia="en-NZ"/>
        </w:rPr>
        <w:t>ly you demonstrate</w:t>
      </w:r>
      <w:r w:rsidRPr="006D24EA">
        <w:rPr>
          <w:lang w:eastAsia="en-NZ"/>
        </w:rPr>
        <w:t xml:space="preserve"> </w:t>
      </w:r>
      <w:r w:rsidRPr="006D24EA">
        <w:t xml:space="preserve">understanding </w:t>
      </w:r>
      <w:r w:rsidR="00872339" w:rsidRPr="006D24EA">
        <w:t xml:space="preserve">of </w:t>
      </w:r>
      <w:r w:rsidR="00EC7E13" w:rsidRPr="006966B3">
        <w:rPr>
          <w:rFonts w:cs="Calibri"/>
        </w:rPr>
        <w:t xml:space="preserve">advanced concepts used to make </w:t>
      </w:r>
      <w:r w:rsidR="00153C3E">
        <w:rPr>
          <w:rFonts w:cs="Calibri"/>
        </w:rPr>
        <w:t xml:space="preserve">concrete based </w:t>
      </w:r>
      <w:r w:rsidR="00EC7E13" w:rsidRPr="006966B3">
        <w:rPr>
          <w:rFonts w:cs="Calibri"/>
        </w:rPr>
        <w:t>products</w:t>
      </w:r>
      <w:r w:rsidR="006D24EA" w:rsidRPr="006D24EA">
        <w:t xml:space="preserve">. You </w:t>
      </w:r>
      <w:r w:rsidR="006D24EA" w:rsidRPr="006D24EA">
        <w:rPr>
          <w:rFonts w:eastAsia="Times New Roman"/>
          <w:lang w:val="en-AU" w:eastAsia="en-NZ"/>
        </w:rPr>
        <w:t>need</w:t>
      </w:r>
      <w:r w:rsidR="00EF7A8A" w:rsidRPr="006D24EA">
        <w:rPr>
          <w:rFonts w:eastAsia="Times New Roman"/>
          <w:lang w:val="en-AU" w:eastAsia="en-NZ"/>
        </w:rPr>
        <w:t xml:space="preserve"> to prepare a </w:t>
      </w:r>
      <w:r w:rsidR="00A561F2" w:rsidRPr="006D24EA">
        <w:rPr>
          <w:rFonts w:eastAsia="Times New Roman"/>
          <w:lang w:val="en-AU" w:eastAsia="en-NZ"/>
        </w:rPr>
        <w:t>presentation</w:t>
      </w:r>
      <w:r w:rsidR="00442EFC" w:rsidRPr="006D24EA">
        <w:rPr>
          <w:rFonts w:eastAsia="Times New Roman"/>
          <w:lang w:val="en-AU" w:eastAsia="en-NZ"/>
        </w:rPr>
        <w:t xml:space="preserve"> </w:t>
      </w:r>
      <w:r w:rsidR="00DA7FDF">
        <w:rPr>
          <w:rFonts w:eastAsia="Times New Roman"/>
          <w:lang w:val="en-AU" w:eastAsia="en-NZ"/>
        </w:rPr>
        <w:t xml:space="preserve">that </w:t>
      </w:r>
      <w:r w:rsidR="00EC7E13" w:rsidRPr="006966B3">
        <w:rPr>
          <w:rFonts w:cs="Calibri"/>
          <w:bCs/>
          <w:lang w:val="en-GB"/>
        </w:rPr>
        <w:t>explain</w:t>
      </w:r>
      <w:r w:rsidR="00EC7E13">
        <w:rPr>
          <w:rFonts w:cs="Calibri"/>
          <w:bCs/>
          <w:lang w:val="en-GB"/>
        </w:rPr>
        <w:t>s</w:t>
      </w:r>
      <w:r w:rsidR="00EC7E13" w:rsidRPr="006966B3">
        <w:rPr>
          <w:rFonts w:cs="Calibri"/>
          <w:bCs/>
          <w:lang w:val="en-GB"/>
        </w:rPr>
        <w:t xml:space="preserve"> the differences between safe practice</w:t>
      </w:r>
      <w:r w:rsidR="008D5C8F">
        <w:rPr>
          <w:rFonts w:cs="Calibri"/>
          <w:bCs/>
          <w:lang w:val="en-GB"/>
        </w:rPr>
        <w:t>s</w:t>
      </w:r>
      <w:r w:rsidR="00EC7E13" w:rsidRPr="006966B3">
        <w:rPr>
          <w:rFonts w:cs="Calibri"/>
          <w:bCs/>
          <w:lang w:val="en-GB"/>
        </w:rPr>
        <w:t xml:space="preserve"> in </w:t>
      </w:r>
      <w:r w:rsidR="008D5C8F">
        <w:rPr>
          <w:rFonts w:cs="Calibri"/>
          <w:bCs/>
          <w:lang w:val="en-GB"/>
        </w:rPr>
        <w:t>classroom</w:t>
      </w:r>
      <w:r w:rsidR="00EC7E13" w:rsidRPr="006966B3">
        <w:rPr>
          <w:rFonts w:cs="Calibri"/>
          <w:bCs/>
          <w:lang w:val="en-GB"/>
        </w:rPr>
        <w:t xml:space="preserve"> and industrial environments</w:t>
      </w:r>
      <w:r w:rsidR="00EC7E13">
        <w:rPr>
          <w:rFonts w:cs="Calibri"/>
          <w:bCs/>
          <w:lang w:val="en-GB"/>
        </w:rPr>
        <w:t>,</w:t>
      </w:r>
      <w:r w:rsidR="00EC7E13" w:rsidRPr="006966B3">
        <w:rPr>
          <w:rFonts w:cs="Calibri"/>
          <w:bCs/>
          <w:lang w:val="en-GB"/>
        </w:rPr>
        <w:t xml:space="preserve"> and </w:t>
      </w:r>
      <w:r w:rsidR="00EC7E13" w:rsidRPr="006966B3">
        <w:rPr>
          <w:rFonts w:cs="Calibri"/>
          <w:lang w:val="en-GB"/>
        </w:rPr>
        <w:t>discuss</w:t>
      </w:r>
      <w:r w:rsidR="00EC7E13">
        <w:rPr>
          <w:rFonts w:cs="Calibri"/>
          <w:lang w:val="en-GB"/>
        </w:rPr>
        <w:t>es</w:t>
      </w:r>
      <w:r w:rsidR="00EC7E13" w:rsidRPr="006966B3">
        <w:rPr>
          <w:rFonts w:cs="Calibri"/>
          <w:lang w:val="en-GB"/>
        </w:rPr>
        <w:t xml:space="preserve"> how accepted conventions guide </w:t>
      </w:r>
      <w:r w:rsidR="001E6DE3">
        <w:rPr>
          <w:rFonts w:cs="Calibri"/>
          <w:lang w:val="en-GB"/>
        </w:rPr>
        <w:t>construction of</w:t>
      </w:r>
      <w:r w:rsidR="00EC7E13" w:rsidRPr="006966B3">
        <w:rPr>
          <w:rFonts w:cs="Calibri"/>
          <w:lang w:val="en-GB"/>
        </w:rPr>
        <w:t xml:space="preserve"> </w:t>
      </w:r>
      <w:r w:rsidR="00201B25">
        <w:rPr>
          <w:rFonts w:cs="Calibri"/>
          <w:lang w:val="en-GB"/>
        </w:rPr>
        <w:t xml:space="preserve">concrete based </w:t>
      </w:r>
      <w:r w:rsidR="00B47E3F">
        <w:rPr>
          <w:rFonts w:ascii="Calibri" w:hAnsi="Calibri" w:cs="Calibri"/>
        </w:rPr>
        <w:t xml:space="preserve">products </w:t>
      </w:r>
      <w:r w:rsidR="00EC7E13" w:rsidRPr="006966B3">
        <w:rPr>
          <w:rFonts w:cs="Calibri"/>
          <w:lang w:val="en-GB"/>
        </w:rPr>
        <w:t>in di</w:t>
      </w:r>
      <w:r w:rsidR="00EC7E13">
        <w:rPr>
          <w:rFonts w:cs="Calibri"/>
          <w:lang w:val="en-GB"/>
        </w:rPr>
        <w:t xml:space="preserve">verse </w:t>
      </w:r>
      <w:r w:rsidR="00EC7E13" w:rsidRPr="006966B3">
        <w:rPr>
          <w:rFonts w:cs="Calibri"/>
          <w:lang w:val="en-GB"/>
        </w:rPr>
        <w:t>contexts.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Pr="00D72714" w:rsidRDefault="00B320A2" w:rsidP="004F7112">
      <w:pPr>
        <w:pStyle w:val="VPAnnotationsbox"/>
        <w:rPr>
          <w:strike/>
        </w:rPr>
      </w:pPr>
      <w:r>
        <w:t>Assessor/educator note:</w:t>
      </w:r>
      <w:r w:rsidR="004F7112">
        <w:t xml:space="preserve"> It is expected that the </w:t>
      </w:r>
      <w:r w:rsidR="004F7112" w:rsidRPr="004F7112">
        <w:t>assessor/educator will read the learner instructions</w:t>
      </w:r>
      <w:r w:rsidR="00043A4D">
        <w:t>,</w:t>
      </w:r>
      <w:r w:rsidR="004F7112" w:rsidRPr="004F7112">
        <w:t xml:space="preserve"> and modify them if necessary to suit their learners.</w:t>
      </w:r>
      <w:r w:rsidR="00FF27B6">
        <w:t xml:space="preserve"> </w:t>
      </w:r>
    </w:p>
    <w:p w:rsidR="00E053F6" w:rsidRDefault="00B320A2" w:rsidP="00B320A2">
      <w:pPr>
        <w:pStyle w:val="Heading1"/>
      </w:pPr>
      <w:r>
        <w:t>Task</w:t>
      </w:r>
    </w:p>
    <w:p w:rsidR="000F5C36" w:rsidRDefault="00DB312A" w:rsidP="002F1747">
      <w:r>
        <w:rPr>
          <w:lang w:val="en-GB" w:eastAsia="ja-JP"/>
        </w:rPr>
        <w:t>Complete a presentation that</w:t>
      </w:r>
      <w:r w:rsidR="002F1747">
        <w:rPr>
          <w:lang w:val="en-GB" w:eastAsia="ja-JP"/>
        </w:rPr>
        <w:t xml:space="preserve"> demonstrates </w:t>
      </w:r>
      <w:r w:rsidR="002F1747">
        <w:t xml:space="preserve">your understanding </w:t>
      </w:r>
      <w:r w:rsidR="002F1747" w:rsidRPr="006966B3">
        <w:t>of advanced</w:t>
      </w:r>
      <w:r w:rsidR="002F1747">
        <w:t xml:space="preserve"> concepts us</w:t>
      </w:r>
      <w:r w:rsidR="000B4B21">
        <w:t xml:space="preserve">ed to </w:t>
      </w:r>
      <w:r w:rsidR="00C46DE2" w:rsidRPr="006966B3">
        <w:rPr>
          <w:rFonts w:ascii="Calibri" w:hAnsi="Calibri" w:cs="Calibri"/>
        </w:rPr>
        <w:t xml:space="preserve">make </w:t>
      </w:r>
      <w:r w:rsidR="00C46DE2">
        <w:rPr>
          <w:rFonts w:ascii="Calibri" w:hAnsi="Calibri" w:cs="Calibri"/>
        </w:rPr>
        <w:t>products from concrete</w:t>
      </w:r>
      <w:r w:rsidR="000F5C36">
        <w:t>.</w:t>
      </w:r>
      <w:r w:rsidR="00153C3E">
        <w:t xml:space="preserve"> Confirm with your assessor/educator the format of your presentation.</w:t>
      </w:r>
    </w:p>
    <w:p w:rsidR="002F1747" w:rsidRPr="006966B3" w:rsidRDefault="00153C3E" w:rsidP="002F1747">
      <w:pPr>
        <w:rPr>
          <w:b/>
        </w:rPr>
      </w:pPr>
      <w:r>
        <w:t>Include</w:t>
      </w:r>
      <w:r w:rsidR="000F5C36">
        <w:t xml:space="preserve"> the following:</w:t>
      </w:r>
    </w:p>
    <w:p w:rsidR="00BB4133" w:rsidRPr="000F5C36" w:rsidRDefault="00153C3E" w:rsidP="00153C3E">
      <w:pPr>
        <w:pStyle w:val="VPBulletsbody-againstmargin"/>
        <w:rPr>
          <w:rFonts w:ascii="Calibri" w:eastAsia="Arial" w:hAnsi="Calibri"/>
          <w:lang w:val="en-GB"/>
        </w:rPr>
      </w:pPr>
      <w:r>
        <w:rPr>
          <w:rFonts w:ascii="Calibri" w:eastAsia="Arial" w:hAnsi="Calibri"/>
          <w:lang w:val="en-GB"/>
        </w:rPr>
        <w:t>d</w:t>
      </w:r>
      <w:r w:rsidR="00BB4133" w:rsidRPr="000F5C36">
        <w:rPr>
          <w:rFonts w:ascii="Calibri" w:eastAsia="Arial" w:hAnsi="Calibri"/>
          <w:lang w:val="en-GB"/>
        </w:rPr>
        <w:t xml:space="preserve">escribe the accepted conventions </w:t>
      </w:r>
      <w:r>
        <w:rPr>
          <w:rFonts w:ascii="Calibri" w:eastAsia="Arial" w:hAnsi="Calibri"/>
          <w:lang w:val="en-GB"/>
        </w:rPr>
        <w:t>used in construction of concr</w:t>
      </w:r>
      <w:r w:rsidR="001E6DE3">
        <w:rPr>
          <w:rFonts w:ascii="Calibri" w:eastAsia="Arial" w:hAnsi="Calibri"/>
          <w:lang w:val="en-GB"/>
        </w:rPr>
        <w:t>ete based products. For example,</w:t>
      </w:r>
      <w:r>
        <w:rPr>
          <w:rFonts w:ascii="Calibri" w:eastAsia="Arial" w:hAnsi="Calibri"/>
          <w:lang w:val="en-GB"/>
        </w:rPr>
        <w:t xml:space="preserve"> you could describe accepted conventions that are used to achieve symmetrical and parallel sides in formwork for concrete based products</w:t>
      </w:r>
    </w:p>
    <w:p w:rsidR="00153C3E" w:rsidRDefault="00153C3E" w:rsidP="00BB4133">
      <w:pPr>
        <w:pStyle w:val="VPBulletsbody-againstmargin"/>
        <w:rPr>
          <w:rFonts w:ascii="Calibri" w:hAnsi="Calibri"/>
          <w:lang w:val="en-GB"/>
        </w:rPr>
      </w:pPr>
      <w:r w:rsidRPr="00153C3E">
        <w:rPr>
          <w:rFonts w:ascii="Calibri" w:hAnsi="Calibri"/>
          <w:lang w:val="en-GB"/>
        </w:rPr>
        <w:t>e</w:t>
      </w:r>
      <w:r w:rsidR="00BB4133" w:rsidRPr="00153C3E">
        <w:rPr>
          <w:rFonts w:ascii="Calibri" w:hAnsi="Calibri"/>
          <w:lang w:val="en-GB"/>
        </w:rPr>
        <w:t xml:space="preserve">xplain how accepted conventions support the </w:t>
      </w:r>
      <w:r w:rsidR="001E6DE3">
        <w:rPr>
          <w:rFonts w:ascii="Calibri" w:hAnsi="Calibri"/>
          <w:lang w:val="en-GB"/>
        </w:rPr>
        <w:t xml:space="preserve">construction of </w:t>
      </w:r>
      <w:r w:rsidRPr="00153C3E">
        <w:rPr>
          <w:rFonts w:ascii="Calibri" w:hAnsi="Calibri"/>
          <w:lang w:val="en-GB"/>
        </w:rPr>
        <w:t xml:space="preserve">products in </w:t>
      </w:r>
      <w:r w:rsidR="00E06079">
        <w:rPr>
          <w:rFonts w:ascii="Calibri" w:hAnsi="Calibri"/>
          <w:lang w:val="en-GB"/>
        </w:rPr>
        <w:t xml:space="preserve">a </w:t>
      </w:r>
      <w:r w:rsidRPr="00153C3E">
        <w:rPr>
          <w:rFonts w:ascii="Calibri" w:hAnsi="Calibri"/>
          <w:lang w:val="en-GB"/>
        </w:rPr>
        <w:t>specific context. F</w:t>
      </w:r>
      <w:r w:rsidR="00BB4133" w:rsidRPr="00153C3E">
        <w:rPr>
          <w:rFonts w:ascii="Calibri" w:hAnsi="Calibri"/>
          <w:lang w:val="en-GB"/>
        </w:rPr>
        <w:t>or example</w:t>
      </w:r>
      <w:r w:rsidR="001E6DE3">
        <w:rPr>
          <w:rFonts w:ascii="Calibri" w:hAnsi="Calibri"/>
          <w:lang w:val="en-GB"/>
        </w:rPr>
        <w:t>,</w:t>
      </w:r>
      <w:r w:rsidRPr="00153C3E">
        <w:rPr>
          <w:rFonts w:ascii="Calibri" w:hAnsi="Calibri"/>
          <w:lang w:val="en-GB"/>
        </w:rPr>
        <w:t xml:space="preserve"> you could explain the conventions for making a garden patio such as joining pavers so they are flush and parallel, or</w:t>
      </w:r>
      <w:r w:rsidR="001E6DE3">
        <w:rPr>
          <w:rFonts w:ascii="Calibri" w:hAnsi="Calibri"/>
          <w:lang w:val="en-GB"/>
        </w:rPr>
        <w:t xml:space="preserve"> for</w:t>
      </w:r>
      <w:r w:rsidRPr="00153C3E">
        <w:rPr>
          <w:rFonts w:ascii="Calibri" w:hAnsi="Calibri"/>
          <w:lang w:val="en-GB"/>
        </w:rPr>
        <w:t xml:space="preserve"> laying out </w:t>
      </w:r>
      <w:r w:rsidR="003414FD">
        <w:rPr>
          <w:rFonts w:ascii="Calibri" w:hAnsi="Calibri"/>
          <w:lang w:val="en-GB"/>
        </w:rPr>
        <w:t>concrete blocks</w:t>
      </w:r>
      <w:r w:rsidRPr="00153C3E">
        <w:rPr>
          <w:rFonts w:ascii="Calibri" w:hAnsi="Calibri"/>
          <w:lang w:val="en-GB"/>
        </w:rPr>
        <w:t xml:space="preserve"> to produce a particula</w:t>
      </w:r>
      <w:r>
        <w:rPr>
          <w:rFonts w:ascii="Calibri" w:hAnsi="Calibri"/>
          <w:lang w:val="en-GB"/>
        </w:rPr>
        <w:t>r symmetrical pattern or effect</w:t>
      </w:r>
    </w:p>
    <w:p w:rsidR="00BB4133" w:rsidRPr="00153C3E" w:rsidRDefault="00153C3E" w:rsidP="00BB4133">
      <w:pPr>
        <w:pStyle w:val="VPBulletsbody-againstmargin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lastRenderedPageBreak/>
        <w:t>e</w:t>
      </w:r>
      <w:r w:rsidR="00676505">
        <w:rPr>
          <w:rFonts w:ascii="Calibri" w:hAnsi="Calibri"/>
          <w:lang w:val="en-GB"/>
        </w:rPr>
        <w:t>xplain</w:t>
      </w:r>
      <w:r w:rsidR="00BB4133" w:rsidRPr="00153C3E">
        <w:rPr>
          <w:rFonts w:ascii="Calibri" w:hAnsi="Calibri"/>
          <w:lang w:val="en-GB"/>
        </w:rPr>
        <w:t xml:space="preserve"> how accepted conventions are achieved through use of tools, techniques and materials when making </w:t>
      </w:r>
      <w:r w:rsidR="00AC505E" w:rsidRPr="00153C3E">
        <w:rPr>
          <w:rFonts w:ascii="Calibri" w:hAnsi="Calibri"/>
          <w:lang w:val="en-GB"/>
        </w:rPr>
        <w:t>concrete based products</w:t>
      </w:r>
      <w:r>
        <w:rPr>
          <w:rFonts w:ascii="Calibri" w:hAnsi="Calibri"/>
          <w:lang w:val="en-GB"/>
        </w:rPr>
        <w:t>. For example</w:t>
      </w:r>
      <w:r w:rsidR="002824C1">
        <w:rPr>
          <w:rFonts w:ascii="Calibri" w:hAnsi="Calibri"/>
          <w:lang w:val="en-GB"/>
        </w:rPr>
        <w:t xml:space="preserve">, </w:t>
      </w:r>
      <w:r>
        <w:rPr>
          <w:rFonts w:ascii="Calibri" w:hAnsi="Calibri"/>
          <w:lang w:val="en-GB"/>
        </w:rPr>
        <w:t>you could explain the tools and techniques required to make a concrete mould for a bird bath</w:t>
      </w:r>
      <w:r w:rsidR="00676505">
        <w:rPr>
          <w:rFonts w:ascii="Calibri" w:hAnsi="Calibri"/>
          <w:lang w:val="en-GB"/>
        </w:rPr>
        <w:t>;</w:t>
      </w:r>
      <w:r>
        <w:rPr>
          <w:rFonts w:ascii="Calibri" w:hAnsi="Calibri"/>
          <w:lang w:val="en-GB"/>
        </w:rPr>
        <w:t xml:space="preserve"> </w:t>
      </w:r>
      <w:r w:rsidR="00676505">
        <w:rPr>
          <w:rFonts w:ascii="Calibri" w:hAnsi="Calibri"/>
          <w:lang w:val="en-GB"/>
        </w:rPr>
        <w:t>y</w:t>
      </w:r>
      <w:r>
        <w:rPr>
          <w:rFonts w:ascii="Calibri" w:hAnsi="Calibri"/>
          <w:lang w:val="en-GB"/>
        </w:rPr>
        <w:t>ou could explain the materials that are required to make the mould, manufacture and pour the concrete and join separate parts of the mould</w:t>
      </w:r>
    </w:p>
    <w:p w:rsidR="00BB4133" w:rsidRPr="00AC798D" w:rsidRDefault="00153C3E" w:rsidP="00BB4133">
      <w:pPr>
        <w:pStyle w:val="VPBulletsbody-againstmargin"/>
        <w:rPr>
          <w:rFonts w:ascii="Calibri" w:eastAsia="Arial" w:hAnsi="Calibri"/>
          <w:lang w:val="en-GB"/>
        </w:rPr>
      </w:pPr>
      <w:r w:rsidRPr="00AC798D">
        <w:rPr>
          <w:rFonts w:ascii="Calibri" w:eastAsia="Arial" w:hAnsi="Calibri"/>
          <w:lang w:val="en-GB"/>
        </w:rPr>
        <w:t>e</w:t>
      </w:r>
      <w:r w:rsidR="00BB4133" w:rsidRPr="00AC798D">
        <w:rPr>
          <w:rFonts w:ascii="Calibri" w:eastAsia="Arial" w:hAnsi="Calibri"/>
          <w:lang w:val="en-GB"/>
        </w:rPr>
        <w:t xml:space="preserve">xplain the strategies that are used in </w:t>
      </w:r>
      <w:r w:rsidR="00C73B74">
        <w:rPr>
          <w:rFonts w:ascii="Calibri" w:eastAsia="Arial" w:hAnsi="Calibri"/>
          <w:lang w:val="en-GB"/>
        </w:rPr>
        <w:t>a</w:t>
      </w:r>
      <w:r w:rsidR="00C73B74" w:rsidRPr="00AC798D">
        <w:rPr>
          <w:rFonts w:ascii="Calibri" w:eastAsia="Arial" w:hAnsi="Calibri"/>
          <w:lang w:val="en-GB"/>
        </w:rPr>
        <w:t xml:space="preserve"> </w:t>
      </w:r>
      <w:r w:rsidR="002824C1">
        <w:rPr>
          <w:rFonts w:ascii="Calibri" w:eastAsia="Arial" w:hAnsi="Calibri"/>
          <w:lang w:val="en-GB"/>
        </w:rPr>
        <w:t>classroom situation</w:t>
      </w:r>
      <w:r w:rsidR="00BB4133" w:rsidRPr="00AC798D">
        <w:rPr>
          <w:rFonts w:ascii="Calibri" w:eastAsia="Arial" w:hAnsi="Calibri"/>
          <w:lang w:val="en-GB"/>
        </w:rPr>
        <w:t xml:space="preserve"> to manage safety</w:t>
      </w:r>
      <w:r w:rsidR="00676505" w:rsidRPr="00AC798D">
        <w:rPr>
          <w:rFonts w:ascii="Calibri" w:eastAsia="Arial" w:hAnsi="Calibri"/>
          <w:lang w:val="en-GB"/>
        </w:rPr>
        <w:t>.</w:t>
      </w:r>
      <w:r w:rsidR="00BB4133" w:rsidRPr="00AC798D">
        <w:rPr>
          <w:rFonts w:ascii="Calibri" w:eastAsia="Arial" w:hAnsi="Calibri"/>
          <w:lang w:val="en-GB"/>
        </w:rPr>
        <w:t xml:space="preserve"> </w:t>
      </w:r>
      <w:r w:rsidR="00676505" w:rsidRPr="00AC798D">
        <w:rPr>
          <w:rFonts w:ascii="Calibri" w:eastAsia="Arial" w:hAnsi="Calibri"/>
          <w:lang w:val="en-GB"/>
        </w:rPr>
        <w:t>F</w:t>
      </w:r>
      <w:r w:rsidR="00BB4133" w:rsidRPr="00AC798D">
        <w:rPr>
          <w:rFonts w:ascii="Calibri" w:hAnsi="Calibri"/>
          <w:lang w:val="en-GB"/>
        </w:rPr>
        <w:t>or example, as part of your explanation, explain how the use of residual current devices (R</w:t>
      </w:r>
      <w:r w:rsidR="00676505" w:rsidRPr="00AC798D">
        <w:rPr>
          <w:rFonts w:ascii="Calibri" w:hAnsi="Calibri"/>
          <w:lang w:val="en-GB"/>
        </w:rPr>
        <w:t>CD</w:t>
      </w:r>
      <w:r w:rsidR="00BB4133" w:rsidRPr="00AC798D">
        <w:rPr>
          <w:rFonts w:ascii="Calibri" w:hAnsi="Calibri"/>
          <w:lang w:val="en-GB"/>
        </w:rPr>
        <w:t>) helps prevent the pote</w:t>
      </w:r>
      <w:r w:rsidRPr="00AC798D">
        <w:rPr>
          <w:rFonts w:ascii="Calibri" w:hAnsi="Calibri"/>
          <w:lang w:val="en-GB"/>
        </w:rPr>
        <w:t>ntial for fatal electric shocks</w:t>
      </w:r>
    </w:p>
    <w:p w:rsidR="00BB4133" w:rsidRDefault="00153C3E" w:rsidP="00BB4133">
      <w:pPr>
        <w:pStyle w:val="VPBulletsbody-againstmargin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e</w:t>
      </w:r>
      <w:r w:rsidR="00BB4133" w:rsidRPr="000F5C36">
        <w:rPr>
          <w:rFonts w:ascii="Calibri" w:hAnsi="Calibri"/>
          <w:lang w:val="en-GB"/>
        </w:rPr>
        <w:t xml:space="preserve">xplain the differences between safe </w:t>
      </w:r>
      <w:r w:rsidR="00BB4133" w:rsidRPr="00AC798D">
        <w:rPr>
          <w:rFonts w:ascii="Calibri" w:hAnsi="Calibri"/>
          <w:lang w:val="en-GB"/>
        </w:rPr>
        <w:t xml:space="preserve">practice in </w:t>
      </w:r>
      <w:r w:rsidR="00C73B74">
        <w:rPr>
          <w:rFonts w:ascii="Calibri" w:hAnsi="Calibri"/>
          <w:lang w:val="en-GB"/>
        </w:rPr>
        <w:t>a</w:t>
      </w:r>
      <w:r w:rsidR="00C73B74" w:rsidRPr="00AC798D">
        <w:rPr>
          <w:rFonts w:ascii="Calibri" w:hAnsi="Calibri"/>
          <w:lang w:val="en-GB"/>
        </w:rPr>
        <w:t xml:space="preserve"> </w:t>
      </w:r>
      <w:r w:rsidR="008D5C8F">
        <w:rPr>
          <w:rFonts w:ascii="Calibri" w:hAnsi="Calibri"/>
          <w:lang w:val="en-GB"/>
        </w:rPr>
        <w:t>classroom situation</w:t>
      </w:r>
      <w:r w:rsidR="00676505">
        <w:rPr>
          <w:rFonts w:ascii="Calibri" w:hAnsi="Calibri"/>
          <w:lang w:val="en-GB"/>
        </w:rPr>
        <w:t>, and in an</w:t>
      </w:r>
      <w:r w:rsidR="00BB4133" w:rsidRPr="000F5C36">
        <w:rPr>
          <w:rFonts w:ascii="Calibri" w:hAnsi="Calibri"/>
          <w:lang w:val="en-GB"/>
        </w:rPr>
        <w:t xml:space="preserve"> industrial setting </w:t>
      </w:r>
      <w:r>
        <w:rPr>
          <w:rFonts w:ascii="Calibri" w:hAnsi="Calibri"/>
          <w:lang w:val="en-GB"/>
        </w:rPr>
        <w:t>such as a factory manufacturing pre-cast concrete products</w:t>
      </w:r>
    </w:p>
    <w:p w:rsidR="00525816" w:rsidRDefault="00525816" w:rsidP="00BB4133">
      <w:pPr>
        <w:pStyle w:val="VPBulletsbody-againstmargin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</w:t>
      </w:r>
      <w:r w:rsidR="00BB4133" w:rsidRPr="000F5C36">
        <w:rPr>
          <w:rFonts w:ascii="Calibri" w:hAnsi="Calibri"/>
          <w:lang w:val="en-GB"/>
        </w:rPr>
        <w:t>iscuss how accepted co</w:t>
      </w:r>
      <w:r w:rsidR="00676505">
        <w:rPr>
          <w:rFonts w:ascii="Calibri" w:hAnsi="Calibri"/>
          <w:lang w:val="en-GB"/>
        </w:rPr>
        <w:t>nventions guide construction of</w:t>
      </w:r>
      <w:r w:rsidR="00BB4133">
        <w:rPr>
          <w:rFonts w:ascii="Calibri" w:hAnsi="Calibri"/>
          <w:lang w:val="en-GB"/>
        </w:rPr>
        <w:t xml:space="preserve"> </w:t>
      </w:r>
      <w:r w:rsidR="00251C01">
        <w:rPr>
          <w:rFonts w:ascii="Calibri" w:hAnsi="Calibri"/>
          <w:lang w:val="en-GB"/>
        </w:rPr>
        <w:t>concrete based products</w:t>
      </w:r>
      <w:r w:rsidR="00251C01" w:rsidRPr="000F5C36">
        <w:rPr>
          <w:rFonts w:ascii="Calibri" w:hAnsi="Calibri"/>
          <w:lang w:val="en-GB"/>
        </w:rPr>
        <w:t xml:space="preserve"> </w:t>
      </w:r>
      <w:r w:rsidR="00BB4133" w:rsidRPr="000F5C36">
        <w:rPr>
          <w:rFonts w:ascii="Calibri" w:hAnsi="Calibri"/>
          <w:lang w:val="en-GB"/>
        </w:rPr>
        <w:t xml:space="preserve">in </w:t>
      </w:r>
      <w:r>
        <w:rPr>
          <w:rFonts w:ascii="Calibri" w:hAnsi="Calibri"/>
          <w:lang w:val="en-GB"/>
        </w:rPr>
        <w:t xml:space="preserve">similar </w:t>
      </w:r>
      <w:r w:rsidR="00BB4133" w:rsidRPr="000F5C36">
        <w:rPr>
          <w:rFonts w:ascii="Calibri" w:hAnsi="Calibri"/>
          <w:lang w:val="en-GB"/>
        </w:rPr>
        <w:t>contexts</w:t>
      </w:r>
      <w:r>
        <w:rPr>
          <w:rFonts w:ascii="Calibri" w:hAnsi="Calibri"/>
          <w:lang w:val="en-GB"/>
        </w:rPr>
        <w:t>. F</w:t>
      </w:r>
      <w:r w:rsidR="00BB4133" w:rsidRPr="000F5C36">
        <w:rPr>
          <w:rFonts w:ascii="Calibri" w:hAnsi="Calibri"/>
          <w:lang w:val="en-GB"/>
        </w:rPr>
        <w:t xml:space="preserve">or </w:t>
      </w:r>
      <w:r w:rsidR="00676505">
        <w:rPr>
          <w:rFonts w:ascii="Calibri" w:hAnsi="Calibri"/>
          <w:lang w:val="en-GB"/>
        </w:rPr>
        <w:t>example,</w:t>
      </w:r>
      <w:r>
        <w:rPr>
          <w:rFonts w:ascii="Calibri" w:hAnsi="Calibri"/>
          <w:lang w:val="en-GB"/>
        </w:rPr>
        <w:t xml:space="preserve"> you could compare and contrast the conventions used in constructing a range of outdoor garden concrete based products </w:t>
      </w:r>
      <w:r w:rsidR="00E06079">
        <w:rPr>
          <w:rFonts w:ascii="Calibri" w:hAnsi="Calibri"/>
          <w:lang w:val="en-GB"/>
        </w:rPr>
        <w:t>in</w:t>
      </w:r>
      <w:r>
        <w:rPr>
          <w:rFonts w:ascii="Calibri" w:hAnsi="Calibri"/>
          <w:lang w:val="en-GB"/>
        </w:rPr>
        <w:t xml:space="preserve"> </w:t>
      </w:r>
      <w:r w:rsidR="00C73B74">
        <w:rPr>
          <w:rFonts w:ascii="Calibri" w:hAnsi="Calibri"/>
          <w:lang w:val="en-GB"/>
        </w:rPr>
        <w:t xml:space="preserve">a </w:t>
      </w:r>
      <w:r w:rsidR="002824C1">
        <w:rPr>
          <w:rFonts w:ascii="Calibri" w:hAnsi="Calibri"/>
          <w:lang w:val="en-GB"/>
        </w:rPr>
        <w:t>classroom situation</w:t>
      </w:r>
      <w:r>
        <w:rPr>
          <w:rFonts w:ascii="Calibri" w:hAnsi="Calibri"/>
          <w:lang w:val="en-GB"/>
        </w:rPr>
        <w:t>. Conventions might include flush, parallel, perpendicular, symmetry, tolerance, taper and plumb</w:t>
      </w:r>
    </w:p>
    <w:p w:rsidR="00BB4133" w:rsidRDefault="00BB4133" w:rsidP="00BB4133">
      <w:pPr>
        <w:pStyle w:val="VPBulletsbody-againstmargin"/>
        <w:rPr>
          <w:rFonts w:ascii="Calibri" w:hAnsi="Calibri"/>
          <w:lang w:val="en-GB"/>
        </w:rPr>
      </w:pPr>
      <w:r w:rsidRPr="000F5C36">
        <w:rPr>
          <w:rFonts w:ascii="Calibri" w:hAnsi="Calibri"/>
          <w:lang w:val="en-GB"/>
        </w:rPr>
        <w:t>discuss</w:t>
      </w:r>
      <w:r w:rsidR="00525816">
        <w:rPr>
          <w:rFonts w:ascii="Calibri" w:hAnsi="Calibri"/>
          <w:lang w:val="en-GB"/>
        </w:rPr>
        <w:t xml:space="preserve"> how accepte</w:t>
      </w:r>
      <w:r w:rsidR="00676505">
        <w:rPr>
          <w:rFonts w:ascii="Calibri" w:hAnsi="Calibri"/>
          <w:lang w:val="en-GB"/>
        </w:rPr>
        <w:t>d conventions guide construction of</w:t>
      </w:r>
      <w:r w:rsidR="00525816">
        <w:rPr>
          <w:rFonts w:ascii="Calibri" w:hAnsi="Calibri"/>
          <w:lang w:val="en-GB"/>
        </w:rPr>
        <w:t xml:space="preserve"> concrete based products i</w:t>
      </w:r>
      <w:r w:rsidR="00676505">
        <w:rPr>
          <w:rFonts w:ascii="Calibri" w:hAnsi="Calibri"/>
          <w:lang w:val="en-GB"/>
        </w:rPr>
        <w:t>n diverse contexts. For example,</w:t>
      </w:r>
      <w:r w:rsidR="00525816">
        <w:rPr>
          <w:rFonts w:ascii="Calibri" w:hAnsi="Calibri"/>
          <w:lang w:val="en-GB"/>
        </w:rPr>
        <w:t xml:space="preserve"> you could compare and contrast making garden ornaments in </w:t>
      </w:r>
      <w:r w:rsidR="00C73B74">
        <w:rPr>
          <w:rFonts w:ascii="Calibri" w:hAnsi="Calibri"/>
          <w:lang w:val="en-GB"/>
        </w:rPr>
        <w:t xml:space="preserve">a </w:t>
      </w:r>
      <w:r w:rsidR="008D5C8F">
        <w:rPr>
          <w:rFonts w:ascii="Calibri" w:hAnsi="Calibri"/>
          <w:lang w:val="en-GB"/>
        </w:rPr>
        <w:t>classroom situation</w:t>
      </w:r>
      <w:r w:rsidR="00525816">
        <w:rPr>
          <w:rFonts w:ascii="Calibri" w:hAnsi="Calibri"/>
          <w:lang w:val="en-GB"/>
        </w:rPr>
        <w:t xml:space="preserve"> or at home</w:t>
      </w:r>
      <w:r w:rsidR="00676505">
        <w:rPr>
          <w:rFonts w:ascii="Calibri" w:hAnsi="Calibri"/>
          <w:lang w:val="en-GB"/>
        </w:rPr>
        <w:t>,</w:t>
      </w:r>
      <w:r w:rsidR="00525816">
        <w:rPr>
          <w:rFonts w:ascii="Calibri" w:hAnsi="Calibri"/>
          <w:lang w:val="en-GB"/>
        </w:rPr>
        <w:t xml:space="preserve"> as opposed to laying a steel reinforced concrete floor on a building site, building a hydro dam or an undersea water tunnel.</w:t>
      </w:r>
    </w:p>
    <w:p w:rsidR="00DE51F7" w:rsidRPr="00212E4E" w:rsidRDefault="00DE51F7" w:rsidP="00257F64">
      <w:pPr>
        <w:pStyle w:val="VPBulletsbody-againstmargin"/>
        <w:rPr>
          <w:rFonts w:ascii="Calibri" w:hAnsi="Calibri"/>
        </w:rPr>
        <w:sectPr w:rsidR="00DE51F7" w:rsidRPr="00212E4E" w:rsidSect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>91</w:t>
          </w:r>
          <w:r w:rsidR="004431E9">
            <w:t>347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5758AA">
            <w:t xml:space="preserve">Demonstrate understanding of </w:t>
          </w:r>
          <w:r w:rsidR="004431E9">
            <w:t>advanced</w:t>
          </w:r>
          <w:r w:rsidR="00A561F2">
            <w:t xml:space="preserve"> concepts </w:t>
          </w:r>
          <w:r w:rsidR="004431E9">
            <w:t>used to make products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431E9">
            <w:t>2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431E9">
            <w:t>4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Content>
          <w:r w:rsidR="00B47E3F">
            <w:t>It’s in concrete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A561F2">
            <w:t>Construction and Mechanical Technologies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4431E9">
            <w:t>2.22</w:t>
          </w:r>
          <w:r w:rsidR="00A31F52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D1A15">
            <w:t>Construction and Infrastructure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1D617D" w:rsidRDefault="005706F8" w:rsidP="001D617D">
      <w:r>
        <w:t xml:space="preserve">This activity requires learners to </w:t>
      </w:r>
      <w:r w:rsidR="00525816">
        <w:t>present evidence of their comprehensive understanding of the following:</w:t>
      </w:r>
    </w:p>
    <w:p w:rsidR="00525816" w:rsidRDefault="00A27CF4" w:rsidP="00525816">
      <w:pPr>
        <w:pStyle w:val="VPBulletsbody-againstmargin"/>
        <w:rPr>
          <w:lang w:val="en-GB"/>
        </w:rPr>
      </w:pPr>
      <w:r>
        <w:rPr>
          <w:lang w:val="en-GB"/>
        </w:rPr>
        <w:t>c</w:t>
      </w:r>
      <w:r w:rsidR="00525816">
        <w:rPr>
          <w:lang w:val="en-GB"/>
        </w:rPr>
        <w:t>onventions used when constructing a concrete based product, how these are achieved through use of too</w:t>
      </w:r>
      <w:r>
        <w:rPr>
          <w:lang w:val="en-GB"/>
        </w:rPr>
        <w:t>ls, techniques and materials, and how these support construction in a context</w:t>
      </w:r>
    </w:p>
    <w:p w:rsidR="00A27CF4" w:rsidRDefault="00A27CF4" w:rsidP="00525816">
      <w:pPr>
        <w:pStyle w:val="VPBulletsbody-againstmargin"/>
        <w:rPr>
          <w:lang w:val="en-GB"/>
        </w:rPr>
      </w:pPr>
      <w:r>
        <w:rPr>
          <w:lang w:val="en-GB"/>
        </w:rPr>
        <w:t xml:space="preserve">strategies used to manage safety in </w:t>
      </w:r>
      <w:r w:rsidR="002824C1">
        <w:rPr>
          <w:lang w:val="en-GB"/>
        </w:rPr>
        <w:t>a classroom environment</w:t>
      </w:r>
      <w:r w:rsidR="00676505">
        <w:rPr>
          <w:lang w:val="en-GB"/>
        </w:rPr>
        <w:t>,</w:t>
      </w:r>
      <w:r>
        <w:rPr>
          <w:lang w:val="en-GB"/>
        </w:rPr>
        <w:t xml:space="preserve"> and </w:t>
      </w:r>
      <w:r w:rsidR="00A92FDB">
        <w:rPr>
          <w:lang w:val="en-GB"/>
        </w:rPr>
        <w:t>explaining safe practices in</w:t>
      </w:r>
      <w:r>
        <w:rPr>
          <w:lang w:val="en-GB"/>
        </w:rPr>
        <w:t xml:space="preserve"> </w:t>
      </w:r>
      <w:r w:rsidR="002824C1">
        <w:rPr>
          <w:lang w:val="en-GB"/>
        </w:rPr>
        <w:t>classroom</w:t>
      </w:r>
      <w:r w:rsidR="00A624FA">
        <w:rPr>
          <w:lang w:val="en-GB"/>
        </w:rPr>
        <w:t xml:space="preserve"> </w:t>
      </w:r>
      <w:r>
        <w:rPr>
          <w:lang w:val="en-GB"/>
        </w:rPr>
        <w:t>as opposed to an industrial environment.</w:t>
      </w:r>
    </w:p>
    <w:p w:rsidR="00CA2937" w:rsidRDefault="00CA2937" w:rsidP="00C20C5A">
      <w:pPr>
        <w:pStyle w:val="Heading1"/>
        <w:keepNext/>
      </w:pPr>
      <w:r>
        <w:t>Conditions</w:t>
      </w:r>
    </w:p>
    <w:p w:rsidR="005706F8" w:rsidRDefault="005706F8" w:rsidP="00C20C5A">
      <w:pPr>
        <w:keepNext/>
      </w:pPr>
      <w:r>
        <w:t>This is an individual activity.</w:t>
      </w:r>
    </w:p>
    <w:p w:rsidR="00A27CF4" w:rsidRDefault="00A27CF4" w:rsidP="005706F8">
      <w:r>
        <w:t>Decide on the format of the final presentation.</w:t>
      </w:r>
    </w:p>
    <w:p w:rsidR="00A27CF4" w:rsidRDefault="00A27CF4" w:rsidP="00A27CF4">
      <w:pPr>
        <w:pStyle w:val="Heading1"/>
      </w:pPr>
      <w:r>
        <w:lastRenderedPageBreak/>
        <w:t>Resource requirements</w:t>
      </w:r>
    </w:p>
    <w:p w:rsidR="00A27CF4" w:rsidRDefault="00A27CF4" w:rsidP="00A27CF4">
      <w:r>
        <w:t xml:space="preserve">Learners </w:t>
      </w:r>
      <w:r w:rsidR="00676505">
        <w:t>require</w:t>
      </w:r>
      <w:r>
        <w:t xml:space="preserve"> access to information on conventions used in concrete construction</w:t>
      </w:r>
      <w:r w:rsidR="00676505">
        <w:t>,</w:t>
      </w:r>
      <w:r>
        <w:t xml:space="preserve"> and </w:t>
      </w:r>
      <w:r w:rsidR="00676505">
        <w:t>on</w:t>
      </w:r>
      <w:r>
        <w:t xml:space="preserve"> safe practices followed in industrial environments. This could include:</w:t>
      </w:r>
    </w:p>
    <w:p w:rsidR="00A27CF4" w:rsidRDefault="00A27CF4" w:rsidP="00A27CF4">
      <w:pPr>
        <w:pStyle w:val="VPBulletsbody-againstmargin"/>
      </w:pPr>
      <w:r>
        <w:t xml:space="preserve">New Zealand </w:t>
      </w:r>
      <w:r w:rsidR="00676505">
        <w:t>S</w:t>
      </w:r>
      <w:r>
        <w:t>tandards of relevance to the concrete industry</w:t>
      </w:r>
    </w:p>
    <w:p w:rsidR="00A27CF4" w:rsidRDefault="00A27CF4" w:rsidP="00A27CF4">
      <w:pPr>
        <w:pStyle w:val="VPBulletsbody-againstmargin"/>
      </w:pPr>
      <w:r>
        <w:t>Health and Safety in Employment Act (1992) and its amendments (2003)</w:t>
      </w:r>
    </w:p>
    <w:p w:rsidR="00A27CF4" w:rsidRPr="008716A9" w:rsidRDefault="00A27CF4" w:rsidP="00A27CF4">
      <w:pPr>
        <w:pStyle w:val="VPBulletsbody-againstmargin"/>
        <w:rPr>
          <w:rStyle w:val="Hyperlink"/>
          <w:color w:val="000000" w:themeColor="text1"/>
        </w:rPr>
      </w:pPr>
      <w:r>
        <w:t xml:space="preserve">CCANZ (Concrete Council Association of New Zealand) </w:t>
      </w:r>
      <w:hyperlink r:id="rId13" w:history="1">
        <w:r w:rsidRPr="00A27CF4">
          <w:rPr>
            <w:rStyle w:val="Hyperlink"/>
          </w:rPr>
          <w:t>http://www.ccanz.org.nz/default.aspx</w:t>
        </w:r>
      </w:hyperlink>
    </w:p>
    <w:p w:rsidR="00A27CF4" w:rsidRDefault="00C672C7" w:rsidP="00A27CF4">
      <w:r>
        <w:t xml:space="preserve">Learners may also require access to particular materials to demonstrate how accepted </w:t>
      </w:r>
      <w:r w:rsidR="001E28BC">
        <w:t>conventions</w:t>
      </w:r>
      <w:r>
        <w:t xml:space="preserve"> are achieved. This might include materials used to make concrete (for example, sand, gravel, cement), to reinforce it (for example, steel rods, mesh) and to achieve particular finishes (for example, </w:t>
      </w:r>
      <w:proofErr w:type="spellStart"/>
      <w:r>
        <w:t>Rugasol</w:t>
      </w:r>
      <w:proofErr w:type="spellEnd"/>
      <w:r>
        <w:t>, a steel brush</w:t>
      </w:r>
      <w:r w:rsidR="001E28BC">
        <w:t xml:space="preserve">, a trowel, a broom or brush, a paint roller). Other materials may be required to demonstrate other conventions applied when, for example, pouring concrete under water in the </w:t>
      </w:r>
      <w:proofErr w:type="spellStart"/>
      <w:r w:rsidR="001E28BC">
        <w:t>tremie</w:t>
      </w:r>
      <w:proofErr w:type="spellEnd"/>
      <w:r w:rsidR="001E28BC">
        <w:t xml:space="preserve"> process (for example water, bucket, pipe).</w:t>
      </w:r>
    </w:p>
    <w:p w:rsidR="001E28BC" w:rsidRPr="00A27CF4" w:rsidRDefault="001E28BC" w:rsidP="00A27CF4">
      <w:r>
        <w:t>Industry visit to such places a</w:t>
      </w:r>
      <w:r w:rsidR="00676505">
        <w:t>s</w:t>
      </w:r>
      <w:r>
        <w:t xml:space="preserve"> concrete manufacturers and building sites would also support learners in developing understandings.</w:t>
      </w:r>
    </w:p>
    <w:p w:rsidR="00A27CF4" w:rsidRDefault="00A27CF4" w:rsidP="00A27CF4">
      <w:pPr>
        <w:pStyle w:val="Heading1"/>
      </w:pPr>
      <w:r>
        <w:t>Additional information</w:t>
      </w:r>
    </w:p>
    <w:p w:rsidR="00A27CF4" w:rsidRPr="00A27CF4" w:rsidRDefault="00A27CF4" w:rsidP="001E28BC">
      <w:r>
        <w:t>It may be easier for learners to show their understanding after they have made a concrete based product (for example a garden themed product such as a seat, a birdbath, a concrete block barbeque, a raised garden or paving). These final understandings may be informed by some initial investigations before the product is made. However, not having made such a product does not exclude a learner from achieving this standard.</w:t>
      </w:r>
    </w:p>
    <w:p w:rsidR="001E28BC" w:rsidRPr="00A123A2" w:rsidRDefault="001E28BC" w:rsidP="001E28BC">
      <w:pPr>
        <w:rPr>
          <w:b/>
          <w:lang w:val="en-GB"/>
        </w:rPr>
      </w:pPr>
      <w:r w:rsidRPr="00A123A2">
        <w:rPr>
          <w:lang w:val="en-GB"/>
        </w:rPr>
        <w:t>For the purposes of this standard:</w:t>
      </w:r>
    </w:p>
    <w:p w:rsidR="001E28BC" w:rsidRPr="002D443B" w:rsidRDefault="00676505" w:rsidP="001E28BC">
      <w:pPr>
        <w:pStyle w:val="VPBulletsbody-againstmargin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h</w:t>
      </w:r>
      <w:r w:rsidR="001E28BC" w:rsidRPr="002D443B">
        <w:rPr>
          <w:rFonts w:ascii="Calibri" w:hAnsi="Calibri"/>
          <w:lang w:val="en-GB"/>
        </w:rPr>
        <w:t xml:space="preserve">ealth and safety practice includes strategies to manage the safety, responsibility for this, reporting systems, liabilities, monitoring </w:t>
      </w:r>
      <w:r>
        <w:rPr>
          <w:rFonts w:ascii="Calibri" w:hAnsi="Calibri"/>
          <w:lang w:val="en-GB"/>
        </w:rPr>
        <w:t>for exposures and safe practice</w:t>
      </w:r>
    </w:p>
    <w:p w:rsidR="001E28BC" w:rsidRPr="002D443B" w:rsidRDefault="00676505" w:rsidP="001E28BC">
      <w:pPr>
        <w:pStyle w:val="VPBulletsbody-againstmargin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</w:t>
      </w:r>
      <w:r w:rsidR="001E28BC" w:rsidRPr="002D443B">
        <w:rPr>
          <w:rFonts w:ascii="Calibri" w:hAnsi="Calibri"/>
          <w:lang w:val="en-GB"/>
        </w:rPr>
        <w:t>iverse contexts refer to the wider physical and social environment, inclu</w:t>
      </w:r>
      <w:r w:rsidR="001E28BC">
        <w:rPr>
          <w:rFonts w:ascii="Calibri" w:hAnsi="Calibri"/>
          <w:lang w:val="en-GB"/>
        </w:rPr>
        <w:t>ding the scale of the project</w:t>
      </w:r>
      <w:r>
        <w:rPr>
          <w:rFonts w:ascii="Calibri" w:hAnsi="Calibri"/>
          <w:lang w:val="en-GB"/>
        </w:rPr>
        <w:t>;</w:t>
      </w:r>
      <w:r w:rsidR="001E28BC">
        <w:rPr>
          <w:rFonts w:ascii="Calibri" w:hAnsi="Calibri"/>
          <w:lang w:val="en-GB"/>
        </w:rPr>
        <w:t xml:space="preserve"> f</w:t>
      </w:r>
      <w:r w:rsidR="001E28BC" w:rsidRPr="002D443B">
        <w:rPr>
          <w:rFonts w:ascii="Calibri" w:hAnsi="Calibri"/>
          <w:lang w:val="en-GB"/>
        </w:rPr>
        <w:t>or example diverse situations might include:</w:t>
      </w:r>
    </w:p>
    <w:p w:rsidR="001E28BC" w:rsidRDefault="001E28BC" w:rsidP="001E28BC">
      <w:pPr>
        <w:pStyle w:val="VPBulletsbody-againstmargin"/>
        <w:numPr>
          <w:ilvl w:val="1"/>
          <w:numId w:val="22"/>
        </w:numPr>
        <w:rPr>
          <w:rFonts w:ascii="Calibri" w:hAnsi="Calibri" w:cs="Arial"/>
        </w:rPr>
      </w:pPr>
      <w:r w:rsidRPr="002D443B">
        <w:rPr>
          <w:rFonts w:ascii="Calibri" w:hAnsi="Calibri"/>
          <w:lang w:val="en-GB"/>
        </w:rPr>
        <w:t>the</w:t>
      </w:r>
      <w:r w:rsidRPr="002D443B">
        <w:rPr>
          <w:rFonts w:ascii="Calibri" w:hAnsi="Calibri" w:cs="Arial"/>
        </w:rPr>
        <w:t xml:space="preserve"> home</w:t>
      </w:r>
      <w:r>
        <w:rPr>
          <w:rFonts w:ascii="Calibri" w:hAnsi="Calibri" w:cs="Arial"/>
        </w:rPr>
        <w:t xml:space="preserve"> and</w:t>
      </w:r>
      <w:r w:rsidRPr="002D443B">
        <w:rPr>
          <w:rFonts w:ascii="Calibri" w:hAnsi="Calibri" w:cs="Arial"/>
        </w:rPr>
        <w:t>/</w:t>
      </w:r>
      <w:r w:rsidR="009E447D">
        <w:rPr>
          <w:rFonts w:ascii="Calibri" w:hAnsi="Calibri" w:cs="Arial"/>
        </w:rPr>
        <w:t xml:space="preserve">or </w:t>
      </w:r>
      <w:r w:rsidR="002824C1">
        <w:rPr>
          <w:rFonts w:ascii="Calibri" w:hAnsi="Calibri" w:cs="Arial"/>
        </w:rPr>
        <w:t xml:space="preserve">classroom </w:t>
      </w:r>
      <w:r w:rsidR="007325B1">
        <w:rPr>
          <w:rFonts w:ascii="Calibri" w:hAnsi="Calibri" w:cs="Arial"/>
        </w:rPr>
        <w:t>situation</w:t>
      </w:r>
      <w:r>
        <w:rPr>
          <w:rFonts w:ascii="Calibri" w:hAnsi="Calibri" w:cs="Arial"/>
        </w:rPr>
        <w:t xml:space="preserve"> where smallish products are made</w:t>
      </w:r>
    </w:p>
    <w:p w:rsidR="001E28BC" w:rsidRPr="002D443B" w:rsidRDefault="001E28BC" w:rsidP="001E28BC">
      <w:pPr>
        <w:pStyle w:val="VPBulletsbody-againstmargin"/>
        <w:numPr>
          <w:ilvl w:val="1"/>
          <w:numId w:val="22"/>
        </w:numPr>
        <w:rPr>
          <w:rFonts w:ascii="Calibri" w:hAnsi="Calibri" w:cs="Arial"/>
        </w:rPr>
      </w:pPr>
      <w:r>
        <w:rPr>
          <w:rFonts w:ascii="Calibri" w:hAnsi="Calibri" w:cs="Arial"/>
        </w:rPr>
        <w:t>the building industry where floors/foundations are laid or precast walls go up</w:t>
      </w:r>
    </w:p>
    <w:p w:rsidR="002D443B" w:rsidRPr="00E06079" w:rsidRDefault="001E28BC" w:rsidP="002D443B">
      <w:pPr>
        <w:pStyle w:val="VPBulletsbody-againstmargin"/>
        <w:numPr>
          <w:ilvl w:val="1"/>
          <w:numId w:val="22"/>
        </w:numPr>
        <w:rPr>
          <w:rFonts w:ascii="Calibri" w:hAnsi="Calibri" w:cs="Arial"/>
        </w:rPr>
      </w:pPr>
      <w:r w:rsidRPr="002D443B">
        <w:rPr>
          <w:rFonts w:ascii="Calibri" w:hAnsi="Calibri" w:cs="Arial"/>
        </w:rPr>
        <w:t>an engineering environment where vehicle related products are constructed.</w:t>
      </w:r>
    </w:p>
    <w:p w:rsidR="00D779A0" w:rsidRDefault="00D779A0" w:rsidP="00D779A0">
      <w:pPr>
        <w:rPr>
          <w:bCs/>
        </w:rPr>
      </w:pPr>
    </w:p>
    <w:p w:rsidR="00C16A31" w:rsidRDefault="00C16A31" w:rsidP="00D779A0">
      <w:pPr>
        <w:sectPr w:rsidR="00C16A31" w:rsidSect="00B320A2">
          <w:headerReference w:type="default" r:id="rId14"/>
          <w:headerReference w:type="first" r:id="rId15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A561F2">
            <w:t>Construction and Mechanical Technologies</w:t>
          </w:r>
          <w:r w:rsidR="008878BD">
            <w:t xml:space="preserve"> 9</w:t>
          </w:r>
          <w:r w:rsidR="00EB0749">
            <w:t>1</w:t>
          </w:r>
          <w:r w:rsidR="004431E9">
            <w:t>347</w:t>
          </w:r>
        </w:sdtContent>
      </w:sdt>
      <w:r>
        <w:t xml:space="preserve"> </w:t>
      </w:r>
      <w:r w:rsidR="00265D24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B47E3F">
            <w:t>It’s in concrete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 w:rsidTr="00463EE7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463EE7">
        <w:tc>
          <w:tcPr>
            <w:tcW w:w="4724" w:type="dxa"/>
          </w:tcPr>
          <w:p w:rsidR="007B732D" w:rsidRPr="001D617D" w:rsidRDefault="007B732D" w:rsidP="001D617D">
            <w:pPr>
              <w:pStyle w:val="VPScheduletext"/>
            </w:pPr>
            <w:r w:rsidRPr="001D617D">
              <w:t xml:space="preserve">The learner demonstrates understanding of </w:t>
            </w:r>
            <w:r w:rsidR="002C7896" w:rsidRPr="001D617D">
              <w:t xml:space="preserve">advanced </w:t>
            </w:r>
            <w:r w:rsidRPr="001D617D">
              <w:t xml:space="preserve">concepts </w:t>
            </w:r>
            <w:r w:rsidR="002C7896" w:rsidRPr="001D617D">
              <w:t>used</w:t>
            </w:r>
            <w:r w:rsidRPr="001D617D">
              <w:t xml:space="preserve"> to </w:t>
            </w:r>
            <w:r w:rsidR="002C7896" w:rsidRPr="001D617D">
              <w:t xml:space="preserve">make </w:t>
            </w:r>
            <w:r w:rsidR="00F33E4C">
              <w:t xml:space="preserve">concrete based </w:t>
            </w:r>
            <w:r w:rsidR="00201B25">
              <w:t xml:space="preserve">products </w:t>
            </w:r>
            <w:r w:rsidRPr="001D617D">
              <w:t>by:</w:t>
            </w:r>
          </w:p>
          <w:p w:rsidR="00E06079" w:rsidRDefault="002C7896" w:rsidP="00201B25">
            <w:pPr>
              <w:pStyle w:val="VPSchedulebullets"/>
              <w:rPr>
                <w:lang w:val="en-GB"/>
              </w:rPr>
            </w:pPr>
            <w:r w:rsidRPr="00897954">
              <w:rPr>
                <w:lang w:val="en-GB"/>
              </w:rPr>
              <w:t xml:space="preserve">describing accepted </w:t>
            </w:r>
            <w:r w:rsidR="00C429AD">
              <w:rPr>
                <w:lang w:val="en-GB"/>
              </w:rPr>
              <w:t>conventions used in construction of</w:t>
            </w:r>
            <w:r w:rsidRPr="00897954">
              <w:rPr>
                <w:lang w:val="en-GB"/>
              </w:rPr>
              <w:t xml:space="preserve"> products</w:t>
            </w:r>
          </w:p>
          <w:p w:rsidR="00201B25" w:rsidRDefault="002C7896" w:rsidP="00E06079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lang w:val="en-GB"/>
              </w:rPr>
              <w:t>For example</w:t>
            </w:r>
            <w:r w:rsidR="00201B25">
              <w:rPr>
                <w:lang w:val="en-GB"/>
              </w:rPr>
              <w:t>:</w:t>
            </w:r>
          </w:p>
          <w:p w:rsidR="00201B25" w:rsidRPr="007E30F5" w:rsidRDefault="00201B25" w:rsidP="00201B25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lang w:val="en-GB"/>
              </w:rPr>
            </w:pPr>
            <w:r w:rsidRPr="007E30F5">
              <w:rPr>
                <w:iCs/>
                <w:lang w:val="en-GB"/>
              </w:rPr>
              <w:t>The learner, as part of their description, refers to photos when they describe accepted conventions (</w:t>
            </w:r>
            <w:r w:rsidR="00343B69" w:rsidRPr="007E30F5">
              <w:rPr>
                <w:iCs/>
                <w:lang w:val="en-GB"/>
              </w:rPr>
              <w:t>e.g.</w:t>
            </w:r>
            <w:r w:rsidRPr="007E30F5">
              <w:rPr>
                <w:iCs/>
                <w:lang w:val="en-GB"/>
              </w:rPr>
              <w:t xml:space="preserve"> flush, parallel, squa</w:t>
            </w:r>
            <w:r w:rsidR="00E06079">
              <w:rPr>
                <w:iCs/>
                <w:lang w:val="en-GB"/>
              </w:rPr>
              <w:t>re, symmetry, array, tolerance,</w:t>
            </w:r>
            <w:r w:rsidRPr="007E30F5">
              <w:rPr>
                <w:iCs/>
                <w:lang w:val="en-GB"/>
              </w:rPr>
              <w:t xml:space="preserve"> clearances, taper), </w:t>
            </w:r>
            <w:r w:rsidR="00E06079">
              <w:rPr>
                <w:iCs/>
                <w:lang w:val="en-GB"/>
              </w:rPr>
              <w:t>for</w:t>
            </w:r>
            <w:r w:rsidRPr="007E30F5">
              <w:rPr>
                <w:iCs/>
                <w:lang w:val="en-GB"/>
              </w:rPr>
              <w:t xml:space="preserve"> conc</w:t>
            </w:r>
            <w:r w:rsidR="00343B69" w:rsidRPr="007E30F5">
              <w:rPr>
                <w:iCs/>
                <w:lang w:val="en-GB"/>
              </w:rPr>
              <w:t>rete based products in general</w:t>
            </w:r>
            <w:r w:rsidR="00E06079">
              <w:rPr>
                <w:iCs/>
                <w:lang w:val="en-GB"/>
              </w:rPr>
              <w:t xml:space="preserve"> such as formwork for a garden patio</w:t>
            </w:r>
            <w:r w:rsidR="00343B69" w:rsidRPr="007E30F5">
              <w:rPr>
                <w:iCs/>
                <w:lang w:val="en-GB"/>
              </w:rPr>
              <w:t>.</w:t>
            </w:r>
          </w:p>
          <w:p w:rsidR="002C7896" w:rsidRDefault="002C7896" w:rsidP="00201B25">
            <w:pPr>
              <w:pStyle w:val="VPSchedulebullets"/>
              <w:rPr>
                <w:lang w:val="en-GB"/>
              </w:rPr>
            </w:pPr>
            <w:r w:rsidRPr="002B23B8">
              <w:rPr>
                <w:lang w:val="en-GB"/>
              </w:rPr>
              <w:t xml:space="preserve">explaining how accepted </w:t>
            </w:r>
            <w:r w:rsidR="00C429AD">
              <w:rPr>
                <w:lang w:val="en-GB"/>
              </w:rPr>
              <w:t>conventions support construction of</w:t>
            </w:r>
            <w:r w:rsidRPr="002B23B8">
              <w:rPr>
                <w:lang w:val="en-GB"/>
              </w:rPr>
              <w:t xml:space="preserve"> products in a specific context</w:t>
            </w:r>
          </w:p>
          <w:p w:rsidR="008F2A01" w:rsidRDefault="008F2A01" w:rsidP="008F2A01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lang w:val="en-GB"/>
              </w:rPr>
              <w:t>For example:</w:t>
            </w:r>
          </w:p>
          <w:p w:rsidR="00343B69" w:rsidRPr="007E30F5" w:rsidRDefault="008F2A01" w:rsidP="007E30F5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  <w:lang w:val="en-GB"/>
              </w:rPr>
            </w:pPr>
            <w:r w:rsidRPr="007E30F5">
              <w:rPr>
                <w:iCs/>
                <w:lang w:val="en-GB"/>
              </w:rPr>
              <w:t>The learner, as part of their explanation,</w:t>
            </w:r>
            <w:r w:rsidR="002C7896" w:rsidRPr="007E30F5">
              <w:rPr>
                <w:iCs/>
                <w:szCs w:val="22"/>
                <w:lang w:val="en-GB"/>
              </w:rPr>
              <w:t xml:space="preserve"> explains </w:t>
            </w:r>
            <w:r w:rsidR="00343B69" w:rsidRPr="007E30F5">
              <w:rPr>
                <w:iCs/>
                <w:lang w:val="en-GB"/>
              </w:rPr>
              <w:t xml:space="preserve">the conventions followed when making garden products out of concrete blocks i.e. joining the </w:t>
            </w:r>
            <w:r w:rsidR="00F55136">
              <w:rPr>
                <w:iCs/>
                <w:lang w:val="en-GB"/>
              </w:rPr>
              <w:t xml:space="preserve">blocks so they are flush, laying out the blocks to </w:t>
            </w:r>
            <w:r w:rsidR="00343B69" w:rsidRPr="007E30F5">
              <w:rPr>
                <w:iCs/>
                <w:lang w:val="en-GB"/>
              </w:rPr>
              <w:t>produce a particular pattern or effect.</w:t>
            </w:r>
          </w:p>
          <w:p w:rsidR="008234EA" w:rsidRPr="00767368" w:rsidRDefault="002C7896" w:rsidP="00201B25">
            <w:pPr>
              <w:pStyle w:val="VPSchedulebullets"/>
              <w:rPr>
                <w:iCs/>
                <w:lang w:val="en-GB"/>
              </w:rPr>
            </w:pPr>
            <w:r w:rsidRPr="00897954">
              <w:rPr>
                <w:lang w:val="en-GB"/>
              </w:rPr>
              <w:t>explaining how accepted conventions are achieved through use of tools, techniques and materials in a specific context</w:t>
            </w:r>
          </w:p>
          <w:p w:rsidR="008234EA" w:rsidRDefault="008234EA" w:rsidP="008234EA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 w:rsidRPr="00AC3BE4">
              <w:rPr>
                <w:iCs/>
              </w:rPr>
              <w:t>For example</w:t>
            </w:r>
            <w:r>
              <w:rPr>
                <w:iCs/>
              </w:rPr>
              <w:t>:</w:t>
            </w:r>
          </w:p>
          <w:p w:rsidR="00767368" w:rsidRDefault="00E06079" w:rsidP="008234EA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>
              <w:rPr>
                <w:iCs/>
              </w:rPr>
              <w:t>The learner explains</w:t>
            </w:r>
            <w:r w:rsidR="00767368">
              <w:rPr>
                <w:iCs/>
              </w:rPr>
              <w:t xml:space="preserve"> the tools and techniques </w:t>
            </w:r>
            <w:r w:rsidR="00767368">
              <w:rPr>
                <w:iCs/>
              </w:rPr>
              <w:lastRenderedPageBreak/>
              <w:t xml:space="preserve">required to make a concrete mould for a </w:t>
            </w:r>
            <w:r w:rsidR="00C429AD">
              <w:rPr>
                <w:iCs/>
              </w:rPr>
              <w:t>bird bath. The learner explains</w:t>
            </w:r>
            <w:r w:rsidR="00767368">
              <w:rPr>
                <w:iCs/>
              </w:rPr>
              <w:t xml:space="preserve"> the materials that are required to make the mould, manufacture and pour the concrete</w:t>
            </w:r>
            <w:r w:rsidR="00C429AD">
              <w:rPr>
                <w:iCs/>
              </w:rPr>
              <w:t>, and join</w:t>
            </w:r>
            <w:r w:rsidR="00767368">
              <w:rPr>
                <w:iCs/>
              </w:rPr>
              <w:t xml:space="preserve"> separate parts of the mould.</w:t>
            </w:r>
          </w:p>
          <w:p w:rsidR="002C7896" w:rsidRPr="001C0A6D" w:rsidRDefault="002C7896" w:rsidP="00201B25">
            <w:pPr>
              <w:pStyle w:val="VPSchedulebullets"/>
              <w:rPr>
                <w:sz w:val="24"/>
                <w:lang w:val="en-GB"/>
              </w:rPr>
            </w:pPr>
            <w:r w:rsidRPr="00897954">
              <w:rPr>
                <w:lang w:val="en-GB"/>
              </w:rPr>
              <w:t>explaining strategies used to ma</w:t>
            </w:r>
            <w:r w:rsidR="00BE4638">
              <w:rPr>
                <w:lang w:val="en-GB"/>
              </w:rPr>
              <w:t xml:space="preserve">nage safety in </w:t>
            </w:r>
            <w:r w:rsidR="002824C1">
              <w:rPr>
                <w:lang w:val="en-GB"/>
              </w:rPr>
              <w:t>a classroom environment</w:t>
            </w:r>
          </w:p>
          <w:p w:rsidR="001C0A6D" w:rsidRPr="00E95B66" w:rsidRDefault="001C0A6D" w:rsidP="001C0A6D">
            <w:pPr>
              <w:pStyle w:val="VPSchedulebullets"/>
              <w:numPr>
                <w:ilvl w:val="0"/>
                <w:numId w:val="0"/>
              </w:numPr>
              <w:ind w:left="284"/>
              <w:rPr>
                <w:color w:val="auto"/>
              </w:rPr>
            </w:pPr>
            <w:r w:rsidRPr="00E95B66">
              <w:rPr>
                <w:color w:val="auto"/>
              </w:rPr>
              <w:t>For example:</w:t>
            </w:r>
          </w:p>
          <w:p w:rsidR="002C7896" w:rsidRPr="00767368" w:rsidRDefault="001C0A6D" w:rsidP="001C0A6D">
            <w:pPr>
              <w:pStyle w:val="VPSchedulebullets"/>
              <w:numPr>
                <w:ilvl w:val="0"/>
                <w:numId w:val="0"/>
              </w:numPr>
              <w:ind w:left="284"/>
              <w:rPr>
                <w:rFonts w:cs="Calibri"/>
                <w:iCs/>
                <w:szCs w:val="22"/>
                <w:lang w:val="en-GB"/>
              </w:rPr>
            </w:pPr>
            <w:r w:rsidRPr="00767368">
              <w:rPr>
                <w:iCs/>
                <w:lang w:val="en-GB" w:eastAsia="en-NZ"/>
              </w:rPr>
              <w:t xml:space="preserve">The learner </w:t>
            </w:r>
            <w:r w:rsidR="002C7896" w:rsidRPr="00767368">
              <w:rPr>
                <w:rFonts w:cs="Calibri"/>
                <w:iCs/>
                <w:szCs w:val="22"/>
                <w:lang w:val="en-GB"/>
              </w:rPr>
              <w:t>explain</w:t>
            </w:r>
            <w:r w:rsidRPr="00767368">
              <w:rPr>
                <w:rFonts w:cs="Calibri"/>
                <w:iCs/>
                <w:szCs w:val="22"/>
                <w:lang w:val="en-GB"/>
              </w:rPr>
              <w:t xml:space="preserve">s </w:t>
            </w:r>
            <w:r w:rsidR="002C7896" w:rsidRPr="00767368">
              <w:rPr>
                <w:rFonts w:cs="Calibri"/>
                <w:iCs/>
                <w:szCs w:val="22"/>
                <w:lang w:val="en-GB"/>
              </w:rPr>
              <w:t xml:space="preserve">how they </w:t>
            </w:r>
            <w:r w:rsidR="00C429AD">
              <w:rPr>
                <w:rFonts w:cs="Calibri"/>
                <w:iCs/>
                <w:szCs w:val="22"/>
                <w:lang w:val="en-GB"/>
              </w:rPr>
              <w:t xml:space="preserve">have </w:t>
            </w:r>
            <w:r w:rsidR="002C7896" w:rsidRPr="00767368">
              <w:rPr>
                <w:rFonts w:cs="Calibri"/>
                <w:iCs/>
                <w:szCs w:val="22"/>
                <w:lang w:val="en-GB"/>
              </w:rPr>
              <w:t xml:space="preserve">used </w:t>
            </w:r>
            <w:r w:rsidR="00F82FBA" w:rsidRPr="00767368">
              <w:rPr>
                <w:rFonts w:ascii="Calibri" w:hAnsi="Calibri"/>
                <w:lang w:val="en-GB"/>
              </w:rPr>
              <w:t>residual current devices</w:t>
            </w:r>
            <w:r w:rsidR="002C7896" w:rsidRPr="00767368">
              <w:rPr>
                <w:rFonts w:cs="Calibri"/>
                <w:iCs/>
                <w:szCs w:val="22"/>
                <w:lang w:val="en-GB"/>
              </w:rPr>
              <w:t xml:space="preserve"> to help prevent the potential for fatal electric shocks.</w:t>
            </w:r>
          </w:p>
          <w:p w:rsidR="00AD61D9" w:rsidRPr="00C94C02" w:rsidRDefault="00C94C02" w:rsidP="001E09E5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5" w:type="dxa"/>
          </w:tcPr>
          <w:p w:rsidR="001C0A6D" w:rsidRPr="001D617D" w:rsidRDefault="0009205E" w:rsidP="001D617D">
            <w:pPr>
              <w:pStyle w:val="VPScheduletext"/>
            </w:pPr>
            <w:r w:rsidRPr="001D617D">
              <w:lastRenderedPageBreak/>
              <w:t xml:space="preserve">The learner demonstrates in-depth </w:t>
            </w:r>
            <w:r w:rsidR="00880AD3" w:rsidRPr="001D617D">
              <w:t xml:space="preserve">understanding of </w:t>
            </w:r>
            <w:r w:rsidR="001C0A6D" w:rsidRPr="001D617D">
              <w:t xml:space="preserve">advanced concepts used to </w:t>
            </w:r>
            <w:r w:rsidR="00201B25">
              <w:t xml:space="preserve">make </w:t>
            </w:r>
            <w:r w:rsidR="00F33E4C">
              <w:t xml:space="preserve">concrete based products </w:t>
            </w:r>
            <w:r w:rsidR="001C0A6D" w:rsidRPr="001D617D">
              <w:t>by:</w:t>
            </w:r>
          </w:p>
          <w:p w:rsidR="001C0A6D" w:rsidRDefault="001C0A6D" w:rsidP="001C0A6D">
            <w:pPr>
              <w:pStyle w:val="VPSchedulebullets"/>
              <w:rPr>
                <w:lang w:val="en-GB" w:eastAsia="en-NZ"/>
              </w:rPr>
            </w:pPr>
            <w:r w:rsidRPr="00897954">
              <w:rPr>
                <w:lang w:val="en-GB" w:eastAsia="en-NZ"/>
              </w:rPr>
              <w:t>discussing how accepted conven</w:t>
            </w:r>
            <w:r w:rsidR="00C429AD">
              <w:rPr>
                <w:lang w:val="en-GB" w:eastAsia="en-NZ"/>
              </w:rPr>
              <w:t>tions guide construction of</w:t>
            </w:r>
            <w:r w:rsidRPr="00897954">
              <w:rPr>
                <w:lang w:val="en-GB" w:eastAsia="en-NZ"/>
              </w:rPr>
              <w:t xml:space="preserve"> </w:t>
            </w:r>
            <w:r>
              <w:rPr>
                <w:lang w:val="en-GB" w:eastAsia="en-NZ"/>
              </w:rPr>
              <w:t>products</w:t>
            </w:r>
            <w:r w:rsidRPr="00897954">
              <w:rPr>
                <w:lang w:val="en-GB" w:eastAsia="en-NZ"/>
              </w:rPr>
              <w:t xml:space="preserve"> in similar contexts</w:t>
            </w:r>
          </w:p>
          <w:p w:rsidR="001C0A6D" w:rsidRPr="007D59B2" w:rsidRDefault="001C0A6D" w:rsidP="001C0A6D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>
              <w:rPr>
                <w:iCs/>
              </w:rPr>
              <w:t>For example:</w:t>
            </w:r>
          </w:p>
          <w:p w:rsidR="00343B69" w:rsidRPr="00767368" w:rsidRDefault="00343B69" w:rsidP="003F01B7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 w:rsidRPr="00767368">
              <w:rPr>
                <w:iCs/>
                <w:lang w:val="en-GB"/>
              </w:rPr>
              <w:t xml:space="preserve">The learner compares and contrasts the conventions used in constructing a range of outdoor garden concrete based products within </w:t>
            </w:r>
            <w:r w:rsidR="00FC0DE8">
              <w:rPr>
                <w:iCs/>
                <w:lang w:val="en-GB"/>
              </w:rPr>
              <w:t>their</w:t>
            </w:r>
            <w:r w:rsidRPr="00767368">
              <w:rPr>
                <w:iCs/>
                <w:lang w:val="en-GB"/>
              </w:rPr>
              <w:t xml:space="preserve"> workshop. Conventions might include, </w:t>
            </w:r>
            <w:r w:rsidR="007325B1">
              <w:rPr>
                <w:iCs/>
                <w:lang w:val="en-GB"/>
              </w:rPr>
              <w:t xml:space="preserve">e.g. </w:t>
            </w:r>
            <w:r w:rsidRPr="00767368">
              <w:rPr>
                <w:iCs/>
                <w:lang w:val="en-GB"/>
              </w:rPr>
              <w:t>flush, parallel, perpendicular, symmetry, tolerance, taper and plumb.</w:t>
            </w:r>
          </w:p>
          <w:p w:rsidR="001C0A6D" w:rsidRDefault="001C0A6D" w:rsidP="001C0A6D">
            <w:pPr>
              <w:pStyle w:val="VPSchedulebullets"/>
              <w:rPr>
                <w:lang w:val="en-GB"/>
              </w:rPr>
            </w:pPr>
            <w:r w:rsidRPr="00897954">
              <w:rPr>
                <w:lang w:val="en-GB"/>
              </w:rPr>
              <w:t xml:space="preserve">explaining the differences between safe practice in </w:t>
            </w:r>
            <w:r w:rsidR="0081122C">
              <w:rPr>
                <w:lang w:val="en-GB"/>
              </w:rPr>
              <w:t>classroom</w:t>
            </w:r>
            <w:r w:rsidR="0081122C" w:rsidRPr="00897954">
              <w:rPr>
                <w:lang w:val="en-GB"/>
              </w:rPr>
              <w:t xml:space="preserve"> </w:t>
            </w:r>
            <w:r w:rsidRPr="00897954">
              <w:rPr>
                <w:lang w:val="en-GB"/>
              </w:rPr>
              <w:t>and industrial environments</w:t>
            </w:r>
          </w:p>
          <w:p w:rsidR="001C0A6D" w:rsidRDefault="001C0A6D" w:rsidP="001C0A6D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lang w:val="en-GB"/>
              </w:rPr>
              <w:t>For example</w:t>
            </w:r>
            <w:r w:rsidR="00F9462A">
              <w:rPr>
                <w:lang w:val="en-GB"/>
              </w:rPr>
              <w:t>, the learner</w:t>
            </w:r>
            <w:r>
              <w:rPr>
                <w:lang w:val="en-GB"/>
              </w:rPr>
              <w:t>:</w:t>
            </w:r>
          </w:p>
          <w:p w:rsidR="00F9462A" w:rsidRPr="00767368" w:rsidRDefault="001C0A6D" w:rsidP="00F9462A">
            <w:pPr>
              <w:pStyle w:val="VPSchedulebullets"/>
              <w:numPr>
                <w:ilvl w:val="1"/>
                <w:numId w:val="27"/>
              </w:numPr>
              <w:rPr>
                <w:rFonts w:ascii="Calibri" w:hAnsi="Calibri" w:cs="Calibri"/>
                <w:iCs/>
                <w:szCs w:val="22"/>
                <w:lang w:val="en-GB"/>
              </w:rPr>
            </w:pPr>
            <w:r w:rsidRPr="00767368">
              <w:rPr>
                <w:rFonts w:ascii="Calibri" w:hAnsi="Calibri" w:cs="Calibri"/>
                <w:iCs/>
                <w:szCs w:val="22"/>
                <w:lang w:val="en-GB"/>
              </w:rPr>
              <w:t>explain</w:t>
            </w:r>
            <w:r w:rsidR="00F9462A" w:rsidRPr="00767368">
              <w:rPr>
                <w:rFonts w:ascii="Calibri" w:hAnsi="Calibri" w:cs="Calibri"/>
                <w:iCs/>
                <w:szCs w:val="22"/>
                <w:lang w:val="en-GB"/>
              </w:rPr>
              <w:t>s</w:t>
            </w:r>
            <w:r w:rsidRPr="00767368">
              <w:rPr>
                <w:rFonts w:ascii="Calibri" w:hAnsi="Calibri" w:cs="Calibri"/>
                <w:iCs/>
                <w:szCs w:val="22"/>
                <w:lang w:val="en-GB"/>
              </w:rPr>
              <w:t xml:space="preserve"> how the same hazard management is covered but may differ in liability and legal implications, using examples of specific safety practices that are followed in each environment</w:t>
            </w:r>
            <w:r w:rsidR="005611EB" w:rsidRPr="00767368">
              <w:rPr>
                <w:rFonts w:ascii="Calibri" w:hAnsi="Calibri" w:cs="Calibri"/>
                <w:iCs/>
                <w:szCs w:val="22"/>
                <w:lang w:val="en-GB"/>
              </w:rPr>
              <w:t>; t</w:t>
            </w:r>
            <w:r w:rsidRPr="00767368">
              <w:rPr>
                <w:rFonts w:ascii="Calibri" w:hAnsi="Calibri" w:cs="Calibri"/>
                <w:iCs/>
                <w:szCs w:val="22"/>
                <w:lang w:val="en-GB"/>
              </w:rPr>
              <w:t xml:space="preserve">his </w:t>
            </w:r>
            <w:r w:rsidR="00F9462A" w:rsidRPr="00767368">
              <w:rPr>
                <w:rFonts w:ascii="Calibri" w:hAnsi="Calibri" w:cs="Calibri"/>
                <w:iCs/>
                <w:szCs w:val="22"/>
                <w:lang w:val="en-GB"/>
              </w:rPr>
              <w:t xml:space="preserve">could include comparing learner’s </w:t>
            </w:r>
            <w:r w:rsidRPr="00767368">
              <w:rPr>
                <w:rFonts w:ascii="Calibri" w:hAnsi="Calibri" w:cs="Calibri"/>
                <w:iCs/>
                <w:szCs w:val="22"/>
                <w:lang w:val="en-GB"/>
              </w:rPr>
              <w:t>responsibility for using protective gear</w:t>
            </w:r>
            <w:r w:rsidR="00F9462A" w:rsidRPr="00767368">
              <w:rPr>
                <w:rFonts w:ascii="Calibri" w:hAnsi="Calibri" w:cs="Calibri"/>
                <w:iCs/>
                <w:szCs w:val="22"/>
                <w:lang w:val="en-GB"/>
              </w:rPr>
              <w:t xml:space="preserve"> </w:t>
            </w:r>
            <w:r w:rsidRPr="00767368">
              <w:rPr>
                <w:rFonts w:ascii="Calibri" w:hAnsi="Calibri" w:cs="Calibri"/>
                <w:iCs/>
                <w:szCs w:val="22"/>
                <w:lang w:val="en-GB"/>
              </w:rPr>
              <w:t xml:space="preserve">in the </w:t>
            </w:r>
            <w:r w:rsidR="00D0739F" w:rsidRPr="003C3B54">
              <w:rPr>
                <w:rFonts w:ascii="Calibri" w:hAnsi="Calibri" w:cs="Calibri"/>
                <w:iCs/>
                <w:szCs w:val="22"/>
                <w:lang w:val="en-GB"/>
              </w:rPr>
              <w:t>workshop</w:t>
            </w:r>
            <w:r w:rsidR="00C429AD">
              <w:rPr>
                <w:rFonts w:ascii="Calibri" w:hAnsi="Calibri" w:cs="Calibri"/>
                <w:iCs/>
                <w:szCs w:val="22"/>
                <w:lang w:val="en-GB"/>
              </w:rPr>
              <w:t>,</w:t>
            </w:r>
            <w:r w:rsidRPr="00767368">
              <w:rPr>
                <w:rFonts w:ascii="Calibri" w:hAnsi="Calibri" w:cs="Calibri"/>
                <w:iCs/>
                <w:szCs w:val="22"/>
                <w:lang w:val="en-GB"/>
              </w:rPr>
              <w:t xml:space="preserve"> and employee</w:t>
            </w:r>
            <w:r w:rsidR="00F9462A" w:rsidRPr="00767368">
              <w:rPr>
                <w:rFonts w:ascii="Calibri" w:hAnsi="Calibri" w:cs="Calibri"/>
                <w:iCs/>
                <w:szCs w:val="22"/>
                <w:lang w:val="en-GB"/>
              </w:rPr>
              <w:t xml:space="preserve"> and</w:t>
            </w:r>
            <w:r w:rsidRPr="00767368">
              <w:rPr>
                <w:rFonts w:ascii="Calibri" w:hAnsi="Calibri" w:cs="Calibri"/>
                <w:iCs/>
                <w:szCs w:val="22"/>
                <w:lang w:val="en-GB"/>
              </w:rPr>
              <w:t>/</w:t>
            </w:r>
            <w:r w:rsidR="00F9462A" w:rsidRPr="00767368">
              <w:rPr>
                <w:rFonts w:ascii="Calibri" w:hAnsi="Calibri" w:cs="Calibri"/>
                <w:iCs/>
                <w:szCs w:val="22"/>
                <w:lang w:val="en-GB"/>
              </w:rPr>
              <w:t xml:space="preserve">or </w:t>
            </w:r>
            <w:r w:rsidRPr="00767368">
              <w:rPr>
                <w:rFonts w:ascii="Calibri" w:hAnsi="Calibri" w:cs="Calibri"/>
                <w:iCs/>
                <w:szCs w:val="22"/>
                <w:lang w:val="en-GB"/>
              </w:rPr>
              <w:t>assessor</w:t>
            </w:r>
            <w:r w:rsidR="00F9462A" w:rsidRPr="00767368">
              <w:rPr>
                <w:rFonts w:ascii="Calibri" w:hAnsi="Calibri" w:cs="Calibri"/>
                <w:iCs/>
                <w:szCs w:val="22"/>
                <w:lang w:val="en-GB"/>
              </w:rPr>
              <w:t xml:space="preserve">/educator’s </w:t>
            </w:r>
            <w:r w:rsidRPr="00767368">
              <w:rPr>
                <w:rFonts w:ascii="Calibri" w:hAnsi="Calibri" w:cs="Calibri"/>
                <w:iCs/>
                <w:szCs w:val="22"/>
                <w:lang w:val="en-GB"/>
              </w:rPr>
              <w:t>lia</w:t>
            </w:r>
            <w:r w:rsidR="00BE4638">
              <w:rPr>
                <w:rFonts w:ascii="Calibri" w:hAnsi="Calibri" w:cs="Calibri"/>
                <w:iCs/>
                <w:szCs w:val="22"/>
                <w:lang w:val="en-GB"/>
              </w:rPr>
              <w:t>bility for failing to use these</w:t>
            </w:r>
          </w:p>
          <w:p w:rsidR="001C0A6D" w:rsidRPr="00767368" w:rsidRDefault="001C0A6D" w:rsidP="00F9462A">
            <w:pPr>
              <w:pStyle w:val="VPSchedulebullets"/>
              <w:numPr>
                <w:ilvl w:val="1"/>
                <w:numId w:val="27"/>
              </w:numPr>
              <w:rPr>
                <w:rFonts w:ascii="Calibri" w:hAnsi="Calibri" w:cs="Calibri"/>
                <w:iCs/>
                <w:szCs w:val="22"/>
                <w:lang w:val="en-GB"/>
              </w:rPr>
            </w:pPr>
            <w:r w:rsidRPr="00767368">
              <w:rPr>
                <w:rFonts w:ascii="Calibri" w:hAnsi="Calibri" w:cs="Calibri"/>
                <w:iCs/>
                <w:szCs w:val="22"/>
                <w:lang w:val="en-GB"/>
              </w:rPr>
              <w:t xml:space="preserve">compares </w:t>
            </w:r>
            <w:r w:rsidR="005611EB" w:rsidRPr="00767368">
              <w:rPr>
                <w:rFonts w:ascii="Calibri" w:hAnsi="Calibri" w:cs="Calibri"/>
                <w:iCs/>
                <w:szCs w:val="22"/>
                <w:lang w:val="en-GB"/>
              </w:rPr>
              <w:t xml:space="preserve">this </w:t>
            </w:r>
            <w:r w:rsidRPr="00767368">
              <w:rPr>
                <w:rFonts w:ascii="Calibri" w:hAnsi="Calibri" w:cs="Calibri"/>
                <w:iCs/>
                <w:szCs w:val="22"/>
                <w:lang w:val="en-GB"/>
              </w:rPr>
              <w:t>with employer</w:t>
            </w:r>
            <w:r w:rsidR="005611EB" w:rsidRPr="00767368">
              <w:rPr>
                <w:rFonts w:ascii="Calibri" w:hAnsi="Calibri" w:cs="Calibri"/>
                <w:iCs/>
                <w:szCs w:val="22"/>
                <w:lang w:val="en-GB"/>
              </w:rPr>
              <w:t>’s</w:t>
            </w:r>
            <w:r w:rsidRPr="00767368">
              <w:rPr>
                <w:rFonts w:ascii="Calibri" w:hAnsi="Calibri" w:cs="Calibri"/>
                <w:iCs/>
                <w:szCs w:val="22"/>
                <w:lang w:val="en-GB"/>
              </w:rPr>
              <w:t xml:space="preserve"> responsibility in ensuring they are used </w:t>
            </w:r>
            <w:r w:rsidR="003F01B7" w:rsidRPr="00767368">
              <w:rPr>
                <w:rFonts w:ascii="Calibri" w:hAnsi="Calibri" w:cs="Calibri"/>
                <w:iCs/>
                <w:szCs w:val="22"/>
                <w:lang w:val="en-GB"/>
              </w:rPr>
              <w:t xml:space="preserve">on a </w:t>
            </w:r>
            <w:r w:rsidR="003F01B7" w:rsidRPr="00767368">
              <w:rPr>
                <w:rFonts w:ascii="Calibri" w:hAnsi="Calibri" w:cs="Calibri"/>
                <w:iCs/>
                <w:szCs w:val="22"/>
                <w:lang w:val="en-GB"/>
              </w:rPr>
              <w:lastRenderedPageBreak/>
              <w:t>construction site</w:t>
            </w:r>
            <w:r w:rsidRPr="00767368">
              <w:rPr>
                <w:rFonts w:ascii="Calibri" w:hAnsi="Calibri" w:cs="Calibri"/>
                <w:iCs/>
                <w:szCs w:val="22"/>
                <w:lang w:val="en-GB"/>
              </w:rPr>
              <w:t>.</w:t>
            </w:r>
          </w:p>
          <w:p w:rsidR="000C7C3B" w:rsidRPr="00C94C02" w:rsidRDefault="00C94C02" w:rsidP="00C94C02">
            <w:pPr>
              <w:pStyle w:val="VPScheduletext"/>
              <w:rPr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  <w:tc>
          <w:tcPr>
            <w:tcW w:w="4725" w:type="dxa"/>
          </w:tcPr>
          <w:p w:rsidR="00F82FBA" w:rsidRPr="001D617D" w:rsidRDefault="00F82FBA" w:rsidP="00F82FBA">
            <w:pPr>
              <w:pStyle w:val="VPScheduletext"/>
            </w:pPr>
            <w:r w:rsidRPr="001D617D">
              <w:lastRenderedPageBreak/>
              <w:t xml:space="preserve">The learner demonstrates </w:t>
            </w:r>
            <w:r>
              <w:t>comprehensive</w:t>
            </w:r>
            <w:r w:rsidRPr="001D617D">
              <w:t xml:space="preserve"> understanding of advanced concepts used to make </w:t>
            </w:r>
            <w:r w:rsidR="00F33E4C">
              <w:t xml:space="preserve">concrete based products </w:t>
            </w:r>
            <w:r w:rsidRPr="001D617D">
              <w:t>by:</w:t>
            </w:r>
          </w:p>
          <w:p w:rsidR="00463EE7" w:rsidRPr="00463EE7" w:rsidRDefault="00F82FBA" w:rsidP="003F01B7">
            <w:pPr>
              <w:pStyle w:val="VPSchedulebullets"/>
              <w:rPr>
                <w:rFonts w:cs="Calibri"/>
                <w:lang w:val="en-GB"/>
              </w:rPr>
            </w:pPr>
            <w:r>
              <w:t>d</w:t>
            </w:r>
            <w:r w:rsidR="00463EE7" w:rsidRPr="00463EE7">
              <w:t>iscussing how accepte</w:t>
            </w:r>
            <w:r w:rsidR="00C429AD">
              <w:t>d conventions guide construction of</w:t>
            </w:r>
            <w:r w:rsidR="00463EE7" w:rsidRPr="00463EE7">
              <w:t xml:space="preserve"> products</w:t>
            </w:r>
            <w:r w:rsidR="00463EE7" w:rsidRPr="00463EE7" w:rsidDel="00CA2556">
              <w:t xml:space="preserve"> in diverse contexts</w:t>
            </w:r>
          </w:p>
          <w:p w:rsidR="00463EE7" w:rsidRPr="007D59B2" w:rsidRDefault="00463EE7" w:rsidP="00463EE7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>
              <w:rPr>
                <w:iCs/>
              </w:rPr>
              <w:t>For example:</w:t>
            </w:r>
          </w:p>
          <w:p w:rsidR="003F01B7" w:rsidRPr="00767368" w:rsidRDefault="003F01B7" w:rsidP="003F01B7">
            <w:pPr>
              <w:pStyle w:val="VPSchedulebullets"/>
              <w:numPr>
                <w:ilvl w:val="0"/>
                <w:numId w:val="0"/>
              </w:numPr>
              <w:ind w:left="284"/>
              <w:rPr>
                <w:iCs/>
              </w:rPr>
            </w:pPr>
            <w:r w:rsidRPr="00767368">
              <w:rPr>
                <w:iCs/>
              </w:rPr>
              <w:t>The learner compares and contrasts conventions used in different contexts, and how these are achieved to ensure the product is fit for purpose; such contexts and conventions could include mixing and pouring co</w:t>
            </w:r>
            <w:r w:rsidR="00CF00BF" w:rsidRPr="00767368">
              <w:rPr>
                <w:iCs/>
              </w:rPr>
              <w:t xml:space="preserve">ncrete to make garden furniture, </w:t>
            </w:r>
            <w:r w:rsidRPr="00767368">
              <w:rPr>
                <w:iCs/>
              </w:rPr>
              <w:t xml:space="preserve">and </w:t>
            </w:r>
            <w:r w:rsidR="00CF00BF" w:rsidRPr="00767368">
              <w:rPr>
                <w:iCs/>
              </w:rPr>
              <w:t xml:space="preserve">conventions used </w:t>
            </w:r>
            <w:r w:rsidRPr="00767368">
              <w:rPr>
                <w:iCs/>
              </w:rPr>
              <w:t>when mak</w:t>
            </w:r>
            <w:r w:rsidR="00CF00BF" w:rsidRPr="00767368">
              <w:rPr>
                <w:iCs/>
              </w:rPr>
              <w:t>ing under</w:t>
            </w:r>
            <w:r w:rsidR="00767368">
              <w:rPr>
                <w:iCs/>
              </w:rPr>
              <w:t>sea water tunnels.</w:t>
            </w:r>
          </w:p>
          <w:p w:rsidR="00463EE7" w:rsidRPr="00897954" w:rsidRDefault="00463EE7" w:rsidP="003F01B7">
            <w:pPr>
              <w:pStyle w:val="VPSchedulebullets"/>
              <w:rPr>
                <w:lang w:val="en-GB"/>
              </w:rPr>
            </w:pPr>
            <w:r w:rsidRPr="00897954">
              <w:rPr>
                <w:lang w:val="en-GB"/>
              </w:rPr>
              <w:t xml:space="preserve">explaining the differences between safe practice in </w:t>
            </w:r>
            <w:r w:rsidR="0081122C">
              <w:rPr>
                <w:lang w:val="en-GB"/>
              </w:rPr>
              <w:t xml:space="preserve">classroom </w:t>
            </w:r>
            <w:r w:rsidRPr="00897954">
              <w:rPr>
                <w:lang w:val="en-GB"/>
              </w:rPr>
              <w:t>and industrial environments</w:t>
            </w:r>
          </w:p>
          <w:p w:rsidR="00463EE7" w:rsidRDefault="00463EE7" w:rsidP="00463EE7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lang w:val="en-GB"/>
              </w:rPr>
              <w:t>For example, the learner:</w:t>
            </w:r>
          </w:p>
          <w:p w:rsidR="000B1147" w:rsidRPr="00767368" w:rsidRDefault="000B1147" w:rsidP="000B1147">
            <w:pPr>
              <w:pStyle w:val="VPSchedulebullets"/>
              <w:numPr>
                <w:ilvl w:val="1"/>
                <w:numId w:val="27"/>
              </w:numPr>
              <w:rPr>
                <w:rFonts w:ascii="Calibri" w:hAnsi="Calibri" w:cs="Calibri"/>
                <w:iCs/>
                <w:szCs w:val="22"/>
                <w:lang w:val="en-GB"/>
              </w:rPr>
            </w:pPr>
            <w:r w:rsidRPr="00767368">
              <w:rPr>
                <w:rFonts w:ascii="Calibri" w:hAnsi="Calibri" w:cs="Calibri"/>
                <w:iCs/>
                <w:szCs w:val="22"/>
                <w:lang w:val="en-GB"/>
              </w:rPr>
              <w:t xml:space="preserve">explains how the same hazard management is covered but may differ in liability and legal implications, using examples of specific safety practices that are followed in each environment; this could include comparing learner’s responsibility for using protective gear in the </w:t>
            </w:r>
            <w:r w:rsidR="00D0739F" w:rsidRPr="003C3B54">
              <w:rPr>
                <w:rFonts w:ascii="Calibri" w:hAnsi="Calibri" w:cs="Calibri"/>
                <w:iCs/>
                <w:szCs w:val="22"/>
                <w:lang w:val="en-GB"/>
              </w:rPr>
              <w:t>workshop</w:t>
            </w:r>
            <w:r w:rsidR="00C429AD">
              <w:rPr>
                <w:rFonts w:ascii="Calibri" w:hAnsi="Calibri" w:cs="Calibri"/>
                <w:iCs/>
                <w:szCs w:val="22"/>
                <w:lang w:val="en-GB"/>
              </w:rPr>
              <w:t>,</w:t>
            </w:r>
            <w:r w:rsidRPr="00767368">
              <w:rPr>
                <w:rFonts w:ascii="Calibri" w:hAnsi="Calibri" w:cs="Calibri"/>
                <w:iCs/>
                <w:szCs w:val="22"/>
                <w:lang w:val="en-GB"/>
              </w:rPr>
              <w:t xml:space="preserve"> and employee and/or assessor/educator’s lia</w:t>
            </w:r>
            <w:r w:rsidR="00BE4638">
              <w:rPr>
                <w:rFonts w:ascii="Calibri" w:hAnsi="Calibri" w:cs="Calibri"/>
                <w:iCs/>
                <w:szCs w:val="22"/>
                <w:lang w:val="en-GB"/>
              </w:rPr>
              <w:t>bility for failing to use these</w:t>
            </w:r>
          </w:p>
          <w:p w:rsidR="000B1147" w:rsidRPr="00767368" w:rsidRDefault="000B1147" w:rsidP="000B1147">
            <w:pPr>
              <w:pStyle w:val="VPSchedulebullets"/>
              <w:numPr>
                <w:ilvl w:val="1"/>
                <w:numId w:val="27"/>
              </w:numPr>
              <w:rPr>
                <w:rFonts w:ascii="Calibri" w:hAnsi="Calibri" w:cs="Calibri"/>
                <w:iCs/>
                <w:szCs w:val="22"/>
                <w:lang w:val="en-GB"/>
              </w:rPr>
            </w:pPr>
            <w:r w:rsidRPr="00767368">
              <w:rPr>
                <w:rFonts w:ascii="Calibri" w:hAnsi="Calibri" w:cs="Calibri"/>
                <w:iCs/>
                <w:szCs w:val="22"/>
                <w:lang w:val="en-GB"/>
              </w:rPr>
              <w:lastRenderedPageBreak/>
              <w:t>compares this with employer’s responsibility in ensuring they are used on a construction site.</w:t>
            </w:r>
          </w:p>
          <w:p w:rsidR="00C94C02" w:rsidRDefault="00C94C02" w:rsidP="00C94C02">
            <w:pPr>
              <w:pStyle w:val="VPScheduletext"/>
              <w:rPr>
                <w:i/>
                <w:iCs/>
                <w:color w:val="FF0000"/>
                <w:lang w:val="en-AU"/>
              </w:rPr>
            </w:pPr>
            <w:r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  <w:p w:rsidR="00545A80" w:rsidRPr="00545A80" w:rsidRDefault="00545A80" w:rsidP="001A5576">
            <w:pPr>
              <w:pStyle w:val="VPScheduletext"/>
              <w:rPr>
                <w:lang w:val="en-AU"/>
              </w:rPr>
            </w:pP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C00AB6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200F90">
      <w:footerReference w:type="default" r:id="rId16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68" w:rsidRDefault="00807168" w:rsidP="006C5D0E">
      <w:pPr>
        <w:spacing w:before="0" w:after="0"/>
      </w:pPr>
      <w:r>
        <w:separator/>
      </w:r>
    </w:p>
  </w:endnote>
  <w:endnote w:type="continuationSeparator" w:id="0">
    <w:p w:rsidR="00807168" w:rsidRDefault="00807168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C1" w:rsidRPr="00CB5956" w:rsidRDefault="002824C1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A31F52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F71691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F71691" w:rsidRPr="00CB5956">
      <w:rPr>
        <w:sz w:val="20"/>
        <w:szCs w:val="20"/>
      </w:rPr>
      <w:fldChar w:fldCharType="separate"/>
    </w:r>
    <w:r w:rsidR="00A7468D">
      <w:rPr>
        <w:noProof/>
        <w:sz w:val="20"/>
        <w:szCs w:val="20"/>
      </w:rPr>
      <w:t>2</w:t>
    </w:r>
    <w:r w:rsidR="00F71691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F71691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F71691" w:rsidRPr="00CB5956">
      <w:rPr>
        <w:sz w:val="20"/>
        <w:szCs w:val="20"/>
      </w:rPr>
      <w:fldChar w:fldCharType="separate"/>
    </w:r>
    <w:r w:rsidR="00A7468D">
      <w:rPr>
        <w:noProof/>
        <w:sz w:val="20"/>
        <w:szCs w:val="20"/>
      </w:rPr>
      <w:t>7</w:t>
    </w:r>
    <w:r w:rsidR="00F71691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C1" w:rsidRPr="00CB5956" w:rsidRDefault="002824C1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A31F52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F71691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F71691" w:rsidRPr="00CB5956">
      <w:rPr>
        <w:sz w:val="20"/>
        <w:szCs w:val="20"/>
      </w:rPr>
      <w:fldChar w:fldCharType="separate"/>
    </w:r>
    <w:r w:rsidR="00A7468D">
      <w:rPr>
        <w:noProof/>
        <w:sz w:val="20"/>
        <w:szCs w:val="20"/>
      </w:rPr>
      <w:t>1</w:t>
    </w:r>
    <w:r w:rsidR="00F71691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F71691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F71691" w:rsidRPr="00CB5956">
      <w:rPr>
        <w:sz w:val="20"/>
        <w:szCs w:val="20"/>
      </w:rPr>
      <w:fldChar w:fldCharType="separate"/>
    </w:r>
    <w:r w:rsidR="00A7468D">
      <w:rPr>
        <w:noProof/>
        <w:sz w:val="20"/>
        <w:szCs w:val="20"/>
      </w:rPr>
      <w:t>7</w:t>
    </w:r>
    <w:r w:rsidR="00F71691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C1" w:rsidRPr="00C00AB6" w:rsidRDefault="002824C1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A31F52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</w:r>
    <w:r w:rsidRPr="00A74117">
      <w:rPr>
        <w:sz w:val="20"/>
        <w:szCs w:val="20"/>
      </w:rPr>
      <w:t xml:space="preserve">Page </w:t>
    </w:r>
    <w:r w:rsidR="00F71691" w:rsidRPr="00A74117">
      <w:rPr>
        <w:sz w:val="20"/>
        <w:szCs w:val="20"/>
      </w:rPr>
      <w:fldChar w:fldCharType="begin"/>
    </w:r>
    <w:r w:rsidRPr="00A74117">
      <w:rPr>
        <w:sz w:val="20"/>
        <w:szCs w:val="20"/>
      </w:rPr>
      <w:instrText xml:space="preserve"> PAGE </w:instrText>
    </w:r>
    <w:r w:rsidR="00F71691" w:rsidRPr="00A74117">
      <w:rPr>
        <w:sz w:val="20"/>
        <w:szCs w:val="20"/>
      </w:rPr>
      <w:fldChar w:fldCharType="separate"/>
    </w:r>
    <w:r w:rsidR="00A7468D">
      <w:rPr>
        <w:noProof/>
        <w:sz w:val="20"/>
        <w:szCs w:val="20"/>
      </w:rPr>
      <w:t>7</w:t>
    </w:r>
    <w:r w:rsidR="00F71691" w:rsidRPr="00A74117">
      <w:rPr>
        <w:sz w:val="20"/>
        <w:szCs w:val="20"/>
      </w:rPr>
      <w:fldChar w:fldCharType="end"/>
    </w:r>
    <w:r w:rsidRPr="00A74117">
      <w:rPr>
        <w:sz w:val="20"/>
        <w:szCs w:val="20"/>
      </w:rPr>
      <w:t xml:space="preserve"> of </w:t>
    </w:r>
    <w:r w:rsidR="00F71691" w:rsidRPr="00A74117">
      <w:rPr>
        <w:sz w:val="20"/>
        <w:szCs w:val="20"/>
      </w:rPr>
      <w:fldChar w:fldCharType="begin"/>
    </w:r>
    <w:r w:rsidRPr="00A74117">
      <w:rPr>
        <w:sz w:val="20"/>
        <w:szCs w:val="20"/>
      </w:rPr>
      <w:instrText xml:space="preserve"> NUMPAGES </w:instrText>
    </w:r>
    <w:r w:rsidR="00F71691" w:rsidRPr="00A74117">
      <w:rPr>
        <w:sz w:val="20"/>
        <w:szCs w:val="20"/>
      </w:rPr>
      <w:fldChar w:fldCharType="separate"/>
    </w:r>
    <w:r w:rsidR="00A7468D">
      <w:rPr>
        <w:noProof/>
        <w:sz w:val="20"/>
        <w:szCs w:val="20"/>
      </w:rPr>
      <w:t>7</w:t>
    </w:r>
    <w:r w:rsidR="00F71691" w:rsidRPr="00A74117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68" w:rsidRDefault="00807168" w:rsidP="006C5D0E">
      <w:pPr>
        <w:spacing w:before="0" w:after="0"/>
      </w:pPr>
      <w:r>
        <w:separator/>
      </w:r>
    </w:p>
  </w:footnote>
  <w:footnote w:type="continuationSeparator" w:id="0">
    <w:p w:rsidR="00807168" w:rsidRDefault="00807168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C1" w:rsidRPr="00E053F6" w:rsidRDefault="002824C1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 xml:space="preserve">Construction and Mechanical Technologies </w:t>
        </w:r>
      </w:sdtContent>
    </w:sdt>
    <w:r>
      <w:rPr>
        <w:rStyle w:val="Style3"/>
      </w:rPr>
      <w:t>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2.22</w:t>
        </w:r>
        <w:r w:rsidR="00A31F52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Construction and Infrastructure</w:t>
        </w:r>
      </w:sdtContent>
    </w:sdt>
  </w:p>
  <w:p w:rsidR="002824C1" w:rsidRPr="00E053F6" w:rsidRDefault="002824C1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2824C1" w:rsidRPr="00E053F6" w:rsidRDefault="002824C1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C1" w:rsidRDefault="00A7468D">
    <w:pPr>
      <w:pStyle w:val="Header"/>
    </w:pPr>
    <w:r w:rsidRPr="00A7468D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6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C1" w:rsidRPr="00E053F6" w:rsidRDefault="002824C1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2824C1" w:rsidRPr="00E053F6" w:rsidRDefault="002824C1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2824C1" w:rsidRDefault="002824C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C1" w:rsidRPr="00E053F6" w:rsidRDefault="002824C1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-1772626516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rStyle w:val="Style8"/>
            </w:rPr>
            <w:alias w:val="Subject name"/>
            <w:tag w:val="Subject name"/>
            <w:id w:val="-1027411549"/>
          </w:sdtPr>
          <w:sdtEndPr>
            <w:rPr>
              <w:rStyle w:val="DefaultParagraphFont"/>
              <w:sz w:val="24"/>
              <w:szCs w:val="20"/>
            </w:rPr>
          </w:sdtEndPr>
          <w:sdtContent>
            <w:r>
              <w:rPr>
                <w:rStyle w:val="Style8"/>
              </w:rPr>
              <w:t xml:space="preserve">Construction and Mechanical Technologies </w:t>
            </w:r>
          </w:sdtContent>
        </w:sdt>
      </w:sdtContent>
    </w:sdt>
    <w:r>
      <w:rPr>
        <w:rStyle w:val="Style3"/>
      </w:rPr>
      <w:t>VP-</w:t>
    </w:r>
    <w:sdt>
      <w:sdtPr>
        <w:rPr>
          <w:rStyle w:val="Style8"/>
        </w:rPr>
        <w:alias w:val="resource number"/>
        <w:tag w:val="resource number"/>
        <w:id w:val="2122261676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2.22</w:t>
        </w:r>
        <w:r w:rsidR="00A31F52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916599041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Construction and Infrastructure</w:t>
        </w:r>
      </w:sdtContent>
    </w:sdt>
  </w:p>
  <w:p w:rsidR="002824C1" w:rsidRPr="00E053F6" w:rsidRDefault="002824C1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2824C1" w:rsidRPr="00E053F6" w:rsidRDefault="002824C1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C1" w:rsidRPr="00B320A2" w:rsidRDefault="002824C1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3D3588D"/>
    <w:multiLevelType w:val="hybridMultilevel"/>
    <w:tmpl w:val="B03EA5E0"/>
    <w:lvl w:ilvl="0" w:tplc="A49442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4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66B69D2"/>
    <w:multiLevelType w:val="hybridMultilevel"/>
    <w:tmpl w:val="5906A0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A76CB"/>
    <w:multiLevelType w:val="hybridMultilevel"/>
    <w:tmpl w:val="D54680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8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>
    <w:nsid w:val="1E6E079F"/>
    <w:multiLevelType w:val="hybridMultilevel"/>
    <w:tmpl w:val="11BE0E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E221B"/>
    <w:multiLevelType w:val="hybridMultilevel"/>
    <w:tmpl w:val="219A993A"/>
    <w:lvl w:ilvl="0" w:tplc="EEC82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72803"/>
    <w:multiLevelType w:val="multilevel"/>
    <w:tmpl w:val="09127C5A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3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36B037E9"/>
    <w:multiLevelType w:val="hybridMultilevel"/>
    <w:tmpl w:val="BBE2712A"/>
    <w:lvl w:ilvl="0" w:tplc="2A38FC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5">
    <w:nsid w:val="3992442A"/>
    <w:multiLevelType w:val="hybridMultilevel"/>
    <w:tmpl w:val="ECC02110"/>
    <w:lvl w:ilvl="0" w:tplc="13A291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5199B"/>
    <w:multiLevelType w:val="hybridMultilevel"/>
    <w:tmpl w:val="23F4B06A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>
    <w:nsid w:val="41E94502"/>
    <w:multiLevelType w:val="hybridMultilevel"/>
    <w:tmpl w:val="26028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>
    <w:nsid w:val="46B9607D"/>
    <w:multiLevelType w:val="hybridMultilevel"/>
    <w:tmpl w:val="629676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3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4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5">
    <w:nsid w:val="557522B6"/>
    <w:multiLevelType w:val="hybridMultilevel"/>
    <w:tmpl w:val="8DD2194E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8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9">
    <w:nsid w:val="592B165F"/>
    <w:multiLevelType w:val="hybridMultilevel"/>
    <w:tmpl w:val="F6D05262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3625F9"/>
    <w:multiLevelType w:val="hybridMultilevel"/>
    <w:tmpl w:val="F410B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32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>
    <w:nsid w:val="62E41108"/>
    <w:multiLevelType w:val="hybridMultilevel"/>
    <w:tmpl w:val="1DACA124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7F43A04"/>
    <w:multiLevelType w:val="hybridMultilevel"/>
    <w:tmpl w:val="11B49D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7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8">
    <w:nsid w:val="6FCD67A7"/>
    <w:multiLevelType w:val="hybridMultilevel"/>
    <w:tmpl w:val="73B6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7D6B3E3E"/>
    <w:multiLevelType w:val="hybridMultilevel"/>
    <w:tmpl w:val="48E2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3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13"/>
  </w:num>
  <w:num w:numId="4">
    <w:abstractNumId w:val="8"/>
  </w:num>
  <w:num w:numId="5">
    <w:abstractNumId w:val="40"/>
  </w:num>
  <w:num w:numId="6">
    <w:abstractNumId w:val="17"/>
  </w:num>
  <w:num w:numId="7">
    <w:abstractNumId w:val="37"/>
  </w:num>
  <w:num w:numId="8">
    <w:abstractNumId w:val="1"/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43"/>
  </w:num>
  <w:num w:numId="13">
    <w:abstractNumId w:val="28"/>
  </w:num>
  <w:num w:numId="14">
    <w:abstractNumId w:val="42"/>
  </w:num>
  <w:num w:numId="15">
    <w:abstractNumId w:val="7"/>
  </w:num>
  <w:num w:numId="16">
    <w:abstractNumId w:val="27"/>
  </w:num>
  <w:num w:numId="17">
    <w:abstractNumId w:val="3"/>
  </w:num>
  <w:num w:numId="18">
    <w:abstractNumId w:val="33"/>
  </w:num>
  <w:num w:numId="19">
    <w:abstractNumId w:val="36"/>
  </w:num>
  <w:num w:numId="20">
    <w:abstractNumId w:val="19"/>
  </w:num>
  <w:num w:numId="21">
    <w:abstractNumId w:val="4"/>
  </w:num>
  <w:num w:numId="22">
    <w:abstractNumId w:val="11"/>
  </w:num>
  <w:num w:numId="23">
    <w:abstractNumId w:val="23"/>
  </w:num>
  <w:num w:numId="24">
    <w:abstractNumId w:val="39"/>
  </w:num>
  <w:num w:numId="25">
    <w:abstractNumId w:val="24"/>
  </w:num>
  <w:num w:numId="26">
    <w:abstractNumId w:val="22"/>
  </w:num>
  <w:num w:numId="27">
    <w:abstractNumId w:val="31"/>
  </w:num>
  <w:num w:numId="28">
    <w:abstractNumId w:val="34"/>
  </w:num>
  <w:num w:numId="29">
    <w:abstractNumId w:val="16"/>
  </w:num>
  <w:num w:numId="30">
    <w:abstractNumId w:val="25"/>
  </w:num>
  <w:num w:numId="31">
    <w:abstractNumId w:val="41"/>
  </w:num>
  <w:num w:numId="32">
    <w:abstractNumId w:val="38"/>
  </w:num>
  <w:num w:numId="33">
    <w:abstractNumId w:val="12"/>
  </w:num>
  <w:num w:numId="34">
    <w:abstractNumId w:val="29"/>
  </w:num>
  <w:num w:numId="35">
    <w:abstractNumId w:val="6"/>
  </w:num>
  <w:num w:numId="36">
    <w:abstractNumId w:val="21"/>
  </w:num>
  <w:num w:numId="37">
    <w:abstractNumId w:val="18"/>
  </w:num>
  <w:num w:numId="38">
    <w:abstractNumId w:val="18"/>
  </w:num>
  <w:num w:numId="39">
    <w:abstractNumId w:val="21"/>
  </w:num>
  <w:num w:numId="40">
    <w:abstractNumId w:val="18"/>
  </w:num>
  <w:num w:numId="41">
    <w:abstractNumId w:val="2"/>
  </w:num>
  <w:num w:numId="42">
    <w:abstractNumId w:val="15"/>
  </w:num>
  <w:num w:numId="43">
    <w:abstractNumId w:val="5"/>
  </w:num>
  <w:num w:numId="44">
    <w:abstractNumId w:val="10"/>
  </w:num>
  <w:num w:numId="45">
    <w:abstractNumId w:val="37"/>
  </w:num>
  <w:num w:numId="46">
    <w:abstractNumId w:val="14"/>
  </w:num>
  <w:num w:numId="47">
    <w:abstractNumId w:val="35"/>
  </w:num>
  <w:num w:numId="48">
    <w:abstractNumId w:val="9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2ACD"/>
    <w:rsid w:val="0000352E"/>
    <w:rsid w:val="00006F4A"/>
    <w:rsid w:val="00011710"/>
    <w:rsid w:val="00021CDA"/>
    <w:rsid w:val="00027FC5"/>
    <w:rsid w:val="0003223B"/>
    <w:rsid w:val="00033648"/>
    <w:rsid w:val="00033E26"/>
    <w:rsid w:val="00041F3A"/>
    <w:rsid w:val="00042261"/>
    <w:rsid w:val="000430B5"/>
    <w:rsid w:val="00043A4D"/>
    <w:rsid w:val="000457DF"/>
    <w:rsid w:val="00046059"/>
    <w:rsid w:val="000477A7"/>
    <w:rsid w:val="000478E4"/>
    <w:rsid w:val="00047E2A"/>
    <w:rsid w:val="00057392"/>
    <w:rsid w:val="00062C10"/>
    <w:rsid w:val="0007299D"/>
    <w:rsid w:val="00072BD1"/>
    <w:rsid w:val="00073FBF"/>
    <w:rsid w:val="0007554D"/>
    <w:rsid w:val="00080B7A"/>
    <w:rsid w:val="00081BBC"/>
    <w:rsid w:val="00082142"/>
    <w:rsid w:val="00083178"/>
    <w:rsid w:val="000861E6"/>
    <w:rsid w:val="00086896"/>
    <w:rsid w:val="0009205E"/>
    <w:rsid w:val="00092123"/>
    <w:rsid w:val="000A149D"/>
    <w:rsid w:val="000A199F"/>
    <w:rsid w:val="000A3D76"/>
    <w:rsid w:val="000B1147"/>
    <w:rsid w:val="000B4B21"/>
    <w:rsid w:val="000C6563"/>
    <w:rsid w:val="000C7C3B"/>
    <w:rsid w:val="000D143F"/>
    <w:rsid w:val="000D2EBA"/>
    <w:rsid w:val="000D6D92"/>
    <w:rsid w:val="000E2215"/>
    <w:rsid w:val="000E3A8F"/>
    <w:rsid w:val="000E42E8"/>
    <w:rsid w:val="000E462C"/>
    <w:rsid w:val="000E56E4"/>
    <w:rsid w:val="000F1F15"/>
    <w:rsid w:val="000F5C36"/>
    <w:rsid w:val="00100CC1"/>
    <w:rsid w:val="00104DA0"/>
    <w:rsid w:val="00112223"/>
    <w:rsid w:val="00117BDA"/>
    <w:rsid w:val="001207C1"/>
    <w:rsid w:val="00121E4A"/>
    <w:rsid w:val="00124C63"/>
    <w:rsid w:val="00126337"/>
    <w:rsid w:val="00126BFC"/>
    <w:rsid w:val="00126DE3"/>
    <w:rsid w:val="00130FB8"/>
    <w:rsid w:val="001404CB"/>
    <w:rsid w:val="0014225A"/>
    <w:rsid w:val="0014585D"/>
    <w:rsid w:val="00150EAB"/>
    <w:rsid w:val="00153C3E"/>
    <w:rsid w:val="001578C7"/>
    <w:rsid w:val="0016202D"/>
    <w:rsid w:val="00163B6A"/>
    <w:rsid w:val="00171358"/>
    <w:rsid w:val="001729AB"/>
    <w:rsid w:val="00175C86"/>
    <w:rsid w:val="00184D44"/>
    <w:rsid w:val="00184F64"/>
    <w:rsid w:val="00186330"/>
    <w:rsid w:val="00186549"/>
    <w:rsid w:val="00194075"/>
    <w:rsid w:val="00197E3F"/>
    <w:rsid w:val="001A1914"/>
    <w:rsid w:val="001A5051"/>
    <w:rsid w:val="001A5576"/>
    <w:rsid w:val="001B3252"/>
    <w:rsid w:val="001B3A34"/>
    <w:rsid w:val="001B410E"/>
    <w:rsid w:val="001B6DE1"/>
    <w:rsid w:val="001C0A6D"/>
    <w:rsid w:val="001C26F3"/>
    <w:rsid w:val="001C29D2"/>
    <w:rsid w:val="001C65D6"/>
    <w:rsid w:val="001C7D48"/>
    <w:rsid w:val="001D275F"/>
    <w:rsid w:val="001D617D"/>
    <w:rsid w:val="001E09E5"/>
    <w:rsid w:val="001E1ADE"/>
    <w:rsid w:val="001E1BCB"/>
    <w:rsid w:val="001E25D7"/>
    <w:rsid w:val="001E28BC"/>
    <w:rsid w:val="001E2FAE"/>
    <w:rsid w:val="001E521E"/>
    <w:rsid w:val="001E6DE3"/>
    <w:rsid w:val="001F0558"/>
    <w:rsid w:val="001F2014"/>
    <w:rsid w:val="001F3FFF"/>
    <w:rsid w:val="001F48D4"/>
    <w:rsid w:val="001F4B19"/>
    <w:rsid w:val="001F4CD2"/>
    <w:rsid w:val="001F515B"/>
    <w:rsid w:val="001F6C88"/>
    <w:rsid w:val="00200F90"/>
    <w:rsid w:val="00201B25"/>
    <w:rsid w:val="00202445"/>
    <w:rsid w:val="0020313D"/>
    <w:rsid w:val="00207D25"/>
    <w:rsid w:val="00211C7B"/>
    <w:rsid w:val="00212E4E"/>
    <w:rsid w:val="00213470"/>
    <w:rsid w:val="00215623"/>
    <w:rsid w:val="00216A5C"/>
    <w:rsid w:val="00217AA5"/>
    <w:rsid w:val="002261EF"/>
    <w:rsid w:val="002311CB"/>
    <w:rsid w:val="0023295C"/>
    <w:rsid w:val="00244115"/>
    <w:rsid w:val="00251C01"/>
    <w:rsid w:val="0025282B"/>
    <w:rsid w:val="00252B82"/>
    <w:rsid w:val="002544E7"/>
    <w:rsid w:val="00255DF0"/>
    <w:rsid w:val="00255E95"/>
    <w:rsid w:val="00257F64"/>
    <w:rsid w:val="00261EFB"/>
    <w:rsid w:val="00262EAB"/>
    <w:rsid w:val="00263290"/>
    <w:rsid w:val="002634D8"/>
    <w:rsid w:val="00265107"/>
    <w:rsid w:val="00265D24"/>
    <w:rsid w:val="002667B3"/>
    <w:rsid w:val="00271ACB"/>
    <w:rsid w:val="00273198"/>
    <w:rsid w:val="002765B9"/>
    <w:rsid w:val="00280F6F"/>
    <w:rsid w:val="00281201"/>
    <w:rsid w:val="002824C1"/>
    <w:rsid w:val="00285674"/>
    <w:rsid w:val="00293A25"/>
    <w:rsid w:val="00296D33"/>
    <w:rsid w:val="00297D69"/>
    <w:rsid w:val="002A0102"/>
    <w:rsid w:val="002A0559"/>
    <w:rsid w:val="002A0C5E"/>
    <w:rsid w:val="002A38C9"/>
    <w:rsid w:val="002A4AD8"/>
    <w:rsid w:val="002A4F44"/>
    <w:rsid w:val="002B0A83"/>
    <w:rsid w:val="002B0E25"/>
    <w:rsid w:val="002B2928"/>
    <w:rsid w:val="002B6FFA"/>
    <w:rsid w:val="002B7AA3"/>
    <w:rsid w:val="002C16A8"/>
    <w:rsid w:val="002C4338"/>
    <w:rsid w:val="002C7896"/>
    <w:rsid w:val="002D0805"/>
    <w:rsid w:val="002D0A92"/>
    <w:rsid w:val="002D1A15"/>
    <w:rsid w:val="002D256E"/>
    <w:rsid w:val="002D3DEE"/>
    <w:rsid w:val="002D443B"/>
    <w:rsid w:val="002D46CE"/>
    <w:rsid w:val="002D4DDE"/>
    <w:rsid w:val="002D53FD"/>
    <w:rsid w:val="002D72B6"/>
    <w:rsid w:val="002E224F"/>
    <w:rsid w:val="002E2F6A"/>
    <w:rsid w:val="002E325E"/>
    <w:rsid w:val="002E5928"/>
    <w:rsid w:val="002E62A0"/>
    <w:rsid w:val="002F1747"/>
    <w:rsid w:val="002F178F"/>
    <w:rsid w:val="002F4C52"/>
    <w:rsid w:val="002F5E9E"/>
    <w:rsid w:val="00303006"/>
    <w:rsid w:val="00305B6C"/>
    <w:rsid w:val="00311ADE"/>
    <w:rsid w:val="0031240D"/>
    <w:rsid w:val="003133E1"/>
    <w:rsid w:val="003137B8"/>
    <w:rsid w:val="00317B28"/>
    <w:rsid w:val="003211B0"/>
    <w:rsid w:val="00326A77"/>
    <w:rsid w:val="003300D8"/>
    <w:rsid w:val="003304A5"/>
    <w:rsid w:val="003319D3"/>
    <w:rsid w:val="00332A91"/>
    <w:rsid w:val="003341BF"/>
    <w:rsid w:val="003414FD"/>
    <w:rsid w:val="00343B69"/>
    <w:rsid w:val="0035004E"/>
    <w:rsid w:val="00356133"/>
    <w:rsid w:val="0036540D"/>
    <w:rsid w:val="0037566A"/>
    <w:rsid w:val="00377223"/>
    <w:rsid w:val="003806B5"/>
    <w:rsid w:val="0038361F"/>
    <w:rsid w:val="00385226"/>
    <w:rsid w:val="00386CBA"/>
    <w:rsid w:val="00397B89"/>
    <w:rsid w:val="003A4353"/>
    <w:rsid w:val="003B5208"/>
    <w:rsid w:val="003B7083"/>
    <w:rsid w:val="003B7950"/>
    <w:rsid w:val="003C0B62"/>
    <w:rsid w:val="003C3B54"/>
    <w:rsid w:val="003C4469"/>
    <w:rsid w:val="003C6E12"/>
    <w:rsid w:val="003C7F9D"/>
    <w:rsid w:val="003D216E"/>
    <w:rsid w:val="003D30DC"/>
    <w:rsid w:val="003D4C50"/>
    <w:rsid w:val="003D5785"/>
    <w:rsid w:val="003D6F1D"/>
    <w:rsid w:val="003E1CCA"/>
    <w:rsid w:val="003E5E4C"/>
    <w:rsid w:val="003E653C"/>
    <w:rsid w:val="003E6AB6"/>
    <w:rsid w:val="003E7B4D"/>
    <w:rsid w:val="003F01B7"/>
    <w:rsid w:val="003F17D4"/>
    <w:rsid w:val="003F371B"/>
    <w:rsid w:val="003F6DF4"/>
    <w:rsid w:val="0040348F"/>
    <w:rsid w:val="0040385D"/>
    <w:rsid w:val="004079F7"/>
    <w:rsid w:val="004121A2"/>
    <w:rsid w:val="00412F9E"/>
    <w:rsid w:val="004153A7"/>
    <w:rsid w:val="00421911"/>
    <w:rsid w:val="00421F44"/>
    <w:rsid w:val="00425C27"/>
    <w:rsid w:val="004269CA"/>
    <w:rsid w:val="00433131"/>
    <w:rsid w:val="00434DC3"/>
    <w:rsid w:val="004374DD"/>
    <w:rsid w:val="00442EFC"/>
    <w:rsid w:val="004431E9"/>
    <w:rsid w:val="00450CA5"/>
    <w:rsid w:val="00456720"/>
    <w:rsid w:val="00463EE7"/>
    <w:rsid w:val="004656E5"/>
    <w:rsid w:val="00465B6D"/>
    <w:rsid w:val="00475B85"/>
    <w:rsid w:val="00476F1F"/>
    <w:rsid w:val="00477BD3"/>
    <w:rsid w:val="00477C78"/>
    <w:rsid w:val="00487375"/>
    <w:rsid w:val="00487DBE"/>
    <w:rsid w:val="00493F9A"/>
    <w:rsid w:val="004A4010"/>
    <w:rsid w:val="004A50C7"/>
    <w:rsid w:val="004A7B8C"/>
    <w:rsid w:val="004B4EDB"/>
    <w:rsid w:val="004B6469"/>
    <w:rsid w:val="004B7054"/>
    <w:rsid w:val="004B787A"/>
    <w:rsid w:val="004C43A7"/>
    <w:rsid w:val="004C4D6F"/>
    <w:rsid w:val="004D3806"/>
    <w:rsid w:val="004D4FAF"/>
    <w:rsid w:val="004D593D"/>
    <w:rsid w:val="004D736C"/>
    <w:rsid w:val="004D7BEB"/>
    <w:rsid w:val="004F4316"/>
    <w:rsid w:val="004F5E6A"/>
    <w:rsid w:val="004F7112"/>
    <w:rsid w:val="00502E83"/>
    <w:rsid w:val="005060E8"/>
    <w:rsid w:val="00510768"/>
    <w:rsid w:val="005128B1"/>
    <w:rsid w:val="00515294"/>
    <w:rsid w:val="00521212"/>
    <w:rsid w:val="005225E1"/>
    <w:rsid w:val="00522E0D"/>
    <w:rsid w:val="00525816"/>
    <w:rsid w:val="00532E50"/>
    <w:rsid w:val="00545A80"/>
    <w:rsid w:val="00546841"/>
    <w:rsid w:val="0055208D"/>
    <w:rsid w:val="0055261B"/>
    <w:rsid w:val="005611EB"/>
    <w:rsid w:val="0056506A"/>
    <w:rsid w:val="00567F19"/>
    <w:rsid w:val="005706F8"/>
    <w:rsid w:val="0057458C"/>
    <w:rsid w:val="005758AA"/>
    <w:rsid w:val="00576034"/>
    <w:rsid w:val="00577669"/>
    <w:rsid w:val="0058366E"/>
    <w:rsid w:val="005869E0"/>
    <w:rsid w:val="005876F3"/>
    <w:rsid w:val="00587CAE"/>
    <w:rsid w:val="005934C7"/>
    <w:rsid w:val="0059491B"/>
    <w:rsid w:val="005A2D5C"/>
    <w:rsid w:val="005A3343"/>
    <w:rsid w:val="005B2AD8"/>
    <w:rsid w:val="005C3132"/>
    <w:rsid w:val="005D40CD"/>
    <w:rsid w:val="005E2C68"/>
    <w:rsid w:val="005E3352"/>
    <w:rsid w:val="005E48EB"/>
    <w:rsid w:val="005F0895"/>
    <w:rsid w:val="005F6339"/>
    <w:rsid w:val="006045FA"/>
    <w:rsid w:val="00604F41"/>
    <w:rsid w:val="00605090"/>
    <w:rsid w:val="00620B08"/>
    <w:rsid w:val="006362AE"/>
    <w:rsid w:val="006365C4"/>
    <w:rsid w:val="00636DC7"/>
    <w:rsid w:val="00642B78"/>
    <w:rsid w:val="0064609A"/>
    <w:rsid w:val="006504E7"/>
    <w:rsid w:val="006506E1"/>
    <w:rsid w:val="006541FB"/>
    <w:rsid w:val="00656F4A"/>
    <w:rsid w:val="00662391"/>
    <w:rsid w:val="00666ED3"/>
    <w:rsid w:val="00667AA2"/>
    <w:rsid w:val="00672689"/>
    <w:rsid w:val="00672B44"/>
    <w:rsid w:val="00673C7B"/>
    <w:rsid w:val="00676505"/>
    <w:rsid w:val="00683D49"/>
    <w:rsid w:val="00687F34"/>
    <w:rsid w:val="006901EA"/>
    <w:rsid w:val="00690682"/>
    <w:rsid w:val="006A6561"/>
    <w:rsid w:val="006B3EF3"/>
    <w:rsid w:val="006B7300"/>
    <w:rsid w:val="006B74B5"/>
    <w:rsid w:val="006C4385"/>
    <w:rsid w:val="006C5C65"/>
    <w:rsid w:val="006C5D0E"/>
    <w:rsid w:val="006C5D9A"/>
    <w:rsid w:val="006D24EA"/>
    <w:rsid w:val="006D56E7"/>
    <w:rsid w:val="006E1DB4"/>
    <w:rsid w:val="006E35AE"/>
    <w:rsid w:val="006E4028"/>
    <w:rsid w:val="006E40B8"/>
    <w:rsid w:val="006E7BF8"/>
    <w:rsid w:val="006F0BEF"/>
    <w:rsid w:val="006F10EA"/>
    <w:rsid w:val="006F1D4A"/>
    <w:rsid w:val="006F2C7C"/>
    <w:rsid w:val="006F5644"/>
    <w:rsid w:val="006F66D2"/>
    <w:rsid w:val="007073C6"/>
    <w:rsid w:val="007143C5"/>
    <w:rsid w:val="007175A6"/>
    <w:rsid w:val="00723974"/>
    <w:rsid w:val="00724E3D"/>
    <w:rsid w:val="007325B1"/>
    <w:rsid w:val="00733F25"/>
    <w:rsid w:val="00734175"/>
    <w:rsid w:val="007378D4"/>
    <w:rsid w:val="00745EB5"/>
    <w:rsid w:val="00746638"/>
    <w:rsid w:val="00752928"/>
    <w:rsid w:val="007534F7"/>
    <w:rsid w:val="00767368"/>
    <w:rsid w:val="00770BBF"/>
    <w:rsid w:val="00777DC7"/>
    <w:rsid w:val="0078041A"/>
    <w:rsid w:val="00784D3B"/>
    <w:rsid w:val="00790907"/>
    <w:rsid w:val="0079197D"/>
    <w:rsid w:val="007A227F"/>
    <w:rsid w:val="007A542D"/>
    <w:rsid w:val="007A6A46"/>
    <w:rsid w:val="007A7D27"/>
    <w:rsid w:val="007B40C8"/>
    <w:rsid w:val="007B732D"/>
    <w:rsid w:val="007C0538"/>
    <w:rsid w:val="007C53B3"/>
    <w:rsid w:val="007C7D07"/>
    <w:rsid w:val="007D103B"/>
    <w:rsid w:val="007D59B2"/>
    <w:rsid w:val="007D672C"/>
    <w:rsid w:val="007E15BF"/>
    <w:rsid w:val="007E2AB2"/>
    <w:rsid w:val="007E2B16"/>
    <w:rsid w:val="007E30F5"/>
    <w:rsid w:val="007E310A"/>
    <w:rsid w:val="007E3227"/>
    <w:rsid w:val="007E5100"/>
    <w:rsid w:val="007E6664"/>
    <w:rsid w:val="007F08F8"/>
    <w:rsid w:val="007F110C"/>
    <w:rsid w:val="007F33A4"/>
    <w:rsid w:val="00805571"/>
    <w:rsid w:val="00807168"/>
    <w:rsid w:val="00810455"/>
    <w:rsid w:val="0081122C"/>
    <w:rsid w:val="00811D80"/>
    <w:rsid w:val="00812D3A"/>
    <w:rsid w:val="008152B8"/>
    <w:rsid w:val="00816A60"/>
    <w:rsid w:val="00820DEE"/>
    <w:rsid w:val="008234EA"/>
    <w:rsid w:val="00823836"/>
    <w:rsid w:val="0082414C"/>
    <w:rsid w:val="0082757D"/>
    <w:rsid w:val="00833535"/>
    <w:rsid w:val="0083464D"/>
    <w:rsid w:val="0084014F"/>
    <w:rsid w:val="00854B95"/>
    <w:rsid w:val="00870A74"/>
    <w:rsid w:val="008716A9"/>
    <w:rsid w:val="00872049"/>
    <w:rsid w:val="00872339"/>
    <w:rsid w:val="00872B21"/>
    <w:rsid w:val="0087423C"/>
    <w:rsid w:val="00874C01"/>
    <w:rsid w:val="00880AD3"/>
    <w:rsid w:val="0088462C"/>
    <w:rsid w:val="008864F4"/>
    <w:rsid w:val="008878BD"/>
    <w:rsid w:val="00891099"/>
    <w:rsid w:val="00892B3E"/>
    <w:rsid w:val="00892BA2"/>
    <w:rsid w:val="008A2212"/>
    <w:rsid w:val="008A36B2"/>
    <w:rsid w:val="008A4D0D"/>
    <w:rsid w:val="008A53FA"/>
    <w:rsid w:val="008A5519"/>
    <w:rsid w:val="008A6556"/>
    <w:rsid w:val="008B31D5"/>
    <w:rsid w:val="008C1430"/>
    <w:rsid w:val="008C347B"/>
    <w:rsid w:val="008D5603"/>
    <w:rsid w:val="008D5C8F"/>
    <w:rsid w:val="008D68CC"/>
    <w:rsid w:val="008D731B"/>
    <w:rsid w:val="008E3D64"/>
    <w:rsid w:val="008E3DE7"/>
    <w:rsid w:val="008E53B4"/>
    <w:rsid w:val="008E53B9"/>
    <w:rsid w:val="008F0E31"/>
    <w:rsid w:val="008F2A01"/>
    <w:rsid w:val="008F3DC9"/>
    <w:rsid w:val="008F4BDF"/>
    <w:rsid w:val="009023F9"/>
    <w:rsid w:val="0090548E"/>
    <w:rsid w:val="00912DDF"/>
    <w:rsid w:val="00913DC3"/>
    <w:rsid w:val="00917442"/>
    <w:rsid w:val="00921AAE"/>
    <w:rsid w:val="00933DE9"/>
    <w:rsid w:val="009341C4"/>
    <w:rsid w:val="00936FF3"/>
    <w:rsid w:val="00941504"/>
    <w:rsid w:val="00956464"/>
    <w:rsid w:val="00960A16"/>
    <w:rsid w:val="00971DED"/>
    <w:rsid w:val="00971FEE"/>
    <w:rsid w:val="0097450A"/>
    <w:rsid w:val="0098203E"/>
    <w:rsid w:val="009934D6"/>
    <w:rsid w:val="00993C65"/>
    <w:rsid w:val="00994BE6"/>
    <w:rsid w:val="00996136"/>
    <w:rsid w:val="009A0B0F"/>
    <w:rsid w:val="009A709A"/>
    <w:rsid w:val="009B3925"/>
    <w:rsid w:val="009C1108"/>
    <w:rsid w:val="009C3D6F"/>
    <w:rsid w:val="009C634B"/>
    <w:rsid w:val="009C6D6E"/>
    <w:rsid w:val="009C7854"/>
    <w:rsid w:val="009C7F64"/>
    <w:rsid w:val="009D321C"/>
    <w:rsid w:val="009D3C74"/>
    <w:rsid w:val="009D5BAB"/>
    <w:rsid w:val="009D5C15"/>
    <w:rsid w:val="009D737C"/>
    <w:rsid w:val="009E3071"/>
    <w:rsid w:val="009E394E"/>
    <w:rsid w:val="009E447D"/>
    <w:rsid w:val="009E5CCE"/>
    <w:rsid w:val="009E7333"/>
    <w:rsid w:val="009F1CC2"/>
    <w:rsid w:val="00A14299"/>
    <w:rsid w:val="00A14DF1"/>
    <w:rsid w:val="00A17A26"/>
    <w:rsid w:val="00A24EE1"/>
    <w:rsid w:val="00A25205"/>
    <w:rsid w:val="00A252FC"/>
    <w:rsid w:val="00A259A0"/>
    <w:rsid w:val="00A26721"/>
    <w:rsid w:val="00A27B76"/>
    <w:rsid w:val="00A27CF4"/>
    <w:rsid w:val="00A31F52"/>
    <w:rsid w:val="00A40D0B"/>
    <w:rsid w:val="00A43A9F"/>
    <w:rsid w:val="00A454C8"/>
    <w:rsid w:val="00A46DF3"/>
    <w:rsid w:val="00A4758B"/>
    <w:rsid w:val="00A50367"/>
    <w:rsid w:val="00A52EDE"/>
    <w:rsid w:val="00A55235"/>
    <w:rsid w:val="00A561F2"/>
    <w:rsid w:val="00A578CE"/>
    <w:rsid w:val="00A624FA"/>
    <w:rsid w:val="00A72545"/>
    <w:rsid w:val="00A74117"/>
    <w:rsid w:val="00A7468D"/>
    <w:rsid w:val="00A76ADD"/>
    <w:rsid w:val="00A77548"/>
    <w:rsid w:val="00A77B45"/>
    <w:rsid w:val="00A82FEB"/>
    <w:rsid w:val="00A92FDB"/>
    <w:rsid w:val="00A96AD3"/>
    <w:rsid w:val="00AA6C65"/>
    <w:rsid w:val="00AB255F"/>
    <w:rsid w:val="00AC334A"/>
    <w:rsid w:val="00AC361E"/>
    <w:rsid w:val="00AC3BE4"/>
    <w:rsid w:val="00AC505E"/>
    <w:rsid w:val="00AC5C3D"/>
    <w:rsid w:val="00AC798D"/>
    <w:rsid w:val="00AD1B0A"/>
    <w:rsid w:val="00AD61D9"/>
    <w:rsid w:val="00AD61EB"/>
    <w:rsid w:val="00AD6420"/>
    <w:rsid w:val="00AD7E75"/>
    <w:rsid w:val="00AD7F0C"/>
    <w:rsid w:val="00AE4676"/>
    <w:rsid w:val="00AF4F81"/>
    <w:rsid w:val="00AF525E"/>
    <w:rsid w:val="00AF68BB"/>
    <w:rsid w:val="00B017FC"/>
    <w:rsid w:val="00B036EB"/>
    <w:rsid w:val="00B063FC"/>
    <w:rsid w:val="00B06662"/>
    <w:rsid w:val="00B168B5"/>
    <w:rsid w:val="00B17044"/>
    <w:rsid w:val="00B20CE1"/>
    <w:rsid w:val="00B24024"/>
    <w:rsid w:val="00B25727"/>
    <w:rsid w:val="00B27F4D"/>
    <w:rsid w:val="00B27F94"/>
    <w:rsid w:val="00B27FF7"/>
    <w:rsid w:val="00B30C3F"/>
    <w:rsid w:val="00B320A2"/>
    <w:rsid w:val="00B32C97"/>
    <w:rsid w:val="00B3482B"/>
    <w:rsid w:val="00B40267"/>
    <w:rsid w:val="00B41565"/>
    <w:rsid w:val="00B42FA1"/>
    <w:rsid w:val="00B44643"/>
    <w:rsid w:val="00B460A9"/>
    <w:rsid w:val="00B4657C"/>
    <w:rsid w:val="00B47E3F"/>
    <w:rsid w:val="00B53F81"/>
    <w:rsid w:val="00B56431"/>
    <w:rsid w:val="00B60B64"/>
    <w:rsid w:val="00B72500"/>
    <w:rsid w:val="00B75162"/>
    <w:rsid w:val="00B872B6"/>
    <w:rsid w:val="00B879A5"/>
    <w:rsid w:val="00B90D09"/>
    <w:rsid w:val="00B96868"/>
    <w:rsid w:val="00B97ADF"/>
    <w:rsid w:val="00BA34BF"/>
    <w:rsid w:val="00BA71A4"/>
    <w:rsid w:val="00BA77AD"/>
    <w:rsid w:val="00BA79DD"/>
    <w:rsid w:val="00BB303D"/>
    <w:rsid w:val="00BB4133"/>
    <w:rsid w:val="00BB7155"/>
    <w:rsid w:val="00BC1055"/>
    <w:rsid w:val="00BC2DB1"/>
    <w:rsid w:val="00BC48A9"/>
    <w:rsid w:val="00BC5922"/>
    <w:rsid w:val="00BC620B"/>
    <w:rsid w:val="00BD2FEB"/>
    <w:rsid w:val="00BD4278"/>
    <w:rsid w:val="00BD742E"/>
    <w:rsid w:val="00BE4638"/>
    <w:rsid w:val="00BF1C3F"/>
    <w:rsid w:val="00BF3AA6"/>
    <w:rsid w:val="00BF588A"/>
    <w:rsid w:val="00BF5C60"/>
    <w:rsid w:val="00BF6CCE"/>
    <w:rsid w:val="00C00AB6"/>
    <w:rsid w:val="00C0164D"/>
    <w:rsid w:val="00C05DE1"/>
    <w:rsid w:val="00C06D03"/>
    <w:rsid w:val="00C1000F"/>
    <w:rsid w:val="00C1052C"/>
    <w:rsid w:val="00C1131B"/>
    <w:rsid w:val="00C1509A"/>
    <w:rsid w:val="00C16A31"/>
    <w:rsid w:val="00C20C5A"/>
    <w:rsid w:val="00C22C32"/>
    <w:rsid w:val="00C23E05"/>
    <w:rsid w:val="00C25232"/>
    <w:rsid w:val="00C25874"/>
    <w:rsid w:val="00C37E8F"/>
    <w:rsid w:val="00C429AD"/>
    <w:rsid w:val="00C46DE2"/>
    <w:rsid w:val="00C57FDC"/>
    <w:rsid w:val="00C60B27"/>
    <w:rsid w:val="00C62253"/>
    <w:rsid w:val="00C655DF"/>
    <w:rsid w:val="00C672C7"/>
    <w:rsid w:val="00C678D2"/>
    <w:rsid w:val="00C7380A"/>
    <w:rsid w:val="00C73B74"/>
    <w:rsid w:val="00C740B0"/>
    <w:rsid w:val="00C8094E"/>
    <w:rsid w:val="00C82309"/>
    <w:rsid w:val="00C83469"/>
    <w:rsid w:val="00C85D31"/>
    <w:rsid w:val="00C86B54"/>
    <w:rsid w:val="00C8726E"/>
    <w:rsid w:val="00C920D6"/>
    <w:rsid w:val="00C94C02"/>
    <w:rsid w:val="00C94D2C"/>
    <w:rsid w:val="00C94F2A"/>
    <w:rsid w:val="00C963A6"/>
    <w:rsid w:val="00CA2937"/>
    <w:rsid w:val="00CA54C6"/>
    <w:rsid w:val="00CB2247"/>
    <w:rsid w:val="00CB5956"/>
    <w:rsid w:val="00CB5C81"/>
    <w:rsid w:val="00CC0C1F"/>
    <w:rsid w:val="00CC560B"/>
    <w:rsid w:val="00CE4E8E"/>
    <w:rsid w:val="00CE68F8"/>
    <w:rsid w:val="00CF00BF"/>
    <w:rsid w:val="00CF1070"/>
    <w:rsid w:val="00CF410D"/>
    <w:rsid w:val="00CF7AF3"/>
    <w:rsid w:val="00D01636"/>
    <w:rsid w:val="00D03825"/>
    <w:rsid w:val="00D04EA7"/>
    <w:rsid w:val="00D0739F"/>
    <w:rsid w:val="00D11B8E"/>
    <w:rsid w:val="00D12E55"/>
    <w:rsid w:val="00D13260"/>
    <w:rsid w:val="00D261BB"/>
    <w:rsid w:val="00D33213"/>
    <w:rsid w:val="00D33CC8"/>
    <w:rsid w:val="00D3477B"/>
    <w:rsid w:val="00D354E6"/>
    <w:rsid w:val="00D35D5F"/>
    <w:rsid w:val="00D41879"/>
    <w:rsid w:val="00D41DB4"/>
    <w:rsid w:val="00D453D2"/>
    <w:rsid w:val="00D47620"/>
    <w:rsid w:val="00D50D4F"/>
    <w:rsid w:val="00D524AD"/>
    <w:rsid w:val="00D548E8"/>
    <w:rsid w:val="00D6349E"/>
    <w:rsid w:val="00D64115"/>
    <w:rsid w:val="00D6465F"/>
    <w:rsid w:val="00D65036"/>
    <w:rsid w:val="00D65CF9"/>
    <w:rsid w:val="00D66461"/>
    <w:rsid w:val="00D66F7B"/>
    <w:rsid w:val="00D71619"/>
    <w:rsid w:val="00D71F30"/>
    <w:rsid w:val="00D72714"/>
    <w:rsid w:val="00D779A0"/>
    <w:rsid w:val="00D8172B"/>
    <w:rsid w:val="00D900F9"/>
    <w:rsid w:val="00D93D7F"/>
    <w:rsid w:val="00D955EB"/>
    <w:rsid w:val="00D97139"/>
    <w:rsid w:val="00DA00FA"/>
    <w:rsid w:val="00DA4F72"/>
    <w:rsid w:val="00DA7FDF"/>
    <w:rsid w:val="00DB1F94"/>
    <w:rsid w:val="00DB2237"/>
    <w:rsid w:val="00DB312A"/>
    <w:rsid w:val="00DB3ED9"/>
    <w:rsid w:val="00DB4A6A"/>
    <w:rsid w:val="00DB7266"/>
    <w:rsid w:val="00DC2BEF"/>
    <w:rsid w:val="00DC3A56"/>
    <w:rsid w:val="00DC4347"/>
    <w:rsid w:val="00DD0DCF"/>
    <w:rsid w:val="00DD23B2"/>
    <w:rsid w:val="00DD5530"/>
    <w:rsid w:val="00DD6F3F"/>
    <w:rsid w:val="00DE035C"/>
    <w:rsid w:val="00DE21F9"/>
    <w:rsid w:val="00DE51F7"/>
    <w:rsid w:val="00DF0F1C"/>
    <w:rsid w:val="00DF14D5"/>
    <w:rsid w:val="00E02A8D"/>
    <w:rsid w:val="00E053F6"/>
    <w:rsid w:val="00E0606E"/>
    <w:rsid w:val="00E06079"/>
    <w:rsid w:val="00E07E7A"/>
    <w:rsid w:val="00E1043D"/>
    <w:rsid w:val="00E11D04"/>
    <w:rsid w:val="00E14E82"/>
    <w:rsid w:val="00E1652E"/>
    <w:rsid w:val="00E32038"/>
    <w:rsid w:val="00E32E7E"/>
    <w:rsid w:val="00E3430C"/>
    <w:rsid w:val="00E34925"/>
    <w:rsid w:val="00E53B12"/>
    <w:rsid w:val="00E71C37"/>
    <w:rsid w:val="00E770F6"/>
    <w:rsid w:val="00E84AE2"/>
    <w:rsid w:val="00E87142"/>
    <w:rsid w:val="00E91A00"/>
    <w:rsid w:val="00E935D8"/>
    <w:rsid w:val="00E95B66"/>
    <w:rsid w:val="00EA27DA"/>
    <w:rsid w:val="00EA5250"/>
    <w:rsid w:val="00EA6099"/>
    <w:rsid w:val="00EB0749"/>
    <w:rsid w:val="00EB222C"/>
    <w:rsid w:val="00EB2BCA"/>
    <w:rsid w:val="00EB5BF3"/>
    <w:rsid w:val="00EC13F9"/>
    <w:rsid w:val="00EC2009"/>
    <w:rsid w:val="00EC7E13"/>
    <w:rsid w:val="00ED2BEC"/>
    <w:rsid w:val="00ED2C5D"/>
    <w:rsid w:val="00ED651E"/>
    <w:rsid w:val="00EE1B35"/>
    <w:rsid w:val="00EE2D63"/>
    <w:rsid w:val="00EE4257"/>
    <w:rsid w:val="00EE6E3B"/>
    <w:rsid w:val="00EF02CF"/>
    <w:rsid w:val="00EF2DD1"/>
    <w:rsid w:val="00EF3F66"/>
    <w:rsid w:val="00EF7606"/>
    <w:rsid w:val="00EF7A8A"/>
    <w:rsid w:val="00EF7FD7"/>
    <w:rsid w:val="00F04853"/>
    <w:rsid w:val="00F05F17"/>
    <w:rsid w:val="00F06A28"/>
    <w:rsid w:val="00F123A6"/>
    <w:rsid w:val="00F13B62"/>
    <w:rsid w:val="00F14027"/>
    <w:rsid w:val="00F27C34"/>
    <w:rsid w:val="00F32023"/>
    <w:rsid w:val="00F3363A"/>
    <w:rsid w:val="00F33E4C"/>
    <w:rsid w:val="00F35F87"/>
    <w:rsid w:val="00F4191F"/>
    <w:rsid w:val="00F4520A"/>
    <w:rsid w:val="00F4744C"/>
    <w:rsid w:val="00F50002"/>
    <w:rsid w:val="00F529C5"/>
    <w:rsid w:val="00F55136"/>
    <w:rsid w:val="00F553BF"/>
    <w:rsid w:val="00F6222A"/>
    <w:rsid w:val="00F63806"/>
    <w:rsid w:val="00F63B74"/>
    <w:rsid w:val="00F701A9"/>
    <w:rsid w:val="00F71691"/>
    <w:rsid w:val="00F81BC1"/>
    <w:rsid w:val="00F82FBA"/>
    <w:rsid w:val="00F85E81"/>
    <w:rsid w:val="00F902DD"/>
    <w:rsid w:val="00F905C4"/>
    <w:rsid w:val="00F928CA"/>
    <w:rsid w:val="00F9462A"/>
    <w:rsid w:val="00FA2C39"/>
    <w:rsid w:val="00FA3CC8"/>
    <w:rsid w:val="00FA3FF0"/>
    <w:rsid w:val="00FA56F8"/>
    <w:rsid w:val="00FB25B1"/>
    <w:rsid w:val="00FB28C5"/>
    <w:rsid w:val="00FB5CF1"/>
    <w:rsid w:val="00FC0DE8"/>
    <w:rsid w:val="00FC14B7"/>
    <w:rsid w:val="00FC4C55"/>
    <w:rsid w:val="00FD042A"/>
    <w:rsid w:val="00FD0525"/>
    <w:rsid w:val="00FE16BA"/>
    <w:rsid w:val="00FE196C"/>
    <w:rsid w:val="00FE3DF5"/>
    <w:rsid w:val="00FE7D30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uiPriority w:val="99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uiPriority w:val="99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uiPriority w:val="99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  <w:ind w:left="284"/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uiPriority w:val="99"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uiPriority w:val="99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uiPriority w:val="99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uiPriority w:val="99"/>
    <w:rsid w:val="00DA4F72"/>
    <w:pPr>
      <w:numPr>
        <w:numId w:val="33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34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paragraph" w:customStyle="1" w:styleId="ColorfulList-Accent11">
    <w:name w:val="Colorful List - Accent 11"/>
    <w:basedOn w:val="Normal"/>
    <w:qFormat/>
    <w:rsid w:val="002C7896"/>
    <w:pPr>
      <w:spacing w:after="0"/>
      <w:ind w:left="720"/>
      <w:contextualSpacing/>
    </w:pPr>
    <w:rPr>
      <w:rFonts w:ascii="Arial Mäori" w:eastAsia="Times New Roman" w:hAnsi="Arial Mäori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uiPriority w:val="99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uiPriority w:val="99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uiPriority w:val="99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  <w:ind w:left="284"/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421911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421911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paragraph" w:customStyle="1" w:styleId="NCEAbodytext">
    <w:name w:val="NCEA bodytext"/>
    <w:uiPriority w:val="99"/>
    <w:rsid w:val="0042191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3heading">
    <w:name w:val="NCEA L3 heading"/>
    <w:basedOn w:val="NCEAL2heading"/>
    <w:rsid w:val="00421911"/>
    <w:rPr>
      <w:i/>
      <w:sz w:val="24"/>
    </w:rPr>
  </w:style>
  <w:style w:type="character" w:styleId="Hyperlink">
    <w:name w:val="Hyperlink"/>
    <w:basedOn w:val="DefaultParagraphFont"/>
    <w:uiPriority w:val="99"/>
    <w:unhideWhenUsed/>
    <w:locked/>
    <w:rsid w:val="00D33C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33CC8"/>
    <w:rPr>
      <w:color w:val="800080" w:themeColor="followedHyperlink"/>
      <w:u w:val="single"/>
    </w:rPr>
  </w:style>
  <w:style w:type="paragraph" w:customStyle="1" w:styleId="NCEAAnnotations">
    <w:name w:val="NCEA Annotations"/>
    <w:basedOn w:val="Normal"/>
    <w:uiPriority w:val="99"/>
    <w:rsid w:val="0037566A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41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3A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41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3A"/>
    <w:rPr>
      <w:rFonts w:asciiTheme="minorHAnsi" w:hAnsiTheme="minorHAnsi"/>
      <w:b/>
      <w:bCs/>
      <w:color w:val="000000" w:themeColor="text1"/>
      <w:lang w:eastAsia="en-US"/>
    </w:rPr>
  </w:style>
  <w:style w:type="paragraph" w:customStyle="1" w:styleId="NCEAbullets">
    <w:name w:val="NCEA bullets"/>
    <w:basedOn w:val="NCEAbodytext"/>
    <w:link w:val="NCEAbulletsChar"/>
    <w:uiPriority w:val="99"/>
    <w:rsid w:val="00186549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character" w:customStyle="1" w:styleId="NCEAbulletsChar">
    <w:name w:val="NCEA bullets Char"/>
    <w:link w:val="NCEAbullets"/>
    <w:uiPriority w:val="99"/>
    <w:rsid w:val="00186549"/>
    <w:rPr>
      <w:rFonts w:ascii="Arial" w:eastAsia="Times New Roman" w:hAnsi="Arial" w:cs="Arial"/>
      <w:sz w:val="22"/>
      <w:szCs w:val="24"/>
      <w:lang w:val="en-US" w:eastAsia="en-NZ"/>
    </w:rPr>
  </w:style>
  <w:style w:type="paragraph" w:customStyle="1" w:styleId="NCEAtablebullet">
    <w:name w:val="NCEA table bullet"/>
    <w:basedOn w:val="Normal"/>
    <w:uiPriority w:val="99"/>
    <w:rsid w:val="00DA4F72"/>
    <w:pPr>
      <w:numPr>
        <w:numId w:val="33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paragraph" w:customStyle="1" w:styleId="NCEABulletssub">
    <w:name w:val="NCEA Bullets (sub)"/>
    <w:basedOn w:val="Normal"/>
    <w:rsid w:val="004D593D"/>
    <w:pPr>
      <w:numPr>
        <w:numId w:val="34"/>
      </w:numPr>
      <w:spacing w:before="80" w:after="80"/>
    </w:pPr>
    <w:rPr>
      <w:rFonts w:ascii="Arial" w:eastAsia="Times New Roman" w:hAnsi="Arial"/>
      <w:color w:val="auto"/>
      <w:sz w:val="22"/>
      <w:lang w:val="en-AU"/>
    </w:rPr>
  </w:style>
  <w:style w:type="paragraph" w:styleId="ListParagraph">
    <w:name w:val="List Paragraph"/>
    <w:basedOn w:val="Normal"/>
    <w:uiPriority w:val="34"/>
    <w:locked/>
    <w:rsid w:val="00B017FC"/>
    <w:pPr>
      <w:ind w:left="720"/>
      <w:contextualSpacing/>
    </w:pPr>
  </w:style>
  <w:style w:type="character" w:customStyle="1" w:styleId="describe-isbn1">
    <w:name w:val="describe-isbn1"/>
    <w:basedOn w:val="DefaultParagraphFont"/>
    <w:rsid w:val="00EF02CF"/>
    <w:rPr>
      <w:rFonts w:ascii="Arial" w:hAnsi="Arial" w:cs="Arial" w:hint="default"/>
      <w:b w:val="0"/>
      <w:bCs w:val="0"/>
      <w:sz w:val="22"/>
      <w:szCs w:val="22"/>
    </w:rPr>
  </w:style>
  <w:style w:type="character" w:customStyle="1" w:styleId="describe-isbn-h1">
    <w:name w:val="describe-isbn-h1"/>
    <w:basedOn w:val="DefaultParagraphFont"/>
    <w:rsid w:val="00EF02CF"/>
    <w:rPr>
      <w:rFonts w:ascii="Arial" w:hAnsi="Arial" w:cs="Arial" w:hint="default"/>
      <w:b/>
      <w:bCs/>
      <w:color w:val="8888FF"/>
      <w:sz w:val="22"/>
      <w:szCs w:val="22"/>
    </w:rPr>
  </w:style>
  <w:style w:type="character" w:customStyle="1" w:styleId="Heading2Char">
    <w:name w:val="Heading 2 Char"/>
    <w:aliases w:val="VP Heading 2 Char"/>
    <w:basedOn w:val="DefaultParagraphFont"/>
    <w:link w:val="Heading2"/>
    <w:rsid w:val="00DE51F7"/>
    <w:rPr>
      <w:rFonts w:ascii="Calibri" w:hAnsi="Calibri"/>
      <w:b/>
      <w:i/>
      <w:color w:val="000000" w:themeColor="text1"/>
      <w:sz w:val="24"/>
      <w:lang w:eastAsia="en-US"/>
    </w:rPr>
  </w:style>
  <w:style w:type="character" w:customStyle="1" w:styleId="yellowfade">
    <w:name w:val="yellowfade"/>
    <w:rsid w:val="00880AD3"/>
  </w:style>
  <w:style w:type="paragraph" w:customStyle="1" w:styleId="ColorfulList-Accent11">
    <w:name w:val="Colorful List - Accent 11"/>
    <w:basedOn w:val="Normal"/>
    <w:qFormat/>
    <w:rsid w:val="002C7896"/>
    <w:pPr>
      <w:spacing w:after="0"/>
      <w:ind w:left="720"/>
      <w:contextualSpacing/>
    </w:pPr>
    <w:rPr>
      <w:rFonts w:ascii="Arial Mäori" w:eastAsia="Times New Roman" w:hAnsi="Arial Mäori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464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0223">
              <w:marLeft w:val="3"/>
              <w:marRight w:val="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304">
                  <w:marLeft w:val="0"/>
                  <w:marRight w:val="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canz.org.nz/default.aspx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00CBF"/>
    <w:rsid w:val="000362AB"/>
    <w:rsid w:val="000376C7"/>
    <w:rsid w:val="00053ADF"/>
    <w:rsid w:val="000B2A0E"/>
    <w:rsid w:val="000B3118"/>
    <w:rsid w:val="000C15F3"/>
    <w:rsid w:val="000F7B0E"/>
    <w:rsid w:val="001340BC"/>
    <w:rsid w:val="001434F1"/>
    <w:rsid w:val="00170AE8"/>
    <w:rsid w:val="001C70B8"/>
    <w:rsid w:val="001F2031"/>
    <w:rsid w:val="002224AA"/>
    <w:rsid w:val="002737F6"/>
    <w:rsid w:val="00275224"/>
    <w:rsid w:val="002A07F9"/>
    <w:rsid w:val="003260E0"/>
    <w:rsid w:val="0034366C"/>
    <w:rsid w:val="00361AF6"/>
    <w:rsid w:val="003A0E16"/>
    <w:rsid w:val="003D7123"/>
    <w:rsid w:val="00474B7B"/>
    <w:rsid w:val="00482A1D"/>
    <w:rsid w:val="004D1B47"/>
    <w:rsid w:val="004D70E1"/>
    <w:rsid w:val="004E346C"/>
    <w:rsid w:val="004F241F"/>
    <w:rsid w:val="00505143"/>
    <w:rsid w:val="00506B7D"/>
    <w:rsid w:val="005476E0"/>
    <w:rsid w:val="00561817"/>
    <w:rsid w:val="00566E26"/>
    <w:rsid w:val="00586480"/>
    <w:rsid w:val="005A1DF8"/>
    <w:rsid w:val="005F7178"/>
    <w:rsid w:val="00601EDD"/>
    <w:rsid w:val="0061395A"/>
    <w:rsid w:val="006160E9"/>
    <w:rsid w:val="00635360"/>
    <w:rsid w:val="00655B1D"/>
    <w:rsid w:val="006760F0"/>
    <w:rsid w:val="006822DA"/>
    <w:rsid w:val="00763C0A"/>
    <w:rsid w:val="00770599"/>
    <w:rsid w:val="007753CB"/>
    <w:rsid w:val="007874BA"/>
    <w:rsid w:val="007A4217"/>
    <w:rsid w:val="0085172C"/>
    <w:rsid w:val="00865397"/>
    <w:rsid w:val="008A6BEE"/>
    <w:rsid w:val="008F4214"/>
    <w:rsid w:val="008F4E96"/>
    <w:rsid w:val="0090602C"/>
    <w:rsid w:val="00921372"/>
    <w:rsid w:val="00923C08"/>
    <w:rsid w:val="00934A9F"/>
    <w:rsid w:val="00962597"/>
    <w:rsid w:val="009C44E2"/>
    <w:rsid w:val="009C5D45"/>
    <w:rsid w:val="009F1F7C"/>
    <w:rsid w:val="00A22132"/>
    <w:rsid w:val="00A41994"/>
    <w:rsid w:val="00A56EA3"/>
    <w:rsid w:val="00A9064E"/>
    <w:rsid w:val="00AB0F4F"/>
    <w:rsid w:val="00AB6E1F"/>
    <w:rsid w:val="00AC4CD1"/>
    <w:rsid w:val="00B539F5"/>
    <w:rsid w:val="00B818E2"/>
    <w:rsid w:val="00B851F0"/>
    <w:rsid w:val="00B87ED1"/>
    <w:rsid w:val="00BA0A49"/>
    <w:rsid w:val="00BD010D"/>
    <w:rsid w:val="00BD3521"/>
    <w:rsid w:val="00BE15DF"/>
    <w:rsid w:val="00C020BD"/>
    <w:rsid w:val="00C17C59"/>
    <w:rsid w:val="00C547E3"/>
    <w:rsid w:val="00C75E79"/>
    <w:rsid w:val="00CD1C2E"/>
    <w:rsid w:val="00CE29A9"/>
    <w:rsid w:val="00D007DF"/>
    <w:rsid w:val="00D038AF"/>
    <w:rsid w:val="00D05161"/>
    <w:rsid w:val="00D1221A"/>
    <w:rsid w:val="00D13118"/>
    <w:rsid w:val="00D134A7"/>
    <w:rsid w:val="00D17F2A"/>
    <w:rsid w:val="00D313C9"/>
    <w:rsid w:val="00D43F49"/>
    <w:rsid w:val="00D664FE"/>
    <w:rsid w:val="00DB786C"/>
    <w:rsid w:val="00DE040C"/>
    <w:rsid w:val="00E12BD6"/>
    <w:rsid w:val="00E4222A"/>
    <w:rsid w:val="00E76ACC"/>
    <w:rsid w:val="00E8737F"/>
    <w:rsid w:val="00EA64C7"/>
    <w:rsid w:val="00EB2342"/>
    <w:rsid w:val="00ED4005"/>
    <w:rsid w:val="00EE39C8"/>
    <w:rsid w:val="00EE3BBB"/>
    <w:rsid w:val="00EF1AA0"/>
    <w:rsid w:val="00F27A4B"/>
    <w:rsid w:val="00F3083B"/>
    <w:rsid w:val="00F43B04"/>
    <w:rsid w:val="00F5774D"/>
    <w:rsid w:val="00F639A3"/>
    <w:rsid w:val="00F9062A"/>
    <w:rsid w:val="00FA290E"/>
    <w:rsid w:val="00FD55E3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4AA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1085951E4C4BBDA5F89B5B0485D02C">
    <w:name w:val="2C1085951E4C4BBDA5F89B5B0485D02C"/>
    <w:rsid w:val="002224AA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76F33-59EE-43D0-878D-D3B4CCFA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78</TotalTime>
  <Pages>7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Construction and Infrastructure - Construction and Mechanical Technologies 2.22</dc:subject>
  <dc:creator>Ministry of Education</dc:creator>
  <cp:lastModifiedBy>Anne</cp:lastModifiedBy>
  <cp:revision>6</cp:revision>
  <cp:lastPrinted>2013-02-11T02:30:00Z</cp:lastPrinted>
  <dcterms:created xsi:type="dcterms:W3CDTF">2013-10-29T01:48:00Z</dcterms:created>
  <dcterms:modified xsi:type="dcterms:W3CDTF">2017-09-19T05:15:00Z</dcterms:modified>
</cp:coreProperties>
</file>