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93647"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AE2180" w:rsidRPr="00035744" w:rsidRDefault="00AE2180"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E2180" w:rsidRPr="00035744" w:rsidRDefault="00AE2180"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813741" w:rsidRPr="00813741">
            <w:rPr>
              <w:rStyle w:val="CommentReference"/>
              <w:rFonts w:ascii="Calibri" w:hAnsi="Calibri"/>
              <w:sz w:val="28"/>
            </w:rPr>
            <w:t xml:space="preserve">90931 </w:t>
          </w:r>
          <w:r w:rsidR="00813741">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1D5B32">
            <w:rPr>
              <w:rStyle w:val="VPField14pt"/>
            </w:rPr>
            <w:t>Demonstrate understanding of the chemistry in a technological application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D5B32">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D5B32">
            <w:rPr>
              <w:rStyle w:val="VPField14pt"/>
            </w:rPr>
            <w:t>2</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327BC6">
            <w:rPr>
              <w:rStyle w:val="VPField14pt"/>
            </w:rPr>
            <w:t>Stainless steel</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1D5B32">
            <w:rPr>
              <w:rStyle w:val="VPField14pt"/>
            </w:rPr>
            <w:t>Chemistry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D5B32">
            <w:rPr>
              <w:rStyle w:val="VPField14pt"/>
            </w:rPr>
            <w:t>1.2</w:t>
          </w:r>
          <w:r w:rsidR="00813741">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1D5B32">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813741" w:rsidRPr="00F6222A" w:rsidRDefault="00813741" w:rsidP="00813741">
            <w:pPr>
              <w:rPr>
                <w:lang w:val="en-GB"/>
              </w:rPr>
            </w:pPr>
            <w:r>
              <w:rPr>
                <w:lang w:val="en-GB"/>
              </w:rPr>
              <w:t>February</w:t>
            </w:r>
            <w:r w:rsidRPr="00F6222A">
              <w:rPr>
                <w:lang w:val="en-GB"/>
              </w:rPr>
              <w:t xml:space="preserve"> </w:t>
            </w:r>
            <w:r>
              <w:rPr>
                <w:lang w:val="en-GB"/>
              </w:rPr>
              <w:t>2015 Version 2</w:t>
            </w:r>
          </w:p>
          <w:p w:rsidR="00F6222A" w:rsidRPr="00F6222A" w:rsidRDefault="00F6222A" w:rsidP="00813741">
            <w:pPr>
              <w:rPr>
                <w:lang w:val="en-GB"/>
              </w:rPr>
            </w:pPr>
            <w:r w:rsidRPr="00F6222A">
              <w:rPr>
                <w:lang w:val="en-GB"/>
              </w:rPr>
              <w:t xml:space="preserve">To support internal assessment from </w:t>
            </w:r>
            <w:r>
              <w:rPr>
                <w:lang w:val="en-GB"/>
              </w:rPr>
              <w:t>201</w:t>
            </w:r>
            <w:r w:rsidR="00813741">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A6C51" w:rsidRDefault="007534F7" w:rsidP="00813741">
            <w:r w:rsidRPr="00AA6C51">
              <w:t xml:space="preserve">These materials have been quality assured by NZQA. </w:t>
            </w:r>
            <w:r w:rsidRPr="00AA6C51">
              <w:br/>
              <w:t>NZQA Approved number A-A-</w:t>
            </w:r>
            <w:r w:rsidR="00813741">
              <w:t>02</w:t>
            </w:r>
            <w:r w:rsidRPr="00AA6C51">
              <w:t>-201</w:t>
            </w:r>
            <w:r w:rsidR="00813741">
              <w:t>5</w:t>
            </w:r>
            <w:r w:rsidRPr="00AA6C51">
              <w:t>-</w:t>
            </w:r>
            <w:r w:rsidR="00374E77">
              <w:t>90931</w:t>
            </w:r>
            <w:r w:rsidRPr="00AA6C51">
              <w:t>-</w:t>
            </w:r>
            <w:r w:rsidR="00813741">
              <w:t>02</w:t>
            </w:r>
            <w:r w:rsidRPr="00AA6C51">
              <w:t>-</w:t>
            </w:r>
            <w:r w:rsidR="00374E77">
              <w:t>7</w:t>
            </w:r>
            <w:bookmarkStart w:id="0" w:name="_GoBack"/>
            <w:bookmarkEnd w:id="0"/>
            <w:r w:rsidR="00813741">
              <w:t>199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1D5B32">
            <w:t>90931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1D5B32">
            <w:t>Demonstrate understanding of the chemistry in a technological application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1D5B32">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1D5B32">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6A38C4">
            <w:t>Stainless steel</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D5B32">
            <w:t>Chemistry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D5B32">
            <w:t>1.2</w:t>
          </w:r>
          <w:r w:rsidR="00813741">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1D5B32">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1D5B32">
        <w:t xml:space="preserve">demonstrate </w:t>
      </w:r>
      <w:r w:rsidR="00F95CC3">
        <w:t xml:space="preserve">your </w:t>
      </w:r>
      <w:r w:rsidR="001D5B32" w:rsidRPr="001D5B32">
        <w:rPr>
          <w:rFonts w:cs="Arial"/>
          <w:lang w:val="en-GB" w:eastAsia="ar-SA"/>
        </w:rPr>
        <w:t xml:space="preserve">understanding of the </w:t>
      </w:r>
      <w:r w:rsidR="005F2D36" w:rsidRPr="005640B7">
        <w:rPr>
          <w:rFonts w:cs="Arial"/>
          <w:lang w:val="en-GB" w:eastAsia="ar-SA"/>
        </w:rPr>
        <w:t>chemistry in the use of a stainless steel railing system in a cowshed</w:t>
      </w:r>
      <w:r w:rsidR="000D7A37">
        <w:rPr>
          <w:rFonts w:cs="Arial"/>
          <w:lang w:val="en-GB" w:eastAsia="ar-SA"/>
        </w:rPr>
        <w:t>.</w:t>
      </w:r>
    </w:p>
    <w:p w:rsidR="001D5B32" w:rsidRPr="001B0022" w:rsidRDefault="00E053F6" w:rsidP="001D5B32">
      <w:pPr>
        <w:widowControl w:val="0"/>
        <w:tabs>
          <w:tab w:val="left" w:pos="397"/>
          <w:tab w:val="left" w:pos="794"/>
          <w:tab w:val="left" w:pos="1191"/>
        </w:tabs>
        <w:suppressAutoHyphens/>
      </w:pPr>
      <w:r>
        <w:t xml:space="preserve">You are going to be assessed </w:t>
      </w:r>
      <w:r w:rsidR="001D5B32" w:rsidRPr="001D5B32">
        <w:rPr>
          <w:rFonts w:ascii="Calibri" w:hAnsi="Calibri"/>
        </w:rPr>
        <w:t>on</w:t>
      </w:r>
      <w:r w:rsidR="008B740C">
        <w:rPr>
          <w:rFonts w:ascii="Calibri" w:hAnsi="Calibri"/>
        </w:rPr>
        <w:t xml:space="preserve"> how comprehensively you demonstrate understanding </w:t>
      </w:r>
      <w:r w:rsidR="001D5B32" w:rsidRPr="00CE5DFD">
        <w:rPr>
          <w:rFonts w:ascii="Calibri" w:hAnsi="Calibri"/>
        </w:rPr>
        <w:t xml:space="preserve">of the chemistry in </w:t>
      </w:r>
      <w:r w:rsidR="00AA5623" w:rsidRPr="00913BAA">
        <w:rPr>
          <w:lang w:val="en-AU"/>
        </w:rPr>
        <w:t>a technological application</w:t>
      </w:r>
      <w:r w:rsidR="00AA5623">
        <w:rPr>
          <w:rFonts w:ascii="Calibri" w:hAnsi="Calibri"/>
        </w:rPr>
        <w:t>.</w:t>
      </w:r>
      <w:r w:rsidR="001D5B32">
        <w:rPr>
          <w:rFonts w:ascii="Calibri" w:hAnsi="Calibri"/>
        </w:rPr>
        <w:t xml:space="preserve"> </w:t>
      </w:r>
      <w:r w:rsidR="001D5B32">
        <w:t>You need to show that</w:t>
      </w:r>
      <w:r w:rsidR="001D5B32" w:rsidRPr="001B0022">
        <w:t xml:space="preserve"> you can link the </w:t>
      </w:r>
      <w:r w:rsidR="00327BC6">
        <w:t>chemistry applicable with the use of stainless steel.</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76008E">
        <w:t>It is expected that the assessor/educator will read the learner instructions and modify them if necessary to suit their learners.</w:t>
      </w:r>
    </w:p>
    <w:p w:rsidR="00E053F6" w:rsidRDefault="00B320A2" w:rsidP="00B320A2">
      <w:pPr>
        <w:pStyle w:val="Heading1"/>
      </w:pPr>
      <w:r>
        <w:t>Task</w:t>
      </w:r>
    </w:p>
    <w:p w:rsidR="00B320A2" w:rsidRDefault="00327BC6" w:rsidP="00B320A2">
      <w:pPr>
        <w:rPr>
          <w:rFonts w:ascii="Calibri" w:eastAsia="Times New Roman" w:hAnsi="Calibri" w:cs="Arial"/>
          <w:color w:val="auto"/>
          <w:lang w:eastAsia="en-NZ"/>
        </w:rPr>
      </w:pPr>
      <w:r>
        <w:rPr>
          <w:rFonts w:ascii="Calibri" w:eastAsia="Times New Roman" w:hAnsi="Calibri" w:cs="Arial"/>
          <w:color w:val="auto"/>
          <w:lang w:eastAsia="en-NZ"/>
        </w:rPr>
        <w:t xml:space="preserve">A </w:t>
      </w:r>
      <w:r w:rsidR="000D7A37">
        <w:rPr>
          <w:rFonts w:ascii="Calibri" w:eastAsia="Times New Roman" w:hAnsi="Calibri" w:cs="Arial"/>
          <w:color w:val="auto"/>
          <w:lang w:eastAsia="en-NZ"/>
        </w:rPr>
        <w:t>cowshed</w:t>
      </w:r>
      <w:r>
        <w:rPr>
          <w:rFonts w:ascii="Calibri" w:eastAsia="Times New Roman" w:hAnsi="Calibri" w:cs="Arial"/>
          <w:color w:val="auto"/>
          <w:lang w:eastAsia="en-NZ"/>
        </w:rPr>
        <w:t xml:space="preserve"> requir</w:t>
      </w:r>
      <w:r w:rsidR="0076008E">
        <w:rPr>
          <w:rFonts w:ascii="Calibri" w:eastAsia="Times New Roman" w:hAnsi="Calibri" w:cs="Arial"/>
          <w:color w:val="auto"/>
          <w:lang w:eastAsia="en-NZ"/>
        </w:rPr>
        <w:t xml:space="preserve">es </w:t>
      </w:r>
      <w:r w:rsidR="000D7A37">
        <w:rPr>
          <w:rFonts w:ascii="Calibri" w:eastAsia="Times New Roman" w:hAnsi="Calibri" w:cs="Arial"/>
          <w:color w:val="auto"/>
          <w:lang w:eastAsia="en-NZ"/>
        </w:rPr>
        <w:t>an upgrade to its railing system.</w:t>
      </w:r>
      <w:r>
        <w:rPr>
          <w:rFonts w:ascii="Calibri" w:eastAsia="Times New Roman" w:hAnsi="Calibri" w:cs="Arial"/>
          <w:color w:val="auto"/>
          <w:lang w:eastAsia="en-NZ"/>
        </w:rPr>
        <w:t xml:space="preserve"> The </w:t>
      </w:r>
      <w:r w:rsidR="000D7A37">
        <w:rPr>
          <w:rFonts w:ascii="Calibri" w:eastAsia="Times New Roman" w:hAnsi="Calibri" w:cs="Arial"/>
          <w:color w:val="auto"/>
          <w:lang w:eastAsia="en-NZ"/>
        </w:rPr>
        <w:t>farm m</w:t>
      </w:r>
      <w:r>
        <w:rPr>
          <w:rFonts w:ascii="Calibri" w:eastAsia="Times New Roman" w:hAnsi="Calibri" w:cs="Arial"/>
          <w:color w:val="auto"/>
          <w:lang w:eastAsia="en-NZ"/>
        </w:rPr>
        <w:t xml:space="preserve">anager has asked you to write a report on the use of stainless steel for </w:t>
      </w:r>
      <w:r w:rsidR="000D7A37">
        <w:rPr>
          <w:rFonts w:ascii="Calibri" w:eastAsia="Times New Roman" w:hAnsi="Calibri" w:cs="Arial"/>
          <w:color w:val="auto"/>
          <w:lang w:eastAsia="en-NZ"/>
        </w:rPr>
        <w:t>this upgrade</w:t>
      </w:r>
      <w:r>
        <w:rPr>
          <w:rFonts w:ascii="Calibri" w:eastAsia="Times New Roman" w:hAnsi="Calibri" w:cs="Arial"/>
          <w:color w:val="auto"/>
          <w:lang w:eastAsia="en-NZ"/>
        </w:rPr>
        <w:t>.</w:t>
      </w:r>
    </w:p>
    <w:p w:rsidR="00327BC6" w:rsidRDefault="00327BC6" w:rsidP="00B320A2">
      <w:pPr>
        <w:rPr>
          <w:rFonts w:ascii="Calibri" w:eastAsia="Times New Roman" w:hAnsi="Calibri" w:cs="Arial"/>
          <w:color w:val="auto"/>
          <w:lang w:eastAsia="en-NZ"/>
        </w:rPr>
      </w:pPr>
      <w:r>
        <w:rPr>
          <w:rFonts w:ascii="Calibri" w:eastAsia="Times New Roman" w:hAnsi="Calibri" w:cs="Arial"/>
          <w:color w:val="auto"/>
          <w:lang w:eastAsia="en-NZ"/>
        </w:rPr>
        <w:t xml:space="preserve">Produce a report for </w:t>
      </w:r>
      <w:r w:rsidR="00AA5623">
        <w:rPr>
          <w:rFonts w:ascii="Calibri" w:eastAsia="Times New Roman" w:hAnsi="Calibri" w:cs="Arial"/>
          <w:color w:val="auto"/>
          <w:lang w:eastAsia="en-NZ"/>
        </w:rPr>
        <w:t xml:space="preserve">the </w:t>
      </w:r>
      <w:r w:rsidR="000D7A37">
        <w:rPr>
          <w:rFonts w:ascii="Calibri" w:eastAsia="Times New Roman" w:hAnsi="Calibri" w:cs="Arial"/>
          <w:color w:val="auto"/>
          <w:lang w:eastAsia="en-NZ"/>
        </w:rPr>
        <w:t xml:space="preserve">farm manager that demonstrates </w:t>
      </w:r>
      <w:r>
        <w:rPr>
          <w:rFonts w:ascii="Calibri" w:eastAsia="Times New Roman" w:hAnsi="Calibri" w:cs="Arial"/>
          <w:color w:val="auto"/>
          <w:lang w:eastAsia="en-NZ"/>
        </w:rPr>
        <w:t>comprehensive understanding of the chemistry involved in the us</w:t>
      </w:r>
      <w:r w:rsidR="0076008E">
        <w:rPr>
          <w:rFonts w:ascii="Calibri" w:eastAsia="Times New Roman" w:hAnsi="Calibri" w:cs="Arial"/>
          <w:color w:val="auto"/>
          <w:lang w:eastAsia="en-NZ"/>
        </w:rPr>
        <w:t xml:space="preserve">e of stainless steel for </w:t>
      </w:r>
      <w:r w:rsidR="000D7A37">
        <w:rPr>
          <w:rFonts w:ascii="Calibri" w:eastAsia="Times New Roman" w:hAnsi="Calibri" w:cs="Arial"/>
          <w:color w:val="auto"/>
          <w:lang w:eastAsia="en-NZ"/>
        </w:rPr>
        <w:t>railings</w:t>
      </w:r>
      <w:r>
        <w:rPr>
          <w:rFonts w:ascii="Calibri" w:eastAsia="Times New Roman" w:hAnsi="Calibri" w:cs="Arial"/>
          <w:color w:val="auto"/>
          <w:lang w:eastAsia="en-NZ"/>
        </w:rPr>
        <w:t xml:space="preserve"> in a </w:t>
      </w:r>
      <w:r w:rsidR="000D7A37">
        <w:rPr>
          <w:rFonts w:ascii="Calibri" w:eastAsia="Times New Roman" w:hAnsi="Calibri" w:cs="Arial"/>
          <w:color w:val="auto"/>
          <w:lang w:eastAsia="en-NZ"/>
        </w:rPr>
        <w:t>cowshed</w:t>
      </w:r>
      <w:r>
        <w:rPr>
          <w:rFonts w:ascii="Calibri" w:eastAsia="Times New Roman" w:hAnsi="Calibri" w:cs="Arial"/>
          <w:color w:val="auto"/>
          <w:lang w:eastAsia="en-NZ"/>
        </w:rPr>
        <w:t xml:space="preserve"> by:</w:t>
      </w:r>
    </w:p>
    <w:p w:rsidR="00327BC6" w:rsidRDefault="00327BC6" w:rsidP="001A4703">
      <w:pPr>
        <w:pStyle w:val="VPBulletsbody-againstmargin"/>
        <w:rPr>
          <w:lang w:eastAsia="en-NZ"/>
        </w:rPr>
      </w:pPr>
      <w:r>
        <w:rPr>
          <w:lang w:eastAsia="en-NZ"/>
        </w:rPr>
        <w:t>describing the chemistry related to the use of stainless steel</w:t>
      </w:r>
    </w:p>
    <w:p w:rsidR="00327BC6" w:rsidRDefault="00327BC6" w:rsidP="001A4703">
      <w:pPr>
        <w:pStyle w:val="VPBulletsbody-againstmargin"/>
        <w:rPr>
          <w:lang w:eastAsia="en-NZ"/>
        </w:rPr>
      </w:pPr>
      <w:r>
        <w:rPr>
          <w:lang w:eastAsia="en-NZ"/>
        </w:rPr>
        <w:t>explaining how or why the chemistry applies to the use of stainless steel</w:t>
      </w:r>
    </w:p>
    <w:p w:rsidR="00327BC6" w:rsidRDefault="00327BC6" w:rsidP="001A4703">
      <w:pPr>
        <w:pStyle w:val="VPBulletsbody-againstmargin"/>
        <w:rPr>
          <w:lang w:eastAsia="en-NZ"/>
        </w:rPr>
      </w:pPr>
      <w:r>
        <w:rPr>
          <w:lang w:eastAsia="en-NZ"/>
        </w:rPr>
        <w:t>linking the chemistry applicable to stainless steel with its use</w:t>
      </w:r>
    </w:p>
    <w:p w:rsidR="00327BC6" w:rsidRDefault="00327BC6" w:rsidP="001A4703">
      <w:pPr>
        <w:pStyle w:val="VPBulletsbody-againstmargin"/>
        <w:rPr>
          <w:lang w:eastAsia="en-NZ"/>
        </w:rPr>
      </w:pPr>
      <w:r>
        <w:rPr>
          <w:lang w:eastAsia="en-NZ"/>
        </w:rPr>
        <w:t xml:space="preserve">giving balanced chemical </w:t>
      </w:r>
      <w:r w:rsidR="0076008E">
        <w:rPr>
          <w:lang w:eastAsia="en-NZ"/>
        </w:rPr>
        <w:t>equations</w:t>
      </w:r>
      <w:r>
        <w:rPr>
          <w:lang w:eastAsia="en-NZ"/>
        </w:rPr>
        <w:t xml:space="preserve"> where appropriate.</w:t>
      </w:r>
    </w:p>
    <w:p w:rsidR="00E053F6" w:rsidRDefault="00B320A2" w:rsidP="00B320A2">
      <w:pPr>
        <w:pStyle w:val="Heading1"/>
      </w:pPr>
      <w:r>
        <w:t>Resources</w:t>
      </w:r>
    </w:p>
    <w:p w:rsidR="008C6F25" w:rsidRPr="008C6F25" w:rsidRDefault="008C6F25" w:rsidP="008C6F25">
      <w:r>
        <w:t>The following websites may be useful:</w:t>
      </w:r>
    </w:p>
    <w:p w:rsidR="00327BC6" w:rsidRPr="001A4703" w:rsidRDefault="00E93647" w:rsidP="00327BC6">
      <w:pPr>
        <w:rPr>
          <w:rStyle w:val="Hyperlink"/>
        </w:rPr>
      </w:pPr>
      <w:hyperlink r:id="rId12" w:history="1">
        <w:r w:rsidR="00327BC6" w:rsidRPr="0076008E">
          <w:rPr>
            <w:rStyle w:val="Hyperlink"/>
          </w:rPr>
          <w:t>http://chemistry.about.com/cs/metalsandalloys/a/aa071201a.htm</w:t>
        </w:r>
      </w:hyperlink>
    </w:p>
    <w:p w:rsidR="00327BC6" w:rsidRPr="001A4703" w:rsidRDefault="00E93647" w:rsidP="00327BC6">
      <w:pPr>
        <w:rPr>
          <w:rStyle w:val="Hyperlink"/>
        </w:rPr>
      </w:pPr>
      <w:hyperlink r:id="rId13" w:history="1">
        <w:r w:rsidR="00327BC6" w:rsidRPr="0076008E">
          <w:rPr>
            <w:rStyle w:val="Hyperlink"/>
          </w:rPr>
          <w:t>http://chemistry.about.com/od/alloys/</w:t>
        </w:r>
      </w:hyperlink>
    </w:p>
    <w:p w:rsidR="00327BC6" w:rsidRPr="001A4703" w:rsidRDefault="00E93647" w:rsidP="00327BC6">
      <w:pPr>
        <w:rPr>
          <w:rStyle w:val="Hyperlink"/>
        </w:rPr>
      </w:pPr>
      <w:hyperlink r:id="rId14" w:history="1">
        <w:r w:rsidR="00327BC6" w:rsidRPr="0076008E">
          <w:rPr>
            <w:rStyle w:val="Hyperlink"/>
          </w:rPr>
          <w:t>http://www.ask.com/wiki/Microstructure</w:t>
        </w:r>
      </w:hyperlink>
    </w:p>
    <w:p w:rsidR="00327BC6" w:rsidRPr="001A4703" w:rsidRDefault="00E93647" w:rsidP="00327BC6">
      <w:pPr>
        <w:rPr>
          <w:rStyle w:val="Hyperlink"/>
        </w:rPr>
      </w:pPr>
      <w:hyperlink r:id="rId15" w:history="1">
        <w:r w:rsidR="00327BC6" w:rsidRPr="0076008E">
          <w:rPr>
            <w:rStyle w:val="Hyperlink"/>
          </w:rPr>
          <w:t>http://en.wikipedia.org/wiki/Stainless_steel</w:t>
        </w:r>
      </w:hyperlink>
    </w:p>
    <w:p w:rsidR="006365C4" w:rsidRDefault="006365C4" w:rsidP="00C62253"/>
    <w:p w:rsidR="006365C4" w:rsidRDefault="006365C4" w:rsidP="00C62253">
      <w:pPr>
        <w:sectPr w:rsidR="006365C4">
          <w:headerReference w:type="first" r:id="rId16"/>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3A34F7">
            <w:t>90931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02F04">
            <w:t>Demonstrate understanding of the chemistry in a technological application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3A34F7">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3A34F7">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327BC6">
            <w:t>Stainless steel</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3A34F7">
            <w:t>Chemistry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3A34F7">
            <w:t>1.2</w:t>
          </w:r>
          <w:r w:rsidR="00813741">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3A34F7">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5D3F99" w:rsidRPr="00773C9A" w:rsidRDefault="005D3F99" w:rsidP="005D3F99">
      <w:pPr>
        <w:rPr>
          <w:lang w:val="en-AU"/>
        </w:rPr>
      </w:pPr>
      <w:r w:rsidRPr="003C0AC4">
        <w:rPr>
          <w:lang w:val="en-AU"/>
        </w:rPr>
        <w:t>This activity requires learners to</w:t>
      </w:r>
      <w:r w:rsidRPr="003C0AC4">
        <w:rPr>
          <w:lang w:val="en-GB" w:eastAsia="ar-SA"/>
        </w:rPr>
        <w:t xml:space="preserve"> </w:t>
      </w:r>
      <w:r w:rsidR="000D6C0C">
        <w:rPr>
          <w:lang w:val="en-GB" w:eastAsia="ar-SA"/>
        </w:rPr>
        <w:t xml:space="preserve">demonstrate their comprehensive </w:t>
      </w:r>
      <w:r w:rsidR="00AA5623">
        <w:rPr>
          <w:lang w:val="en-GB" w:eastAsia="ar-SA"/>
        </w:rPr>
        <w:t xml:space="preserve">understanding </w:t>
      </w:r>
      <w:r w:rsidR="000D6C0C">
        <w:rPr>
          <w:lang w:val="en-GB" w:eastAsia="ar-SA"/>
        </w:rPr>
        <w:t>of the chemistry in the use of stainless steel</w:t>
      </w:r>
      <w:r w:rsidRPr="00773C9A">
        <w:rPr>
          <w:lang w:val="en-GB" w:eastAsia="ar-SA"/>
        </w:rPr>
        <w:t xml:space="preserve">. </w:t>
      </w:r>
      <w:r w:rsidR="000D6C0C">
        <w:rPr>
          <w:lang w:val="en-GB" w:eastAsia="ar-SA"/>
        </w:rPr>
        <w:t xml:space="preserve">They will produce a report for a </w:t>
      </w:r>
      <w:r w:rsidR="000D7A37">
        <w:rPr>
          <w:lang w:val="en-GB" w:eastAsia="ar-SA"/>
        </w:rPr>
        <w:t>farm m</w:t>
      </w:r>
      <w:r w:rsidR="000D6C0C">
        <w:rPr>
          <w:lang w:val="en-GB" w:eastAsia="ar-SA"/>
        </w:rPr>
        <w:t>anage</w:t>
      </w:r>
      <w:r w:rsidR="000D7A37">
        <w:rPr>
          <w:lang w:val="en-GB" w:eastAsia="ar-SA"/>
        </w:rPr>
        <w:t>r</w:t>
      </w:r>
      <w:r w:rsidR="000D6C0C">
        <w:rPr>
          <w:lang w:val="en-GB" w:eastAsia="ar-SA"/>
        </w:rPr>
        <w:t xml:space="preserve"> that explains the use of stainless steel </w:t>
      </w:r>
      <w:r w:rsidR="000D7A37">
        <w:rPr>
          <w:lang w:val="en-GB" w:eastAsia="ar-SA"/>
        </w:rPr>
        <w:t>in a cowshed railing system</w:t>
      </w:r>
      <w:r w:rsidR="000D6C0C">
        <w:rPr>
          <w:lang w:val="en-GB" w:eastAsia="ar-SA"/>
        </w:rPr>
        <w:t>. The report will link all the chemistry applicable with its use and include balanced equations where applicable.</w:t>
      </w:r>
    </w:p>
    <w:p w:rsidR="00CA2937" w:rsidRDefault="00CA2937" w:rsidP="00CA2937">
      <w:pPr>
        <w:pStyle w:val="Heading1"/>
      </w:pPr>
      <w:r>
        <w:t>Conditions</w:t>
      </w:r>
    </w:p>
    <w:p w:rsidR="00CA2937" w:rsidRDefault="00547038" w:rsidP="00CA2937">
      <w:r w:rsidRPr="00547038">
        <w:rPr>
          <w:lang w:val="en-GB" w:eastAsia="ar-SA"/>
        </w:rPr>
        <w:t>This is an individual activity.</w:t>
      </w:r>
    </w:p>
    <w:p w:rsidR="00CA2937" w:rsidRDefault="00CA2937" w:rsidP="00CA2937">
      <w:pPr>
        <w:pStyle w:val="Heading1"/>
      </w:pPr>
      <w:r>
        <w:t>Resource requirements</w:t>
      </w:r>
    </w:p>
    <w:p w:rsidR="00547038" w:rsidRDefault="00491C0C" w:rsidP="00547038">
      <w:pPr>
        <w:rPr>
          <w:lang w:val="en-GB" w:eastAsia="ar-SA"/>
        </w:rPr>
      </w:pPr>
      <w:r>
        <w:rPr>
          <w:lang w:val="en-GB" w:eastAsia="ar-SA"/>
        </w:rPr>
        <w:t>Learners require a</w:t>
      </w:r>
      <w:r w:rsidR="00547038" w:rsidRPr="00547038">
        <w:rPr>
          <w:lang w:val="en-GB" w:eastAsia="ar-SA"/>
        </w:rPr>
        <w:t xml:space="preserve">ccess to relevant resource materials such as the </w:t>
      </w:r>
      <w:r w:rsidR="008C6F25">
        <w:rPr>
          <w:lang w:val="en-GB" w:eastAsia="ar-SA"/>
        </w:rPr>
        <w:t>i</w:t>
      </w:r>
      <w:r w:rsidR="00547038" w:rsidRPr="00547038">
        <w:rPr>
          <w:lang w:val="en-GB" w:eastAsia="ar-SA"/>
        </w:rPr>
        <w:t>nternet, library resources and specific chemistry texts.</w:t>
      </w:r>
    </w:p>
    <w:p w:rsidR="00CA2937" w:rsidRDefault="00CA2937" w:rsidP="00CA2937">
      <w:pPr>
        <w:pStyle w:val="Heading1"/>
      </w:pPr>
      <w:r>
        <w:lastRenderedPageBreak/>
        <w:t>Additional information</w:t>
      </w:r>
    </w:p>
    <w:p w:rsidR="00CA2937" w:rsidRDefault="00547038" w:rsidP="00CA2937">
      <w:r>
        <w:t>None</w:t>
      </w:r>
      <w:r w:rsidR="00CC5105">
        <w:t>.</w:t>
      </w:r>
    </w:p>
    <w:p w:rsidR="00CA2937" w:rsidRDefault="00CA2937" w:rsidP="00E053F6"/>
    <w:p w:rsidR="0003223B" w:rsidRDefault="0003223B" w:rsidP="00E053F6">
      <w:pPr>
        <w:sectPr w:rsidR="0003223B">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B4593">
            <w:t>Chemistry 90931</w:t>
          </w:r>
        </w:sdtContent>
      </w:sdt>
      <w:r>
        <w:t xml:space="preserve"> </w:t>
      </w:r>
      <w:r w:rsidR="009F3D10">
        <w:t>–</w:t>
      </w:r>
      <w:r>
        <w:t xml:space="preserve"> </w:t>
      </w:r>
      <w:sdt>
        <w:sdtPr>
          <w:alias w:val="Resource title"/>
          <w:tag w:val="Resource title"/>
          <w:id w:val="401076186"/>
          <w:placeholder>
            <w:docPart w:val="083CA754EB534A9CAD35BD9C4117F048"/>
          </w:placeholder>
        </w:sdtPr>
        <w:sdtContent>
          <w:r w:rsidR="000D6C0C">
            <w:t>Stainless steel</w:t>
          </w:r>
        </w:sdtContent>
      </w:sdt>
    </w:p>
    <w:tbl>
      <w:tblPr>
        <w:tblW w:w="1442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503"/>
        <w:gridCol w:w="4819"/>
        <w:gridCol w:w="5103"/>
      </w:tblGrid>
      <w:tr w:rsidR="00CA2937" w:rsidRPr="00C1052C" w:rsidTr="009718F1">
        <w:tc>
          <w:tcPr>
            <w:tcW w:w="4503" w:type="dxa"/>
          </w:tcPr>
          <w:p w:rsidR="00CA2937" w:rsidRPr="00C1052C" w:rsidRDefault="00D47620" w:rsidP="000D2EBA">
            <w:pPr>
              <w:pStyle w:val="VP11ptBoldCenteredBefore3ptAfter3pt"/>
            </w:pPr>
            <w:r>
              <w:t>Evidence/Judgements for Achievement</w:t>
            </w:r>
          </w:p>
        </w:tc>
        <w:tc>
          <w:tcPr>
            <w:tcW w:w="4819" w:type="dxa"/>
          </w:tcPr>
          <w:p w:rsidR="00CA2937" w:rsidRPr="00C1052C" w:rsidRDefault="00D47620" w:rsidP="000D2EBA">
            <w:pPr>
              <w:pStyle w:val="VP11ptBoldCenteredBefore3ptAfter3pt"/>
            </w:pPr>
            <w:r>
              <w:t>Evidence/Judgements for Achievement with Merit</w:t>
            </w:r>
          </w:p>
        </w:tc>
        <w:tc>
          <w:tcPr>
            <w:tcW w:w="5103" w:type="dxa"/>
          </w:tcPr>
          <w:p w:rsidR="00CA2937" w:rsidRPr="00C1052C" w:rsidRDefault="00D47620" w:rsidP="000D2EBA">
            <w:pPr>
              <w:pStyle w:val="VP11ptBoldCenteredBefore3ptAfter3pt"/>
            </w:pPr>
            <w:r>
              <w:t>Evidence/Judgements for Achievement with Excellence</w:t>
            </w:r>
          </w:p>
        </w:tc>
      </w:tr>
      <w:tr w:rsidR="00CA2937" w:rsidTr="009718F1">
        <w:tc>
          <w:tcPr>
            <w:tcW w:w="4503" w:type="dxa"/>
          </w:tcPr>
          <w:p w:rsidR="00DB4593" w:rsidRPr="002D07D1" w:rsidRDefault="00DB4593" w:rsidP="002D07D1">
            <w:pPr>
              <w:pStyle w:val="VPScheduletext"/>
            </w:pPr>
            <w:r w:rsidRPr="002D07D1">
              <w:t xml:space="preserve">The learner demonstrates understanding of the chemistry </w:t>
            </w:r>
            <w:r w:rsidR="002D07D1" w:rsidRPr="002D07D1">
              <w:t xml:space="preserve">in </w:t>
            </w:r>
            <w:r w:rsidR="00491C0C" w:rsidRPr="008A4590">
              <w:t xml:space="preserve">a technological application </w:t>
            </w:r>
            <w:r w:rsidRPr="002D07D1">
              <w:t>by:</w:t>
            </w:r>
          </w:p>
          <w:p w:rsidR="00DB4593" w:rsidRDefault="008C6F25" w:rsidP="00DB4593">
            <w:pPr>
              <w:pStyle w:val="VPSchedulebullets"/>
            </w:pPr>
            <w:r>
              <w:t>d</w:t>
            </w:r>
            <w:r w:rsidR="00DB4593" w:rsidRPr="001C3105">
              <w:t xml:space="preserve">escribing or giving an account of the chemistry related to the use of </w:t>
            </w:r>
            <w:r w:rsidR="000D6C0C">
              <w:t>stainless steel</w:t>
            </w:r>
            <w:r w:rsidR="00780040">
              <w:t xml:space="preserve"> used for a </w:t>
            </w:r>
            <w:r w:rsidR="00780040" w:rsidRPr="009718F1">
              <w:rPr>
                <w:rFonts w:cs="Arial"/>
                <w:lang w:val="en-GB" w:eastAsia="ar-SA"/>
              </w:rPr>
              <w:t>railing system in a cowshed</w:t>
            </w:r>
          </w:p>
          <w:p w:rsidR="00DB4593" w:rsidRPr="008C6F25" w:rsidRDefault="00072C48" w:rsidP="00DB4593">
            <w:pPr>
              <w:pStyle w:val="VPScheduletext"/>
            </w:pPr>
            <w:r>
              <w:t>For example:</w:t>
            </w:r>
          </w:p>
          <w:p w:rsidR="00AD61D9" w:rsidRDefault="000D6C0C" w:rsidP="00AD61D9">
            <w:pPr>
              <w:pStyle w:val="VPScheduletext"/>
            </w:pPr>
            <w:r>
              <w:rPr>
                <w:i/>
              </w:rPr>
              <w:t xml:space="preserve">Stainless steel contains chromium which forms an oxide layer on the surface of the metal. This oxide </w:t>
            </w:r>
            <w:r w:rsidR="00380507">
              <w:rPr>
                <w:i/>
              </w:rPr>
              <w:t xml:space="preserve">layer </w:t>
            </w:r>
            <w:r>
              <w:rPr>
                <w:i/>
              </w:rPr>
              <w:t>prevents rusting and gives it stain resistance.</w:t>
            </w:r>
          </w:p>
          <w:p w:rsidR="00794FD0" w:rsidRPr="008C6F25" w:rsidRDefault="00794FD0" w:rsidP="00AA6C51">
            <w:pPr>
              <w:pStyle w:val="VPScheduletext"/>
              <w:rPr>
                <w:color w:val="FF0000"/>
              </w:rPr>
            </w:pPr>
            <w:r w:rsidRPr="008C6F25">
              <w:rPr>
                <w:i/>
                <w:iCs/>
                <w:color w:val="FF0000"/>
              </w:rPr>
              <w:t>The above expected learner responses are indicative only and relate to just part of what is required</w:t>
            </w:r>
            <w:r w:rsidR="008C6F25">
              <w:rPr>
                <w:i/>
                <w:iCs/>
                <w:color w:val="FF0000"/>
              </w:rPr>
              <w:t>.</w:t>
            </w:r>
          </w:p>
        </w:tc>
        <w:tc>
          <w:tcPr>
            <w:tcW w:w="4819" w:type="dxa"/>
          </w:tcPr>
          <w:p w:rsidR="00DB4593" w:rsidRDefault="00DB4593" w:rsidP="00DB4593">
            <w:pPr>
              <w:pStyle w:val="VPScheduletext"/>
              <w:rPr>
                <w:lang w:val="en-GB" w:eastAsia="en-NZ"/>
              </w:rPr>
            </w:pPr>
            <w:r w:rsidRPr="00DB4593">
              <w:rPr>
                <w:lang w:val="en-GB" w:eastAsia="en-NZ"/>
              </w:rPr>
              <w:t xml:space="preserve">The learner demonstrates in-depth understanding of the chemistry </w:t>
            </w:r>
            <w:r w:rsidR="002D07D1" w:rsidRPr="002D07D1">
              <w:t xml:space="preserve">in </w:t>
            </w:r>
            <w:r w:rsidR="00491C0C" w:rsidRPr="008A4590">
              <w:t xml:space="preserve">a technological application </w:t>
            </w:r>
            <w:r w:rsidR="002D07D1">
              <w:t>by:</w:t>
            </w:r>
          </w:p>
          <w:p w:rsidR="001B7436" w:rsidRDefault="001B7436" w:rsidP="001B7436">
            <w:pPr>
              <w:pStyle w:val="VPSchedulebullets"/>
            </w:pPr>
            <w:r>
              <w:t>d</w:t>
            </w:r>
            <w:r w:rsidRPr="001C3105">
              <w:t xml:space="preserve">escribing or giving an account of the chemistry related to the use of </w:t>
            </w:r>
            <w:r>
              <w:t>stainless steel</w:t>
            </w:r>
            <w:r w:rsidR="00780040">
              <w:t xml:space="preserve"> used for a </w:t>
            </w:r>
            <w:r w:rsidR="00780040" w:rsidRPr="009718F1">
              <w:rPr>
                <w:rFonts w:cs="Arial"/>
                <w:lang w:val="en-GB" w:eastAsia="ar-SA"/>
              </w:rPr>
              <w:t>railing system in a cowshed</w:t>
            </w:r>
          </w:p>
          <w:p w:rsidR="00DB4593" w:rsidRDefault="008C6F25" w:rsidP="00DB4593">
            <w:pPr>
              <w:pStyle w:val="VPSchedulebullets"/>
              <w:rPr>
                <w:lang w:val="en-GB" w:eastAsia="en-NZ"/>
              </w:rPr>
            </w:pPr>
            <w:r>
              <w:rPr>
                <w:lang w:val="en-GB" w:eastAsia="en-NZ"/>
              </w:rPr>
              <w:t>e</w:t>
            </w:r>
            <w:r w:rsidR="00DB4593" w:rsidRPr="00DB4593">
              <w:rPr>
                <w:lang w:val="en-GB" w:eastAsia="en-NZ"/>
              </w:rPr>
              <w:t xml:space="preserve">xplaining how or why the chemistry applies to the use of </w:t>
            </w:r>
            <w:r w:rsidR="000D6C0C">
              <w:t>stainless steel</w:t>
            </w:r>
          </w:p>
          <w:p w:rsidR="00DB4593" w:rsidRPr="008C6F25" w:rsidRDefault="00DB4593" w:rsidP="00DB4593">
            <w:pPr>
              <w:pStyle w:val="VPScheduletext"/>
              <w:rPr>
                <w:iCs/>
                <w:lang w:val="en-GB" w:eastAsia="en-NZ"/>
              </w:rPr>
            </w:pPr>
            <w:r w:rsidRPr="008C6F25">
              <w:rPr>
                <w:iCs/>
                <w:lang w:val="en-GB" w:eastAsia="en-NZ"/>
              </w:rPr>
              <w:t>For example:</w:t>
            </w:r>
          </w:p>
          <w:p w:rsidR="00794FD0" w:rsidRDefault="000D6C0C" w:rsidP="008A2263">
            <w:pPr>
              <w:pStyle w:val="VPScheduletext"/>
              <w:rPr>
                <w:i/>
                <w:iCs/>
              </w:rPr>
            </w:pPr>
            <w:r>
              <w:rPr>
                <w:i/>
                <w:iCs/>
                <w:lang w:val="en-GB" w:eastAsia="en-NZ"/>
              </w:rPr>
              <w:t>The chromium in stainless steel combines with oxygen from the atmosphere to form an oxide layer. The invisible layer of chrome containing oxide is called the passive film and gives the protective shiny layer. The sizes of chromium atoms and their oxides are similar, so they pack neatly together on the surface of the metal forming a stable layer only a few atoms thick.</w:t>
            </w:r>
          </w:p>
          <w:p w:rsidR="00794FD0" w:rsidRPr="008C6F25" w:rsidRDefault="00794FD0" w:rsidP="00AA6C51">
            <w:pPr>
              <w:pStyle w:val="VPScheduletext"/>
              <w:rPr>
                <w:i/>
                <w:iCs/>
                <w:color w:val="FF0000"/>
              </w:rPr>
            </w:pPr>
            <w:r w:rsidRPr="008C6F25">
              <w:rPr>
                <w:i/>
                <w:iCs/>
                <w:color w:val="FF0000"/>
              </w:rPr>
              <w:t>The above expected learner responses are indicative only and relate to just part of what is required</w:t>
            </w:r>
            <w:r w:rsidR="008C6F25" w:rsidRPr="008C6F25">
              <w:rPr>
                <w:i/>
                <w:iCs/>
                <w:color w:val="FF0000"/>
              </w:rPr>
              <w:t>.</w:t>
            </w:r>
          </w:p>
        </w:tc>
        <w:tc>
          <w:tcPr>
            <w:tcW w:w="5103" w:type="dxa"/>
          </w:tcPr>
          <w:p w:rsidR="00660BE6" w:rsidRDefault="00660BE6" w:rsidP="00660BE6">
            <w:pPr>
              <w:pStyle w:val="VPScheduletext"/>
            </w:pPr>
            <w:r w:rsidRPr="00660BE6">
              <w:t xml:space="preserve">The learner demonstrates comprehensive understanding </w:t>
            </w:r>
            <w:r w:rsidR="005B4F86" w:rsidRPr="002D07D1">
              <w:t xml:space="preserve">of the chemistry in </w:t>
            </w:r>
            <w:r w:rsidR="00491C0C" w:rsidRPr="008A4590">
              <w:t xml:space="preserve">a technological application </w:t>
            </w:r>
            <w:r w:rsidR="005B4F86">
              <w:t>by</w:t>
            </w:r>
            <w:r w:rsidRPr="00660BE6">
              <w:t>:</w:t>
            </w:r>
          </w:p>
          <w:p w:rsidR="001B7436" w:rsidRDefault="001B7436" w:rsidP="001B7436">
            <w:pPr>
              <w:pStyle w:val="VPSchedulebullets"/>
            </w:pPr>
            <w:r>
              <w:t>d</w:t>
            </w:r>
            <w:r w:rsidRPr="001C3105">
              <w:t xml:space="preserve">escribing or giving an account of the chemistry related to the use of </w:t>
            </w:r>
            <w:r>
              <w:t>stainless steel</w:t>
            </w:r>
            <w:r w:rsidR="00780040">
              <w:t xml:space="preserve"> used for a </w:t>
            </w:r>
            <w:r w:rsidR="00780040" w:rsidRPr="009718F1">
              <w:rPr>
                <w:rFonts w:cs="Arial"/>
                <w:lang w:val="en-GB" w:eastAsia="ar-SA"/>
              </w:rPr>
              <w:t>railing system in a cowshed</w:t>
            </w:r>
          </w:p>
          <w:p w:rsidR="001B7436" w:rsidRDefault="001B7436" w:rsidP="001B7436">
            <w:pPr>
              <w:pStyle w:val="VPSchedulebullets"/>
              <w:rPr>
                <w:lang w:val="en-GB" w:eastAsia="en-NZ"/>
              </w:rPr>
            </w:pPr>
            <w:r>
              <w:rPr>
                <w:lang w:val="en-GB" w:eastAsia="en-NZ"/>
              </w:rPr>
              <w:t>e</w:t>
            </w:r>
            <w:r w:rsidRPr="00DB4593">
              <w:rPr>
                <w:lang w:val="en-GB" w:eastAsia="en-NZ"/>
              </w:rPr>
              <w:t xml:space="preserve">xplaining how or why the chemistry applies to the use of </w:t>
            </w:r>
            <w:r>
              <w:t>stainless steel</w:t>
            </w:r>
          </w:p>
          <w:p w:rsidR="008A2263" w:rsidRPr="008C6F25" w:rsidRDefault="008C6F25" w:rsidP="00660BE6">
            <w:pPr>
              <w:pStyle w:val="VPSchedulebullets"/>
              <w:rPr>
                <w:i/>
                <w:iCs/>
              </w:rPr>
            </w:pPr>
            <w:r>
              <w:t>l</w:t>
            </w:r>
            <w:r w:rsidR="00660BE6" w:rsidRPr="00660BE6">
              <w:t xml:space="preserve">inking the chemistry to the </w:t>
            </w:r>
            <w:r w:rsidR="00012033">
              <w:t>use</w:t>
            </w:r>
            <w:r w:rsidR="00660BE6" w:rsidRPr="00660BE6">
              <w:t xml:space="preserve"> of </w:t>
            </w:r>
            <w:r w:rsidR="00295390">
              <w:t>stainless steel. Linking may include elaborating, justifying, evaluating, comparing and contrasting or analysing</w:t>
            </w:r>
          </w:p>
          <w:p w:rsidR="00660BE6" w:rsidRPr="008C6F25" w:rsidRDefault="00660BE6" w:rsidP="00660BE6">
            <w:pPr>
              <w:pStyle w:val="VPScheduletext"/>
              <w:rPr>
                <w:iCs/>
              </w:rPr>
            </w:pPr>
            <w:r w:rsidRPr="008C6F25">
              <w:rPr>
                <w:iCs/>
              </w:rPr>
              <w:t>For example:</w:t>
            </w:r>
          </w:p>
          <w:p w:rsidR="0076008E" w:rsidRPr="001A4703" w:rsidRDefault="00295390" w:rsidP="0076008E">
            <w:pPr>
              <w:pStyle w:val="VPScheduletext"/>
              <w:rPr>
                <w:i/>
                <w:iCs/>
                <w:lang w:val="en-GB" w:eastAsia="en-NZ"/>
              </w:rPr>
            </w:pPr>
            <w:r w:rsidRPr="001A4703">
              <w:rPr>
                <w:i/>
                <w:iCs/>
                <w:lang w:val="en-GB" w:eastAsia="en-NZ"/>
              </w:rPr>
              <w:t xml:space="preserve">Stainless steel is used for </w:t>
            </w:r>
            <w:r w:rsidR="000D7A37">
              <w:rPr>
                <w:i/>
                <w:iCs/>
                <w:lang w:val="en-GB" w:eastAsia="en-NZ"/>
              </w:rPr>
              <w:t>railing systems</w:t>
            </w:r>
            <w:r w:rsidRPr="001A4703">
              <w:rPr>
                <w:i/>
                <w:iCs/>
                <w:lang w:val="en-GB" w:eastAsia="en-NZ"/>
              </w:rPr>
              <w:t xml:space="preserve"> because it does not rust. The chromium used in stainless steel combines with oxygen from the atmosphere to form an oxide layer (4Cr + 3O</w:t>
            </w:r>
            <w:r w:rsidR="005F2D36" w:rsidRPr="009718F1">
              <w:rPr>
                <w:i/>
                <w:iCs/>
                <w:vertAlign w:val="subscript"/>
                <w:lang w:val="en-GB" w:eastAsia="en-NZ"/>
              </w:rPr>
              <w:t>2</w:t>
            </w:r>
            <w:r w:rsidRPr="001A4703">
              <w:rPr>
                <w:i/>
                <w:iCs/>
                <w:lang w:val="en-GB" w:eastAsia="en-NZ"/>
              </w:rPr>
              <w:t xml:space="preserve"> --&gt; 2Cr</w:t>
            </w:r>
            <w:r w:rsidR="003C272C" w:rsidRPr="009718F1">
              <w:rPr>
                <w:i/>
                <w:iCs/>
                <w:vertAlign w:val="subscript"/>
                <w:lang w:val="en-GB" w:eastAsia="en-NZ"/>
              </w:rPr>
              <w:t>2</w:t>
            </w:r>
            <w:r w:rsidRPr="001A4703">
              <w:rPr>
                <w:i/>
                <w:iCs/>
                <w:lang w:val="en-GB" w:eastAsia="en-NZ"/>
              </w:rPr>
              <w:t>O</w:t>
            </w:r>
            <w:r w:rsidR="005F2D36" w:rsidRPr="009718F1">
              <w:rPr>
                <w:i/>
                <w:iCs/>
                <w:vertAlign w:val="subscript"/>
                <w:lang w:val="en-GB" w:eastAsia="en-NZ"/>
              </w:rPr>
              <w:t>3</w:t>
            </w:r>
            <w:r w:rsidRPr="001A4703">
              <w:rPr>
                <w:i/>
                <w:iCs/>
                <w:lang w:val="en-GB" w:eastAsia="en-NZ"/>
              </w:rPr>
              <w:t xml:space="preserve">). This chromium oxide layer prevents rusting. The sizes of chromium atoms and their oxides are similar, so they pack neatly together on the surface of the metal forming a stable layer only a few atoms thick. If the chromium oxide is disrupted it will quickly </w:t>
            </w:r>
            <w:r w:rsidR="000D7A37">
              <w:rPr>
                <w:i/>
                <w:iCs/>
                <w:lang w:val="en-GB" w:eastAsia="en-NZ"/>
              </w:rPr>
              <w:t>re</w:t>
            </w:r>
            <w:r w:rsidR="000D7A37" w:rsidRPr="00502F04">
              <w:rPr>
                <w:i/>
                <w:iCs/>
                <w:lang w:val="en-GB" w:eastAsia="en-NZ"/>
              </w:rPr>
              <w:t xml:space="preserve">form and </w:t>
            </w:r>
            <w:r w:rsidRPr="001A4703">
              <w:rPr>
                <w:i/>
                <w:iCs/>
                <w:lang w:val="en-GB" w:eastAsia="en-NZ"/>
              </w:rPr>
              <w:t>cover the exposed surface and prevent oxidative corrosion of the iron (3Fe + 2O</w:t>
            </w:r>
            <w:r w:rsidR="005F2D36" w:rsidRPr="009718F1">
              <w:rPr>
                <w:i/>
                <w:iCs/>
                <w:vertAlign w:val="subscript"/>
                <w:lang w:val="en-GB" w:eastAsia="en-NZ"/>
              </w:rPr>
              <w:t>2</w:t>
            </w:r>
            <w:r w:rsidRPr="001A4703">
              <w:rPr>
                <w:i/>
                <w:iCs/>
                <w:lang w:val="en-GB" w:eastAsia="en-NZ"/>
              </w:rPr>
              <w:t xml:space="preserve"> --&gt; Fe</w:t>
            </w:r>
            <w:r w:rsidR="005F2D36" w:rsidRPr="009718F1">
              <w:rPr>
                <w:i/>
                <w:iCs/>
                <w:vertAlign w:val="subscript"/>
                <w:lang w:val="en-GB" w:eastAsia="en-NZ"/>
              </w:rPr>
              <w:t>3</w:t>
            </w:r>
            <w:r w:rsidRPr="001A4703">
              <w:rPr>
                <w:i/>
                <w:iCs/>
                <w:lang w:val="en-GB" w:eastAsia="en-NZ"/>
              </w:rPr>
              <w:t>O</w:t>
            </w:r>
            <w:r w:rsidR="005F2D36" w:rsidRPr="009718F1">
              <w:rPr>
                <w:i/>
                <w:iCs/>
                <w:vertAlign w:val="subscript"/>
                <w:lang w:val="en-GB" w:eastAsia="en-NZ"/>
              </w:rPr>
              <w:t>4</w:t>
            </w:r>
            <w:r w:rsidRPr="001A4703">
              <w:rPr>
                <w:i/>
                <w:iCs/>
                <w:lang w:val="en-GB" w:eastAsia="en-NZ"/>
              </w:rPr>
              <w:t>) also contained in stainless steel.</w:t>
            </w:r>
          </w:p>
          <w:p w:rsidR="00794FD0" w:rsidRPr="008C6F25" w:rsidRDefault="00794FD0">
            <w:pPr>
              <w:pStyle w:val="VPScheduletext"/>
              <w:rPr>
                <w:color w:val="FF0000"/>
              </w:rPr>
            </w:pPr>
            <w:r w:rsidRPr="008C6F25">
              <w:rPr>
                <w:i/>
                <w:iCs/>
                <w:color w:val="FF0000"/>
              </w:rPr>
              <w:t>The above expected learner responses are indicative only and relate to just part of what is required</w:t>
            </w:r>
            <w:r w:rsidR="008C6F25" w:rsidRPr="008C6F25">
              <w:rPr>
                <w:i/>
                <w:iCs/>
                <w:color w:val="FF0000"/>
              </w:rPr>
              <w:t>.</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0C5E94">
            <w:t>e</w:t>
          </w:r>
          <w:r w:rsidRPr="002B7AA3">
            <w:t>ment based on an examination of the evidence provided against the criteria in the Achievement Standard. Judgements should be holistic, rather than based on a checklist approach</w:t>
          </w:r>
          <w:r>
            <w:t>.</w:t>
          </w:r>
        </w:p>
      </w:sdtContent>
    </w:sdt>
    <w:sectPr w:rsidR="00833535" w:rsidSect="00CD53A3">
      <w:footerReference w:type="default" r:id="rId19"/>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887" w:rsidRDefault="00935887" w:rsidP="006C5D0E">
      <w:pPr>
        <w:spacing w:before="0" w:after="0"/>
      </w:pPr>
      <w:r>
        <w:separator/>
      </w:r>
    </w:p>
  </w:endnote>
  <w:endnote w:type="continuationSeparator" w:id="0">
    <w:p w:rsidR="00935887" w:rsidRDefault="0093588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80" w:rsidRPr="00CB5956" w:rsidRDefault="00AE2180"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13741">
      <w:rPr>
        <w:sz w:val="20"/>
        <w:szCs w:val="20"/>
      </w:rPr>
      <w:t>5</w:t>
    </w:r>
    <w:r w:rsidRPr="00CB5956">
      <w:rPr>
        <w:sz w:val="20"/>
        <w:szCs w:val="20"/>
      </w:rPr>
      <w:tab/>
      <w:t xml:space="preserve">Page </w:t>
    </w:r>
    <w:r w:rsidR="00E93647" w:rsidRPr="00CB5956">
      <w:rPr>
        <w:sz w:val="20"/>
        <w:szCs w:val="20"/>
      </w:rPr>
      <w:fldChar w:fldCharType="begin"/>
    </w:r>
    <w:r w:rsidRPr="00CB5956">
      <w:rPr>
        <w:sz w:val="20"/>
        <w:szCs w:val="20"/>
      </w:rPr>
      <w:instrText xml:space="preserve"> PAGE </w:instrText>
    </w:r>
    <w:r w:rsidR="00E93647" w:rsidRPr="00CB5956">
      <w:rPr>
        <w:sz w:val="20"/>
        <w:szCs w:val="20"/>
      </w:rPr>
      <w:fldChar w:fldCharType="separate"/>
    </w:r>
    <w:r w:rsidR="00F11926">
      <w:rPr>
        <w:noProof/>
        <w:sz w:val="20"/>
        <w:szCs w:val="20"/>
      </w:rPr>
      <w:t>2</w:t>
    </w:r>
    <w:r w:rsidR="00E93647" w:rsidRPr="00CB5956">
      <w:rPr>
        <w:sz w:val="20"/>
        <w:szCs w:val="20"/>
      </w:rPr>
      <w:fldChar w:fldCharType="end"/>
    </w:r>
    <w:r w:rsidRPr="00CB5956">
      <w:rPr>
        <w:sz w:val="20"/>
        <w:szCs w:val="20"/>
      </w:rPr>
      <w:t xml:space="preserve"> of </w:t>
    </w:r>
    <w:r w:rsidR="00E93647" w:rsidRPr="00CB5956">
      <w:rPr>
        <w:sz w:val="20"/>
        <w:szCs w:val="20"/>
      </w:rPr>
      <w:fldChar w:fldCharType="begin"/>
    </w:r>
    <w:r w:rsidRPr="00CB5956">
      <w:rPr>
        <w:sz w:val="20"/>
        <w:szCs w:val="20"/>
      </w:rPr>
      <w:instrText xml:space="preserve"> NUMPAGES </w:instrText>
    </w:r>
    <w:r w:rsidR="00E93647" w:rsidRPr="00CB5956">
      <w:rPr>
        <w:sz w:val="20"/>
        <w:szCs w:val="20"/>
      </w:rPr>
      <w:fldChar w:fldCharType="separate"/>
    </w:r>
    <w:r w:rsidR="00F11926">
      <w:rPr>
        <w:noProof/>
        <w:sz w:val="20"/>
        <w:szCs w:val="20"/>
      </w:rPr>
      <w:t>6</w:t>
    </w:r>
    <w:r w:rsidR="00E9364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80" w:rsidRPr="00CB5956" w:rsidRDefault="00AE2180"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13741">
      <w:rPr>
        <w:sz w:val="20"/>
        <w:szCs w:val="20"/>
      </w:rPr>
      <w:t>5</w:t>
    </w:r>
    <w:r w:rsidRPr="00CB5956">
      <w:rPr>
        <w:sz w:val="20"/>
        <w:szCs w:val="20"/>
      </w:rPr>
      <w:tab/>
      <w:t xml:space="preserve">Page </w:t>
    </w:r>
    <w:r w:rsidR="00E93647" w:rsidRPr="00CB5956">
      <w:rPr>
        <w:sz w:val="20"/>
        <w:szCs w:val="20"/>
      </w:rPr>
      <w:fldChar w:fldCharType="begin"/>
    </w:r>
    <w:r w:rsidRPr="00CB5956">
      <w:rPr>
        <w:sz w:val="20"/>
        <w:szCs w:val="20"/>
      </w:rPr>
      <w:instrText xml:space="preserve"> PAGE </w:instrText>
    </w:r>
    <w:r w:rsidR="00E93647" w:rsidRPr="00CB5956">
      <w:rPr>
        <w:sz w:val="20"/>
        <w:szCs w:val="20"/>
      </w:rPr>
      <w:fldChar w:fldCharType="separate"/>
    </w:r>
    <w:r w:rsidR="00F11926">
      <w:rPr>
        <w:noProof/>
        <w:sz w:val="20"/>
        <w:szCs w:val="20"/>
      </w:rPr>
      <w:t>1</w:t>
    </w:r>
    <w:r w:rsidR="00E93647" w:rsidRPr="00CB5956">
      <w:rPr>
        <w:sz w:val="20"/>
        <w:szCs w:val="20"/>
      </w:rPr>
      <w:fldChar w:fldCharType="end"/>
    </w:r>
    <w:r w:rsidRPr="00CB5956">
      <w:rPr>
        <w:sz w:val="20"/>
        <w:szCs w:val="20"/>
      </w:rPr>
      <w:t xml:space="preserve"> of </w:t>
    </w:r>
    <w:r w:rsidR="00E93647" w:rsidRPr="00CB5956">
      <w:rPr>
        <w:sz w:val="20"/>
        <w:szCs w:val="20"/>
      </w:rPr>
      <w:fldChar w:fldCharType="begin"/>
    </w:r>
    <w:r w:rsidRPr="00CB5956">
      <w:rPr>
        <w:sz w:val="20"/>
        <w:szCs w:val="20"/>
      </w:rPr>
      <w:instrText xml:space="preserve"> NUMPAGES </w:instrText>
    </w:r>
    <w:r w:rsidR="00E93647" w:rsidRPr="00CB5956">
      <w:rPr>
        <w:sz w:val="20"/>
        <w:szCs w:val="20"/>
      </w:rPr>
      <w:fldChar w:fldCharType="separate"/>
    </w:r>
    <w:r w:rsidR="00F11926">
      <w:rPr>
        <w:noProof/>
        <w:sz w:val="20"/>
        <w:szCs w:val="20"/>
      </w:rPr>
      <w:t>6</w:t>
    </w:r>
    <w:r w:rsidR="00E9364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80" w:rsidRPr="006C5D0E" w:rsidRDefault="00AE2180"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13741">
      <w:rPr>
        <w:sz w:val="20"/>
        <w:szCs w:val="20"/>
      </w:rPr>
      <w:t>5</w:t>
    </w:r>
    <w:r w:rsidRPr="006C5D0E">
      <w:rPr>
        <w:color w:val="808080"/>
        <w:sz w:val="20"/>
        <w:szCs w:val="20"/>
      </w:rPr>
      <w:tab/>
      <w:t xml:space="preserve">Page </w:t>
    </w:r>
    <w:r w:rsidR="00E93647" w:rsidRPr="006C5D0E">
      <w:rPr>
        <w:color w:val="808080"/>
        <w:sz w:val="20"/>
        <w:szCs w:val="20"/>
      </w:rPr>
      <w:fldChar w:fldCharType="begin"/>
    </w:r>
    <w:r w:rsidRPr="006C5D0E">
      <w:rPr>
        <w:color w:val="808080"/>
        <w:sz w:val="20"/>
        <w:szCs w:val="20"/>
      </w:rPr>
      <w:instrText xml:space="preserve"> PAGE </w:instrText>
    </w:r>
    <w:r w:rsidR="00E93647" w:rsidRPr="006C5D0E">
      <w:rPr>
        <w:color w:val="808080"/>
        <w:sz w:val="20"/>
        <w:szCs w:val="20"/>
      </w:rPr>
      <w:fldChar w:fldCharType="separate"/>
    </w:r>
    <w:r w:rsidR="00F11926">
      <w:rPr>
        <w:noProof/>
        <w:color w:val="808080"/>
        <w:sz w:val="20"/>
        <w:szCs w:val="20"/>
      </w:rPr>
      <w:t>6</w:t>
    </w:r>
    <w:r w:rsidR="00E93647" w:rsidRPr="006C5D0E">
      <w:rPr>
        <w:color w:val="808080"/>
        <w:sz w:val="20"/>
        <w:szCs w:val="20"/>
      </w:rPr>
      <w:fldChar w:fldCharType="end"/>
    </w:r>
    <w:r w:rsidRPr="006C5D0E">
      <w:rPr>
        <w:color w:val="808080"/>
        <w:sz w:val="20"/>
        <w:szCs w:val="20"/>
      </w:rPr>
      <w:t xml:space="preserve"> of </w:t>
    </w:r>
    <w:r w:rsidR="00E93647" w:rsidRPr="006C5D0E">
      <w:rPr>
        <w:color w:val="808080"/>
        <w:sz w:val="20"/>
        <w:szCs w:val="20"/>
      </w:rPr>
      <w:fldChar w:fldCharType="begin"/>
    </w:r>
    <w:r w:rsidRPr="006C5D0E">
      <w:rPr>
        <w:color w:val="808080"/>
        <w:sz w:val="20"/>
        <w:szCs w:val="20"/>
      </w:rPr>
      <w:instrText xml:space="preserve"> NUMPAGES </w:instrText>
    </w:r>
    <w:r w:rsidR="00E93647" w:rsidRPr="006C5D0E">
      <w:rPr>
        <w:color w:val="808080"/>
        <w:sz w:val="20"/>
        <w:szCs w:val="20"/>
      </w:rPr>
      <w:fldChar w:fldCharType="separate"/>
    </w:r>
    <w:r w:rsidR="00F11926">
      <w:rPr>
        <w:noProof/>
        <w:color w:val="808080"/>
        <w:sz w:val="20"/>
        <w:szCs w:val="20"/>
      </w:rPr>
      <w:t>6</w:t>
    </w:r>
    <w:r w:rsidR="00E9364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887" w:rsidRDefault="00935887" w:rsidP="006C5D0E">
      <w:pPr>
        <w:spacing w:before="0" w:after="0"/>
      </w:pPr>
      <w:r>
        <w:separator/>
      </w:r>
    </w:p>
  </w:footnote>
  <w:footnote w:type="continuationSeparator" w:id="0">
    <w:p w:rsidR="00935887" w:rsidRDefault="0093588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80" w:rsidRPr="00E053F6" w:rsidRDefault="00AE2180"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w:t>
        </w:r>
        <w:r w:rsidR="00813741">
          <w:rPr>
            <w:rStyle w:val="Style8"/>
          </w:rPr>
          <w:t xml:space="preserve"> v2</w:t>
        </w:r>
      </w:sdtContent>
    </w:sdt>
    <w:r w:rsidRPr="00E053F6">
      <w:rPr>
        <w:sz w:val="20"/>
        <w:szCs w:val="20"/>
      </w:rPr>
      <w:t xml:space="preserve"> </w:t>
    </w:r>
    <w:r>
      <w:rPr>
        <w:rFonts w:cstheme="minorHAnsi"/>
        <w:sz w:val="20"/>
        <w:szCs w:val="20"/>
      </w:rPr>
      <w:t>−</w:t>
    </w:r>
    <w:r w:rsidRPr="00E053F6">
      <w:rPr>
        <w:sz w:val="20"/>
        <w:szCs w:val="20"/>
      </w:rPr>
      <w:t xml:space="preserve">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AE2180" w:rsidRPr="00E053F6" w:rsidRDefault="00AE2180">
    <w:pPr>
      <w:pStyle w:val="Header"/>
      <w:rPr>
        <w:sz w:val="20"/>
        <w:szCs w:val="20"/>
      </w:rPr>
    </w:pPr>
    <w:r w:rsidRPr="00E053F6">
      <w:rPr>
        <w:sz w:val="20"/>
        <w:szCs w:val="20"/>
      </w:rPr>
      <w:t>PAGE FOR LEARNER USE</w:t>
    </w:r>
  </w:p>
  <w:p w:rsidR="00AE2180" w:rsidRPr="00E053F6" w:rsidRDefault="00AE2180">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80" w:rsidRDefault="00F11926">
    <w:pPr>
      <w:pStyle w:val="Header"/>
    </w:pPr>
    <w:r w:rsidRPr="00F11926">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80" w:rsidRPr="00E053F6" w:rsidRDefault="00AE2180" w:rsidP="00C1131B">
    <w:pPr>
      <w:pStyle w:val="Header"/>
      <w:rPr>
        <w:sz w:val="20"/>
        <w:szCs w:val="20"/>
      </w:rPr>
    </w:pPr>
    <w:r w:rsidRPr="00E053F6">
      <w:rPr>
        <w:sz w:val="20"/>
        <w:szCs w:val="20"/>
      </w:rPr>
      <w:t>Internal assessment resource:</w:t>
    </w:r>
    <w:r>
      <w:rPr>
        <w:sz w:val="20"/>
        <w:szCs w:val="20"/>
      </w:rPr>
      <w:t xml:space="preserve"> </w:t>
    </w:r>
    <w:r>
      <w:rPr>
        <w:rStyle w:val="Style5"/>
      </w:rPr>
      <w:t>Chemistry VP 1.2</w:t>
    </w:r>
    <w:r>
      <w:rPr>
        <w:sz w:val="20"/>
        <w:szCs w:val="20"/>
      </w:rPr>
      <w:t xml:space="preserve"> </w:t>
    </w:r>
    <w:r w:rsidRPr="00E053F6">
      <w:rPr>
        <w:sz w:val="20"/>
        <w:szCs w:val="20"/>
      </w:rPr>
      <w:t>– Vocational pathway</w:t>
    </w:r>
    <w:r>
      <w:rPr>
        <w:sz w:val="20"/>
        <w:szCs w:val="20"/>
      </w:rPr>
      <w:t xml:space="preserve">: </w:t>
    </w:r>
    <w:r>
      <w:rPr>
        <w:rStyle w:val="Style6"/>
      </w:rPr>
      <w:t>Primary Industries</w:t>
    </w:r>
  </w:p>
  <w:p w:rsidR="00AE2180" w:rsidRPr="00E053F6" w:rsidRDefault="00AE2180"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E2180" w:rsidRDefault="00AE21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80" w:rsidRPr="00E053F6" w:rsidRDefault="00AE2180"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1.2</w:t>
        </w:r>
        <w:r w:rsidR="0081374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AE2180" w:rsidRPr="00E053F6" w:rsidRDefault="00AE2180"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E2180" w:rsidRPr="00E053F6" w:rsidRDefault="00AE2180">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80" w:rsidRPr="00B320A2" w:rsidRDefault="00AE2180"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3"/>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6"/>
  </w:num>
  <w:num w:numId="14">
    <w:abstractNumId w:val="24"/>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2"/>
  </w:num>
  <w:num w:numId="25">
    <w:abstractNumId w:val="13"/>
  </w:num>
  <w:num w:numId="26">
    <w:abstractNumId w:val="1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D66461"/>
    <w:rsid w:val="00012033"/>
    <w:rsid w:val="000168C5"/>
    <w:rsid w:val="00027FC5"/>
    <w:rsid w:val="0003223B"/>
    <w:rsid w:val="00046059"/>
    <w:rsid w:val="000478E4"/>
    <w:rsid w:val="00047E2A"/>
    <w:rsid w:val="00057392"/>
    <w:rsid w:val="00072C48"/>
    <w:rsid w:val="00074009"/>
    <w:rsid w:val="0007554D"/>
    <w:rsid w:val="00081BBC"/>
    <w:rsid w:val="000A5D2A"/>
    <w:rsid w:val="000C5E94"/>
    <w:rsid w:val="000D2EBA"/>
    <w:rsid w:val="000D6C0C"/>
    <w:rsid w:val="000D7A37"/>
    <w:rsid w:val="000F7137"/>
    <w:rsid w:val="00100CC1"/>
    <w:rsid w:val="00112223"/>
    <w:rsid w:val="00126BFC"/>
    <w:rsid w:val="00150EAB"/>
    <w:rsid w:val="001578C7"/>
    <w:rsid w:val="0016202D"/>
    <w:rsid w:val="00172891"/>
    <w:rsid w:val="001729AB"/>
    <w:rsid w:val="00197E3F"/>
    <w:rsid w:val="001A4703"/>
    <w:rsid w:val="001B6DE1"/>
    <w:rsid w:val="001B7436"/>
    <w:rsid w:val="001C29D2"/>
    <w:rsid w:val="001C3568"/>
    <w:rsid w:val="001C7D48"/>
    <w:rsid w:val="001D09A6"/>
    <w:rsid w:val="001D5B32"/>
    <w:rsid w:val="001E1BCB"/>
    <w:rsid w:val="001E521E"/>
    <w:rsid w:val="001F4B19"/>
    <w:rsid w:val="001F515B"/>
    <w:rsid w:val="00200144"/>
    <w:rsid w:val="00202445"/>
    <w:rsid w:val="0020313D"/>
    <w:rsid w:val="002261EF"/>
    <w:rsid w:val="00255DF0"/>
    <w:rsid w:val="00295390"/>
    <w:rsid w:val="002A0559"/>
    <w:rsid w:val="002A08D7"/>
    <w:rsid w:val="002A2476"/>
    <w:rsid w:val="002A4AD8"/>
    <w:rsid w:val="002A750A"/>
    <w:rsid w:val="002B7AA3"/>
    <w:rsid w:val="002D07D1"/>
    <w:rsid w:val="002D0805"/>
    <w:rsid w:val="002D0A92"/>
    <w:rsid w:val="002D493D"/>
    <w:rsid w:val="002E5928"/>
    <w:rsid w:val="002E7C8A"/>
    <w:rsid w:val="002F178F"/>
    <w:rsid w:val="003211B0"/>
    <w:rsid w:val="00327BC6"/>
    <w:rsid w:val="003304A5"/>
    <w:rsid w:val="003341BF"/>
    <w:rsid w:val="0033596D"/>
    <w:rsid w:val="003565F1"/>
    <w:rsid w:val="0036540D"/>
    <w:rsid w:val="00374E77"/>
    <w:rsid w:val="00380507"/>
    <w:rsid w:val="00385226"/>
    <w:rsid w:val="00390792"/>
    <w:rsid w:val="003A34F7"/>
    <w:rsid w:val="003B5208"/>
    <w:rsid w:val="003C272C"/>
    <w:rsid w:val="003C4334"/>
    <w:rsid w:val="003D30DC"/>
    <w:rsid w:val="003D5785"/>
    <w:rsid w:val="003D6F1D"/>
    <w:rsid w:val="003E653C"/>
    <w:rsid w:val="003E681E"/>
    <w:rsid w:val="003E7B4D"/>
    <w:rsid w:val="0040348F"/>
    <w:rsid w:val="004079F7"/>
    <w:rsid w:val="004121A2"/>
    <w:rsid w:val="004153A7"/>
    <w:rsid w:val="00491C0C"/>
    <w:rsid w:val="00495DD5"/>
    <w:rsid w:val="004A735E"/>
    <w:rsid w:val="004B6469"/>
    <w:rsid w:val="004D4FAF"/>
    <w:rsid w:val="004D736C"/>
    <w:rsid w:val="00502F04"/>
    <w:rsid w:val="00515294"/>
    <w:rsid w:val="00521212"/>
    <w:rsid w:val="005225E1"/>
    <w:rsid w:val="00547038"/>
    <w:rsid w:val="005640B7"/>
    <w:rsid w:val="005654D3"/>
    <w:rsid w:val="00567F19"/>
    <w:rsid w:val="005B33EE"/>
    <w:rsid w:val="005B4F86"/>
    <w:rsid w:val="005B76A8"/>
    <w:rsid w:val="005C3132"/>
    <w:rsid w:val="005D3F99"/>
    <w:rsid w:val="005F0895"/>
    <w:rsid w:val="005F2D36"/>
    <w:rsid w:val="006045FA"/>
    <w:rsid w:val="00604F41"/>
    <w:rsid w:val="006365C4"/>
    <w:rsid w:val="00642B78"/>
    <w:rsid w:val="00655171"/>
    <w:rsid w:val="00656F4A"/>
    <w:rsid w:val="006570D0"/>
    <w:rsid w:val="00660BE6"/>
    <w:rsid w:val="00672689"/>
    <w:rsid w:val="00683749"/>
    <w:rsid w:val="00683D1B"/>
    <w:rsid w:val="00687F34"/>
    <w:rsid w:val="006A38C4"/>
    <w:rsid w:val="006B74B5"/>
    <w:rsid w:val="006C4385"/>
    <w:rsid w:val="006C5C65"/>
    <w:rsid w:val="006C5D0E"/>
    <w:rsid w:val="006C5D9A"/>
    <w:rsid w:val="006E7BF8"/>
    <w:rsid w:val="006F5644"/>
    <w:rsid w:val="006F66D2"/>
    <w:rsid w:val="00721092"/>
    <w:rsid w:val="00724E3D"/>
    <w:rsid w:val="00734175"/>
    <w:rsid w:val="00734534"/>
    <w:rsid w:val="007534F7"/>
    <w:rsid w:val="0076008E"/>
    <w:rsid w:val="00770BBF"/>
    <w:rsid w:val="00777DC7"/>
    <w:rsid w:val="00780040"/>
    <w:rsid w:val="00781057"/>
    <w:rsid w:val="00794FD0"/>
    <w:rsid w:val="007C38CC"/>
    <w:rsid w:val="007C7D07"/>
    <w:rsid w:val="007D4257"/>
    <w:rsid w:val="007D672C"/>
    <w:rsid w:val="007E15BF"/>
    <w:rsid w:val="007F08F8"/>
    <w:rsid w:val="00805571"/>
    <w:rsid w:val="00810455"/>
    <w:rsid w:val="00811D80"/>
    <w:rsid w:val="00813741"/>
    <w:rsid w:val="00823836"/>
    <w:rsid w:val="0082757D"/>
    <w:rsid w:val="00833535"/>
    <w:rsid w:val="00834E42"/>
    <w:rsid w:val="00873503"/>
    <w:rsid w:val="00892B3E"/>
    <w:rsid w:val="008A2212"/>
    <w:rsid w:val="008A2263"/>
    <w:rsid w:val="008A4D0D"/>
    <w:rsid w:val="008A59C9"/>
    <w:rsid w:val="008B740C"/>
    <w:rsid w:val="008C347B"/>
    <w:rsid w:val="008C6F25"/>
    <w:rsid w:val="008F0E31"/>
    <w:rsid w:val="008F3DC9"/>
    <w:rsid w:val="008F44A2"/>
    <w:rsid w:val="00913DC3"/>
    <w:rsid w:val="00935887"/>
    <w:rsid w:val="0095741D"/>
    <w:rsid w:val="00964F51"/>
    <w:rsid w:val="009718F1"/>
    <w:rsid w:val="00971DED"/>
    <w:rsid w:val="00994BE6"/>
    <w:rsid w:val="009A709A"/>
    <w:rsid w:val="009C7854"/>
    <w:rsid w:val="009C7F64"/>
    <w:rsid w:val="009D321C"/>
    <w:rsid w:val="009D737C"/>
    <w:rsid w:val="009E7333"/>
    <w:rsid w:val="009F3D10"/>
    <w:rsid w:val="00A12183"/>
    <w:rsid w:val="00A33A7E"/>
    <w:rsid w:val="00A455F0"/>
    <w:rsid w:val="00A4758B"/>
    <w:rsid w:val="00A52EDE"/>
    <w:rsid w:val="00A72545"/>
    <w:rsid w:val="00AA5623"/>
    <w:rsid w:val="00AA6C51"/>
    <w:rsid w:val="00AA6C65"/>
    <w:rsid w:val="00AC6349"/>
    <w:rsid w:val="00AD61D9"/>
    <w:rsid w:val="00AD7E75"/>
    <w:rsid w:val="00AE2180"/>
    <w:rsid w:val="00B063FC"/>
    <w:rsid w:val="00B24024"/>
    <w:rsid w:val="00B320A2"/>
    <w:rsid w:val="00B3546A"/>
    <w:rsid w:val="00B41483"/>
    <w:rsid w:val="00B53F81"/>
    <w:rsid w:val="00B73E0E"/>
    <w:rsid w:val="00B77D81"/>
    <w:rsid w:val="00BB5634"/>
    <w:rsid w:val="00BE778F"/>
    <w:rsid w:val="00BF3AA6"/>
    <w:rsid w:val="00C0164D"/>
    <w:rsid w:val="00C05DE1"/>
    <w:rsid w:val="00C1052C"/>
    <w:rsid w:val="00C1131B"/>
    <w:rsid w:val="00C25232"/>
    <w:rsid w:val="00C40ADF"/>
    <w:rsid w:val="00C42CA5"/>
    <w:rsid w:val="00C62253"/>
    <w:rsid w:val="00C678D2"/>
    <w:rsid w:val="00C72957"/>
    <w:rsid w:val="00C7380A"/>
    <w:rsid w:val="00C82309"/>
    <w:rsid w:val="00C94F2A"/>
    <w:rsid w:val="00C958B3"/>
    <w:rsid w:val="00C963A6"/>
    <w:rsid w:val="00CA2937"/>
    <w:rsid w:val="00CB17F1"/>
    <w:rsid w:val="00CB5956"/>
    <w:rsid w:val="00CC5105"/>
    <w:rsid w:val="00CD53A3"/>
    <w:rsid w:val="00CF1DB5"/>
    <w:rsid w:val="00D11B8E"/>
    <w:rsid w:val="00D32355"/>
    <w:rsid w:val="00D453D2"/>
    <w:rsid w:val="00D47620"/>
    <w:rsid w:val="00D5026E"/>
    <w:rsid w:val="00D548E8"/>
    <w:rsid w:val="00D6349E"/>
    <w:rsid w:val="00D66461"/>
    <w:rsid w:val="00DA5223"/>
    <w:rsid w:val="00DB1F94"/>
    <w:rsid w:val="00DB3ED9"/>
    <w:rsid w:val="00DB4593"/>
    <w:rsid w:val="00DB7266"/>
    <w:rsid w:val="00DD23B2"/>
    <w:rsid w:val="00DE6DCE"/>
    <w:rsid w:val="00DF0F1C"/>
    <w:rsid w:val="00E053F6"/>
    <w:rsid w:val="00E0606E"/>
    <w:rsid w:val="00E11D04"/>
    <w:rsid w:val="00E1652E"/>
    <w:rsid w:val="00E32E7E"/>
    <w:rsid w:val="00E4760C"/>
    <w:rsid w:val="00E93647"/>
    <w:rsid w:val="00EA5250"/>
    <w:rsid w:val="00EB05EC"/>
    <w:rsid w:val="00EB2BCA"/>
    <w:rsid w:val="00EC2009"/>
    <w:rsid w:val="00ED08B7"/>
    <w:rsid w:val="00EE1B35"/>
    <w:rsid w:val="00EE2D63"/>
    <w:rsid w:val="00EE6E3B"/>
    <w:rsid w:val="00EF3F66"/>
    <w:rsid w:val="00F05F17"/>
    <w:rsid w:val="00F11926"/>
    <w:rsid w:val="00F25EE7"/>
    <w:rsid w:val="00F27C34"/>
    <w:rsid w:val="00F42E78"/>
    <w:rsid w:val="00F45887"/>
    <w:rsid w:val="00F6222A"/>
    <w:rsid w:val="00F63B74"/>
    <w:rsid w:val="00F81BC1"/>
    <w:rsid w:val="00F85E81"/>
    <w:rsid w:val="00F95CC3"/>
    <w:rsid w:val="00FB3631"/>
    <w:rsid w:val="00FB5CF1"/>
    <w:rsid w:val="00FC4C55"/>
    <w:rsid w:val="00FD124F"/>
    <w:rsid w:val="00FE7D30"/>
    <w:rsid w:val="00FE7E75"/>
    <w:rsid w:val="00FF6D2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074009"/>
    <w:rPr>
      <w:color w:val="0000FF" w:themeColor="hyperlink"/>
      <w:u w:val="single"/>
    </w:rPr>
  </w:style>
  <w:style w:type="character" w:styleId="FollowedHyperlink">
    <w:name w:val="FollowedHyperlink"/>
    <w:basedOn w:val="DefaultParagraphFont"/>
    <w:uiPriority w:val="99"/>
    <w:semiHidden/>
    <w:unhideWhenUsed/>
    <w:locked/>
    <w:rsid w:val="00074009"/>
    <w:rPr>
      <w:color w:val="800080" w:themeColor="followedHyperlink"/>
      <w:u w:val="single"/>
    </w:rPr>
  </w:style>
  <w:style w:type="paragraph" w:customStyle="1" w:styleId="NCEAbodytext">
    <w:name w:val="NCEA bodytext"/>
    <w:uiPriority w:val="99"/>
    <w:rsid w:val="005D3F99"/>
    <w:pPr>
      <w:tabs>
        <w:tab w:val="left" w:pos="397"/>
        <w:tab w:val="left" w:pos="794"/>
        <w:tab w:val="left" w:pos="1191"/>
      </w:tabs>
      <w:spacing w:before="120" w:after="120"/>
    </w:pPr>
    <w:rPr>
      <w:rFonts w:ascii="Arial" w:eastAsia="Times New Roman" w:hAnsi="Arial" w:cs="Arial"/>
      <w:sz w:val="22"/>
      <w:lang w:eastAsia="en-NZ"/>
    </w:rPr>
  </w:style>
  <w:style w:type="paragraph" w:styleId="CommentText">
    <w:name w:val="annotation text"/>
    <w:basedOn w:val="Normal"/>
    <w:link w:val="CommentTextChar"/>
    <w:uiPriority w:val="99"/>
    <w:semiHidden/>
    <w:unhideWhenUsed/>
    <w:locked/>
    <w:rsid w:val="008B740C"/>
    <w:rPr>
      <w:sz w:val="20"/>
      <w:szCs w:val="20"/>
    </w:rPr>
  </w:style>
  <w:style w:type="character" w:customStyle="1" w:styleId="CommentTextChar">
    <w:name w:val="Comment Text Char"/>
    <w:basedOn w:val="DefaultParagraphFont"/>
    <w:link w:val="CommentText"/>
    <w:uiPriority w:val="99"/>
    <w:semiHidden/>
    <w:rsid w:val="008B740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8B740C"/>
    <w:rPr>
      <w:b/>
      <w:bCs/>
    </w:rPr>
  </w:style>
  <w:style w:type="character" w:customStyle="1" w:styleId="CommentSubjectChar">
    <w:name w:val="Comment Subject Char"/>
    <w:basedOn w:val="CommentTextChar"/>
    <w:link w:val="CommentSubject"/>
    <w:uiPriority w:val="99"/>
    <w:semiHidden/>
    <w:rsid w:val="008B740C"/>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074009"/>
    <w:rPr>
      <w:color w:val="0000FF" w:themeColor="hyperlink"/>
      <w:u w:val="single"/>
    </w:rPr>
  </w:style>
  <w:style w:type="character" w:styleId="FollowedHyperlink">
    <w:name w:val="FollowedHyperlink"/>
    <w:basedOn w:val="DefaultParagraphFont"/>
    <w:uiPriority w:val="99"/>
    <w:semiHidden/>
    <w:unhideWhenUsed/>
    <w:locked/>
    <w:rsid w:val="00074009"/>
    <w:rPr>
      <w:color w:val="800080" w:themeColor="followedHyperlink"/>
      <w:u w:val="single"/>
    </w:rPr>
  </w:style>
  <w:style w:type="paragraph" w:customStyle="1" w:styleId="NCEAbodytext">
    <w:name w:val="NCEA bodytext"/>
    <w:uiPriority w:val="99"/>
    <w:rsid w:val="005D3F99"/>
    <w:pPr>
      <w:tabs>
        <w:tab w:val="left" w:pos="397"/>
        <w:tab w:val="left" w:pos="794"/>
        <w:tab w:val="left" w:pos="1191"/>
      </w:tabs>
      <w:spacing w:before="120" w:after="120"/>
    </w:pPr>
    <w:rPr>
      <w:rFonts w:ascii="Arial" w:eastAsia="Times New Roman" w:hAnsi="Arial" w:cs="Arial"/>
      <w:sz w:val="22"/>
      <w:lang w:eastAsia="en-NZ"/>
    </w:rPr>
  </w:style>
  <w:style w:type="paragraph" w:styleId="CommentText">
    <w:name w:val="annotation text"/>
    <w:basedOn w:val="Normal"/>
    <w:link w:val="CommentTextChar"/>
    <w:uiPriority w:val="99"/>
    <w:semiHidden/>
    <w:unhideWhenUsed/>
    <w:locked/>
    <w:rsid w:val="008B740C"/>
    <w:rPr>
      <w:sz w:val="20"/>
      <w:szCs w:val="20"/>
    </w:rPr>
  </w:style>
  <w:style w:type="character" w:customStyle="1" w:styleId="CommentTextChar">
    <w:name w:val="Comment Text Char"/>
    <w:basedOn w:val="DefaultParagraphFont"/>
    <w:link w:val="CommentText"/>
    <w:uiPriority w:val="99"/>
    <w:semiHidden/>
    <w:rsid w:val="008B740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8B740C"/>
    <w:rPr>
      <w:b/>
      <w:bCs/>
    </w:rPr>
  </w:style>
  <w:style w:type="character" w:customStyle="1" w:styleId="CommentSubjectChar">
    <w:name w:val="Comment Subject Char"/>
    <w:basedOn w:val="CommentTextChar"/>
    <w:link w:val="CommentSubject"/>
    <w:uiPriority w:val="99"/>
    <w:semiHidden/>
    <w:rsid w:val="008B740C"/>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hemistry.about.com/od/alloys/"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hemistry.about.com/cs/metalsandalloys/a/aa071201a.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Stainless_steel"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sk.com/wiki/Microstructur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25FB0"/>
    <w:rsid w:val="00093D02"/>
    <w:rsid w:val="000E0F29"/>
    <w:rsid w:val="00141F9D"/>
    <w:rsid w:val="001434F1"/>
    <w:rsid w:val="00186233"/>
    <w:rsid w:val="00216CEC"/>
    <w:rsid w:val="002F11CF"/>
    <w:rsid w:val="003828F0"/>
    <w:rsid w:val="003C4A23"/>
    <w:rsid w:val="003D7123"/>
    <w:rsid w:val="00474B7B"/>
    <w:rsid w:val="004E2C5B"/>
    <w:rsid w:val="00505143"/>
    <w:rsid w:val="00506B7D"/>
    <w:rsid w:val="005367ED"/>
    <w:rsid w:val="00561817"/>
    <w:rsid w:val="005F7178"/>
    <w:rsid w:val="0061395A"/>
    <w:rsid w:val="006F584C"/>
    <w:rsid w:val="00763C0A"/>
    <w:rsid w:val="007753CB"/>
    <w:rsid w:val="0078407D"/>
    <w:rsid w:val="0089252D"/>
    <w:rsid w:val="00921372"/>
    <w:rsid w:val="00923C08"/>
    <w:rsid w:val="009C44E2"/>
    <w:rsid w:val="00A75F47"/>
    <w:rsid w:val="00AC4CD1"/>
    <w:rsid w:val="00AD606E"/>
    <w:rsid w:val="00B5072C"/>
    <w:rsid w:val="00B539F5"/>
    <w:rsid w:val="00B74589"/>
    <w:rsid w:val="00B818E2"/>
    <w:rsid w:val="00B87ED1"/>
    <w:rsid w:val="00BD010D"/>
    <w:rsid w:val="00BD3521"/>
    <w:rsid w:val="00BE6CD5"/>
    <w:rsid w:val="00C17C59"/>
    <w:rsid w:val="00C75E79"/>
    <w:rsid w:val="00D007DF"/>
    <w:rsid w:val="00D13118"/>
    <w:rsid w:val="00D134A7"/>
    <w:rsid w:val="00D25031"/>
    <w:rsid w:val="00E8737F"/>
    <w:rsid w:val="00EA6B1C"/>
    <w:rsid w:val="00ED4005"/>
    <w:rsid w:val="00EE39C8"/>
    <w:rsid w:val="00EE3BBB"/>
    <w:rsid w:val="00F27A4B"/>
    <w:rsid w:val="00F6056F"/>
    <w:rsid w:val="00F639A3"/>
    <w:rsid w:val="00F90EDB"/>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EDB"/>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07D789D53044626958BBBF31508B3BD">
    <w:name w:val="707D789D53044626958BBBF31508B3BD"/>
    <w:rsid w:val="00F90EDB"/>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53B7-646D-40C5-979E-0144AB22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6</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7897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Chemistry 1.2</dc:subject>
  <dc:creator>Ministry of Education</dc:creator>
  <cp:lastModifiedBy>Anne</cp:lastModifiedBy>
  <cp:revision>5</cp:revision>
  <cp:lastPrinted>2013-03-25T03:21:00Z</cp:lastPrinted>
  <dcterms:created xsi:type="dcterms:W3CDTF">2013-10-09T20:15:00Z</dcterms:created>
  <dcterms:modified xsi:type="dcterms:W3CDTF">2017-09-20T01:25:00Z</dcterms:modified>
</cp:coreProperties>
</file>