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86C7B"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FA7419" w:rsidRPr="00035744" w:rsidRDefault="00FA7419"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FA7419" w:rsidRPr="00035744" w:rsidRDefault="00FA7419"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6B6784" w:rsidRPr="006B6784">
            <w:rPr>
              <w:rStyle w:val="CommentReference"/>
              <w:rFonts w:ascii="Calibri" w:hAnsi="Calibri"/>
              <w:sz w:val="28"/>
            </w:rPr>
            <w:t>91106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0F3B5C">
            <w:rPr>
              <w:rStyle w:val="VPField14pt"/>
            </w:rPr>
            <w:t>Form developed personal responses to independently read texts, supported by evidence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F3B5C">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F3B5C">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0458D5">
            <w:rPr>
              <w:rStyle w:val="VPField14pt"/>
            </w:rPr>
            <w:t>‘Just response’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0F3B5C">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F3B5C">
            <w:rPr>
              <w:rStyle w:val="VPField14pt"/>
            </w:rPr>
            <w:t>2.9</w:t>
          </w:r>
          <w:r w:rsidR="006B6784">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0F3B5C">
            <w:rPr>
              <w:rStyle w:val="VPField14pt"/>
            </w:rPr>
            <w:t>Services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6B6784" w:rsidRPr="00F6222A" w:rsidRDefault="006B6784" w:rsidP="006B6784">
            <w:pPr>
              <w:rPr>
                <w:lang w:val="en-GB"/>
              </w:rPr>
            </w:pPr>
            <w:r>
              <w:rPr>
                <w:lang w:val="en-GB"/>
              </w:rPr>
              <w:t>February</w:t>
            </w:r>
            <w:r w:rsidRPr="00F6222A">
              <w:rPr>
                <w:lang w:val="en-GB"/>
              </w:rPr>
              <w:t xml:space="preserve"> </w:t>
            </w:r>
            <w:r>
              <w:rPr>
                <w:lang w:val="en-GB"/>
              </w:rPr>
              <w:t>2015 Version 2</w:t>
            </w:r>
          </w:p>
          <w:p w:rsidR="00F6222A" w:rsidRPr="00F6222A" w:rsidRDefault="00F6222A" w:rsidP="006B6784">
            <w:pPr>
              <w:rPr>
                <w:lang w:val="en-GB"/>
              </w:rPr>
            </w:pPr>
            <w:r w:rsidRPr="00F6222A">
              <w:rPr>
                <w:lang w:val="en-GB"/>
              </w:rPr>
              <w:t xml:space="preserve">To support internal assessment from </w:t>
            </w:r>
            <w:r>
              <w:rPr>
                <w:lang w:val="en-GB"/>
              </w:rPr>
              <w:t>201</w:t>
            </w:r>
            <w:r w:rsidR="006B6784">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6B6784">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6B6784">
              <w:t>02</w:t>
            </w:r>
            <w:r w:rsidRPr="0031555D">
              <w:t>-201</w:t>
            </w:r>
            <w:r w:rsidR="006B6784">
              <w:t>5</w:t>
            </w:r>
            <w:r w:rsidRPr="0031555D">
              <w:t>-</w:t>
            </w:r>
            <w:r w:rsidR="00E02969">
              <w:t>91106</w:t>
            </w:r>
            <w:r w:rsidRPr="0031555D">
              <w:t>-</w:t>
            </w:r>
            <w:r w:rsidR="006B6784">
              <w:t>02</w:t>
            </w:r>
            <w:r w:rsidRPr="0031555D">
              <w:t>-</w:t>
            </w:r>
            <w:r w:rsidR="00E02969">
              <w:t>8</w:t>
            </w:r>
            <w:r w:rsidR="006B6784">
              <w:t>17</w:t>
            </w:r>
            <w:r w:rsidR="00E02969">
              <w:t>2</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0F3B5C">
            <w:t>91106</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0F3B5C">
            <w:t>Form developed personal responses to independently read texts, supported by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0F3B5C">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F3B5C">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ascii="Calibri" w:hAnsi="Calibri"/>
            <w:b/>
            <w:bCs/>
          </w:rPr>
          <w:alias w:val="resource title"/>
          <w:tag w:val="resource title"/>
          <w:id w:val="334871788"/>
          <w:placeholder>
            <w:docPart w:val="65B480F46F39441EA2EEF6E26285AABA"/>
          </w:placeholder>
          <w:text/>
        </w:sdtPr>
        <w:sdtContent>
          <w:r w:rsidR="000458D5">
            <w:rPr>
              <w:rFonts w:ascii="Calibri" w:hAnsi="Calibri"/>
            </w:rPr>
            <w:t>‘Just response’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0F3B5C">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F3B5C">
            <w:t>2.9</w:t>
          </w:r>
          <w:r w:rsidR="006B6784">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0F3B5C">
            <w:t>Services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206A5F" w:rsidRPr="00851031" w:rsidRDefault="00206A5F" w:rsidP="005B2A0E">
      <w:pPr>
        <w:rPr>
          <w:lang w:eastAsia="en-NZ"/>
        </w:rPr>
      </w:pPr>
      <w:r w:rsidRPr="00851031">
        <w:rPr>
          <w:lang w:eastAsia="en-NZ"/>
        </w:rPr>
        <w:t>This assessment requires you to form developed personal responses to six independently selected and read texts. Your responses will be supported by evidence from the texts.</w:t>
      </w:r>
    </w:p>
    <w:p w:rsidR="00206A5F" w:rsidRPr="00851031" w:rsidRDefault="00206A5F" w:rsidP="005B2A0E">
      <w:pPr>
        <w:rPr>
          <w:lang w:eastAsia="en-NZ"/>
        </w:rPr>
      </w:pPr>
      <w:r w:rsidRPr="00851031">
        <w:rPr>
          <w:lang w:eastAsia="en-NZ"/>
        </w:rPr>
        <w:t xml:space="preserve">You are going to be assessed on </w:t>
      </w:r>
      <w:r w:rsidR="005B2A0E">
        <w:rPr>
          <w:lang w:eastAsia="en-NZ"/>
        </w:rPr>
        <w:t>how</w:t>
      </w:r>
      <w:r w:rsidRPr="00851031">
        <w:rPr>
          <w:lang w:eastAsia="en-NZ"/>
        </w:rPr>
        <w:t xml:space="preserve"> perceptively</w:t>
      </w:r>
      <w:r w:rsidR="005B2A0E">
        <w:rPr>
          <w:lang w:eastAsia="en-NZ"/>
        </w:rPr>
        <w:t xml:space="preserve"> you respond</w:t>
      </w:r>
      <w:r w:rsidRPr="00851031">
        <w:rPr>
          <w:lang w:eastAsia="en-NZ"/>
        </w:rPr>
        <w:t xml:space="preserve"> to six texts</w:t>
      </w:r>
      <w:r>
        <w:rPr>
          <w:lang w:eastAsia="en-NZ"/>
        </w:rPr>
        <w:t>,</w:t>
      </w:r>
      <w:r w:rsidRPr="00851031">
        <w:rPr>
          <w:rFonts w:ascii="Arial" w:hAnsi="Arial"/>
          <w:sz w:val="22"/>
          <w:szCs w:val="20"/>
          <w:lang w:eastAsia="en-NZ"/>
        </w:rPr>
        <w:t xml:space="preserve"> </w:t>
      </w:r>
      <w:r w:rsidRPr="00851031">
        <w:rPr>
          <w:lang w:eastAsia="en-NZ"/>
        </w:rPr>
        <w:t>which will be shown in the way you engage with your chosen texts and how you demonstrate insight in your responses</w:t>
      </w:r>
      <w:r w:rsidRPr="00851031">
        <w:rPr>
          <w:b/>
          <w:lang w:eastAsia="en-NZ"/>
        </w:rPr>
        <w:t xml:space="preserve">. </w:t>
      </w:r>
      <w:r w:rsidRPr="00851031">
        <w:rPr>
          <w:lang w:eastAsia="en-NZ"/>
        </w:rPr>
        <w:t xml:space="preserve">You may choose to select texts which explore issues, aspects or concerns associated with </w:t>
      </w:r>
      <w:r>
        <w:rPr>
          <w:lang w:eastAsia="en-NZ"/>
        </w:rPr>
        <w:t>a</w:t>
      </w:r>
      <w:r w:rsidRPr="00851031">
        <w:rPr>
          <w:lang w:eastAsia="en-NZ"/>
        </w:rPr>
        <w:t xml:space="preserve"> </w:t>
      </w:r>
      <w:r w:rsidR="00217C4C">
        <w:rPr>
          <w:lang w:eastAsia="en-NZ"/>
        </w:rPr>
        <w:t>service</w:t>
      </w:r>
      <w:r w:rsidR="00B13AF4">
        <w:rPr>
          <w:lang w:eastAsia="en-NZ"/>
        </w:rPr>
        <w:t>s</w:t>
      </w:r>
      <w:r w:rsidR="00217C4C">
        <w:rPr>
          <w:lang w:eastAsia="en-NZ"/>
        </w:rPr>
        <w:t xml:space="preserve"> industry</w:t>
      </w:r>
      <w:r w:rsidRPr="00851031">
        <w:rPr>
          <w:lang w:eastAsia="en-NZ"/>
        </w:rPr>
        <w:t>. You need to use carefully selected evidence from each text.</w:t>
      </w:r>
      <w:r w:rsidRPr="00851031">
        <w:rPr>
          <w:b/>
          <w:lang w:eastAsia="en-NZ"/>
        </w:rPr>
        <w:t xml:space="preserve"> </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CF4E92" w:rsidRDefault="00CF4E92" w:rsidP="00843ED4">
      <w:pPr>
        <w:pStyle w:val="Heading2"/>
      </w:pPr>
      <w:r w:rsidRPr="00F7571A">
        <w:t>Selecting your texts</w:t>
      </w:r>
    </w:p>
    <w:p w:rsidR="00CF4E92" w:rsidRPr="00EA260A" w:rsidRDefault="00CF4E92" w:rsidP="005B2A0E">
      <w:r w:rsidRPr="00EA260A">
        <w:t>You need to select six texts. At least four of the texts you choose must be written, two of which must be extended texts, such as novels or biographies. The remaining two texts can be visual, oral or written.</w:t>
      </w:r>
    </w:p>
    <w:p w:rsidR="00FB6A3C" w:rsidRDefault="00FB6A3C" w:rsidP="005B2A0E">
      <w:r w:rsidRPr="00EA260A">
        <w:t xml:space="preserve">You may choose to select texts </w:t>
      </w:r>
      <w:r w:rsidR="00B83F25">
        <w:t>that</w:t>
      </w:r>
      <w:r w:rsidR="00B83F25" w:rsidRPr="00EA260A">
        <w:t xml:space="preserve"> </w:t>
      </w:r>
      <w:r w:rsidRPr="00EA260A">
        <w:t xml:space="preserve">have made you think differently about an aspect of the </w:t>
      </w:r>
      <w:r w:rsidR="00B13AF4">
        <w:t>services</w:t>
      </w:r>
      <w:r>
        <w:t xml:space="preserve"> industry, such as the challenges faced by corrections officers,  </w:t>
      </w:r>
      <w:r w:rsidRPr="00EA260A">
        <w:t xml:space="preserve">or </w:t>
      </w:r>
      <w:r>
        <w:t>select texts that encourage</w:t>
      </w:r>
      <w:r w:rsidR="00B83F25">
        <w:t>d</w:t>
      </w:r>
      <w:r>
        <w:t xml:space="preserve"> you </w:t>
      </w:r>
      <w:r w:rsidRPr="00EA260A">
        <w:t>to reflect upon an</w:t>
      </w:r>
      <w:r>
        <w:t xml:space="preserve">y </w:t>
      </w:r>
      <w:r w:rsidRPr="00EA260A">
        <w:t>issue</w:t>
      </w:r>
      <w:r>
        <w:t>s</w:t>
      </w:r>
      <w:r w:rsidRPr="00EA260A">
        <w:t xml:space="preserve"> or concern</w:t>
      </w:r>
      <w:r>
        <w:t>s</w:t>
      </w:r>
      <w:r w:rsidRPr="00EA260A">
        <w:t xml:space="preserve"> in </w:t>
      </w:r>
      <w:r>
        <w:t xml:space="preserve">that or any other </w:t>
      </w:r>
      <w:r w:rsidR="00B43C5D">
        <w:t>service</w:t>
      </w:r>
      <w:r w:rsidR="00B13AF4">
        <w:t>s</w:t>
      </w:r>
      <w:r w:rsidR="00B43C5D">
        <w:t xml:space="preserve"> </w:t>
      </w:r>
      <w:r w:rsidRPr="00EA260A">
        <w:t>industry.</w:t>
      </w:r>
    </w:p>
    <w:p w:rsidR="00CF4E92" w:rsidRPr="00EA260A" w:rsidRDefault="00CF4E92" w:rsidP="005B2A0E">
      <w:r w:rsidRPr="00EA260A">
        <w:t>While your assessor</w:t>
      </w:r>
      <w:r w:rsidR="00843ED4">
        <w:t>/educator</w:t>
      </w:r>
      <w:r w:rsidRPr="00EA260A">
        <w:t xml:space="preserve"> may make some suggestions </w:t>
      </w:r>
      <w:r>
        <w:t>for</w:t>
      </w:r>
      <w:r w:rsidR="00BD2A43">
        <w:t xml:space="preserve"> texts</w:t>
      </w:r>
      <w:r w:rsidRPr="00EA260A">
        <w:t>, it is your responsibility to select and read each of the six texts yourself. You cannot use any texts that are part of your required c</w:t>
      </w:r>
      <w:r w:rsidR="006277D9">
        <w:t>ourse reading.</w:t>
      </w:r>
    </w:p>
    <w:p w:rsidR="00CF4E92" w:rsidRPr="00EA260A" w:rsidRDefault="00CF4E92" w:rsidP="005B2A0E">
      <w:r w:rsidRPr="00EA260A">
        <w:lastRenderedPageBreak/>
        <w:t>Possible texts include: novels, graphic novels, biographies, autobiographies, films, dramas, short stories, poetry, short films, song lyrics, blogs, feature magazine articles, or extended newspaper columns.</w:t>
      </w:r>
    </w:p>
    <w:p w:rsidR="00CF4E92" w:rsidRPr="00EA260A" w:rsidRDefault="000458D5" w:rsidP="005B2A0E">
      <w:r>
        <w:t>C</w:t>
      </w:r>
      <w:r w:rsidR="00CF4E92" w:rsidRPr="00EA260A">
        <w:t>heck your text selection with your assessor</w:t>
      </w:r>
      <w:r w:rsidR="00843ED4">
        <w:t>/educator</w:t>
      </w:r>
      <w:r w:rsidR="00CF4E92" w:rsidRPr="00EA260A">
        <w:t xml:space="preserve"> to make sure that they are </w:t>
      </w:r>
      <w:r w:rsidR="00CF4E92">
        <w:t xml:space="preserve">all </w:t>
      </w:r>
      <w:r w:rsidR="00CF4E92" w:rsidRPr="00EA260A">
        <w:t>suitable for this curriculum level.</w:t>
      </w:r>
    </w:p>
    <w:p w:rsidR="00CF4E92" w:rsidRPr="00EA01D1" w:rsidRDefault="00CF4E92" w:rsidP="005B2A0E">
      <w:r w:rsidRPr="00EA260A">
        <w:t xml:space="preserve">See Resource A for an example of how one </w:t>
      </w:r>
      <w:r>
        <w:t>learner</w:t>
      </w:r>
      <w:r w:rsidRPr="00EA260A">
        <w:t xml:space="preserve"> approached this task.</w:t>
      </w:r>
    </w:p>
    <w:p w:rsidR="00CF4E92" w:rsidRPr="002C2353" w:rsidRDefault="00CF4E92" w:rsidP="00843ED4">
      <w:pPr>
        <w:pStyle w:val="Heading2"/>
      </w:pPr>
      <w:r w:rsidRPr="00D61AFC">
        <w:t>Preparing response</w:t>
      </w:r>
      <w:r w:rsidRPr="002C2353">
        <w:t>s</w:t>
      </w:r>
      <w:r w:rsidRPr="00D61AFC">
        <w:t xml:space="preserve"> to your </w:t>
      </w:r>
      <w:r w:rsidRPr="002C2353">
        <w:t xml:space="preserve">texts </w:t>
      </w:r>
    </w:p>
    <w:p w:rsidR="00CF4E92" w:rsidRPr="002C2353" w:rsidRDefault="00BD2A43" w:rsidP="005B2A0E">
      <w:r>
        <w:t xml:space="preserve">Talk </w:t>
      </w:r>
      <w:r w:rsidR="00CF4E92" w:rsidRPr="002C2353">
        <w:t>with your assessor</w:t>
      </w:r>
      <w:r w:rsidR="00443239">
        <w:t>/educator</w:t>
      </w:r>
      <w:r>
        <w:t xml:space="preserve"> about possible ways to present your responses</w:t>
      </w:r>
      <w:r w:rsidR="00B83F25">
        <w:t>.</w:t>
      </w:r>
      <w:r w:rsidR="00CF4E92" w:rsidRPr="002C2353">
        <w:t xml:space="preserve"> </w:t>
      </w:r>
      <w:r w:rsidR="00B83F25">
        <w:t>For example</w:t>
      </w:r>
      <w:r w:rsidR="00CF4E92" w:rsidRPr="002C2353">
        <w:t>:</w:t>
      </w:r>
    </w:p>
    <w:p w:rsidR="00CF4E92" w:rsidRPr="002C2353" w:rsidRDefault="00443239" w:rsidP="00733309">
      <w:pPr>
        <w:pStyle w:val="VPBulletsbody-againstmargin"/>
      </w:pPr>
      <w:r>
        <w:t>a</w:t>
      </w:r>
      <w:r w:rsidR="00CF4E92" w:rsidRPr="002C2353">
        <w:t>n oral presentation</w:t>
      </w:r>
    </w:p>
    <w:p w:rsidR="00CF4E92" w:rsidRPr="002C2353" w:rsidRDefault="00443239" w:rsidP="00733309">
      <w:pPr>
        <w:pStyle w:val="VPBulletsbody-againstmargin"/>
      </w:pPr>
      <w:r>
        <w:t>a</w:t>
      </w:r>
      <w:r w:rsidR="00CF4E92" w:rsidRPr="002C2353">
        <w:t>n essay</w:t>
      </w:r>
    </w:p>
    <w:p w:rsidR="00CF4E92" w:rsidRPr="002C2353" w:rsidRDefault="00443239" w:rsidP="00733309">
      <w:pPr>
        <w:pStyle w:val="VPBulletsbody-againstmargin"/>
      </w:pPr>
      <w:r>
        <w:t>a</w:t>
      </w:r>
      <w:r w:rsidR="00CF4E92" w:rsidRPr="002C2353">
        <w:t xml:space="preserve"> group discussion with </w:t>
      </w:r>
      <w:r w:rsidR="00B83F25">
        <w:t>your</w:t>
      </w:r>
      <w:r w:rsidR="00B83F25" w:rsidRPr="002C2353">
        <w:t xml:space="preserve"> </w:t>
      </w:r>
      <w:r w:rsidR="00CF4E92" w:rsidRPr="002C2353">
        <w:t>assessor</w:t>
      </w:r>
      <w:r w:rsidR="00B83F25">
        <w:t>/educator</w:t>
      </w:r>
    </w:p>
    <w:p w:rsidR="00CF4E92" w:rsidRPr="002C2353" w:rsidRDefault="00443239" w:rsidP="00733309">
      <w:pPr>
        <w:pStyle w:val="VPBulletsbody-againstmargin"/>
      </w:pPr>
      <w:r>
        <w:t>a</w:t>
      </w:r>
      <w:r w:rsidR="00CF4E92" w:rsidRPr="002C2353">
        <w:t xml:space="preserve"> portfolio</w:t>
      </w:r>
    </w:p>
    <w:p w:rsidR="00CF4E92" w:rsidRPr="002C2353" w:rsidRDefault="00443239" w:rsidP="00733309">
      <w:pPr>
        <w:pStyle w:val="VPBulletsbody-againstmargin"/>
      </w:pPr>
      <w:r>
        <w:t>a</w:t>
      </w:r>
      <w:r w:rsidR="00CF4E92" w:rsidRPr="002C2353">
        <w:t xml:space="preserve"> </w:t>
      </w:r>
      <w:r w:rsidR="00B83F25">
        <w:t>combination of oral and written responses</w:t>
      </w:r>
    </w:p>
    <w:p w:rsidR="00CF4E92" w:rsidRDefault="00443239" w:rsidP="00733309">
      <w:pPr>
        <w:pStyle w:val="VPBulletsbody-againstmargin"/>
      </w:pPr>
      <w:r>
        <w:t>a</w:t>
      </w:r>
      <w:r w:rsidR="00CF4E92" w:rsidRPr="002C2353">
        <w:t>ny other method of presentation agreed by you and your assessor</w:t>
      </w:r>
      <w:r w:rsidR="00435FAB" w:rsidRPr="00435FAB">
        <w:t>/educator</w:t>
      </w:r>
      <w:r w:rsidR="00435FAB">
        <w:t>.</w:t>
      </w:r>
      <w:r w:rsidR="00CF4E92" w:rsidRPr="002C2353">
        <w:t xml:space="preserve"> </w:t>
      </w:r>
    </w:p>
    <w:p w:rsidR="00CF4E92" w:rsidRDefault="00CF4E92" w:rsidP="00CF4E92">
      <w:pPr>
        <w:rPr>
          <w:rFonts w:ascii="Calibri" w:hAnsi="Calibri" w:cs="Calibri"/>
        </w:rPr>
      </w:pPr>
      <w:r w:rsidRPr="002C2353">
        <w:rPr>
          <w:rFonts w:ascii="Calibri" w:hAnsi="Calibri" w:cs="Calibri"/>
        </w:rPr>
        <w:t>When preparing your responses to your six texts, you could think about the following:</w:t>
      </w:r>
    </w:p>
    <w:p w:rsidR="00CF4E92" w:rsidRPr="002C2353" w:rsidRDefault="00435FAB" w:rsidP="00733309">
      <w:pPr>
        <w:pStyle w:val="VPBulletsbody-againstmargin"/>
      </w:pPr>
      <w:r>
        <w:t>d</w:t>
      </w:r>
      <w:r w:rsidR="00CF4E92" w:rsidRPr="002C2353">
        <w:t xml:space="preserve">iscussing the consequences of some of the actions in </w:t>
      </w:r>
      <w:r w:rsidR="00CF4E92">
        <w:t>a</w:t>
      </w:r>
      <w:r w:rsidR="00CF4E92" w:rsidRPr="002C2353">
        <w:t xml:space="preserve"> text</w:t>
      </w:r>
    </w:p>
    <w:p w:rsidR="00CF4E92" w:rsidRPr="00D61AFC" w:rsidRDefault="00435FAB" w:rsidP="00733309">
      <w:pPr>
        <w:pStyle w:val="VPBulletsbody-againstmargin"/>
      </w:pPr>
      <w:r>
        <w:t>d</w:t>
      </w:r>
      <w:r w:rsidR="00CF4E92" w:rsidRPr="002C2353">
        <w:t>iscussing your reaction to an idea</w:t>
      </w:r>
      <w:r w:rsidR="00CF4E92">
        <w:t xml:space="preserve"> or an event in a text</w:t>
      </w:r>
    </w:p>
    <w:p w:rsidR="00CF4E92" w:rsidRPr="002C2353" w:rsidRDefault="00435FAB" w:rsidP="00733309">
      <w:pPr>
        <w:pStyle w:val="VPBulletsbody-againstmargin"/>
      </w:pPr>
      <w:r>
        <w:t>d</w:t>
      </w:r>
      <w:r w:rsidR="00CF4E92" w:rsidRPr="002C2353">
        <w:t xml:space="preserve">iscussing how </w:t>
      </w:r>
      <w:r w:rsidR="00CF4E92">
        <w:t>a</w:t>
      </w:r>
      <w:r w:rsidR="00CF4E92" w:rsidRPr="00D61AFC">
        <w:t xml:space="preserve"> text reflect</w:t>
      </w:r>
      <w:r w:rsidR="00CF4E92" w:rsidRPr="002C2353">
        <w:t>ed</w:t>
      </w:r>
      <w:r w:rsidR="00CF4E92" w:rsidRPr="00D61AFC">
        <w:t xml:space="preserve"> or chang</w:t>
      </w:r>
      <w:r w:rsidR="00CF4E92" w:rsidRPr="002C2353">
        <w:t>ed</w:t>
      </w:r>
      <w:r w:rsidR="00CF4E92" w:rsidRPr="00D61AFC">
        <w:t xml:space="preserve"> your personal view</w:t>
      </w:r>
    </w:p>
    <w:p w:rsidR="00CF4E92" w:rsidRDefault="00435FAB" w:rsidP="00733309">
      <w:pPr>
        <w:pStyle w:val="VPBulletsbody-againstmargin"/>
      </w:pPr>
      <w:r>
        <w:t>d</w:t>
      </w:r>
      <w:r w:rsidR="00CF4E92">
        <w:t xml:space="preserve">iscussing how what you learnt </w:t>
      </w:r>
      <w:r w:rsidR="0095175C">
        <w:t>i</w:t>
      </w:r>
      <w:r w:rsidR="00CF4E92">
        <w:t>n a text about the responsibilities of both individuals and organisations affected or changed your attitude/behaviour</w:t>
      </w:r>
    </w:p>
    <w:p w:rsidR="00CF4E92" w:rsidRPr="00376469" w:rsidRDefault="00435FAB" w:rsidP="00733309">
      <w:pPr>
        <w:pStyle w:val="VPBulletsbody-againstmargin"/>
      </w:pPr>
      <w:r>
        <w:t>d</w:t>
      </w:r>
      <w:r w:rsidR="00CF4E92">
        <w:t>iscussing w</w:t>
      </w:r>
      <w:r w:rsidR="00CF4E92" w:rsidRPr="00A5731A">
        <w:t xml:space="preserve">hy </w:t>
      </w:r>
      <w:r w:rsidR="00FB6A3C" w:rsidRPr="00FB6A3C">
        <w:rPr>
          <w:lang w:val="en-AU"/>
        </w:rPr>
        <w:t>correction</w:t>
      </w:r>
      <w:r w:rsidR="00FB6A3C">
        <w:rPr>
          <w:lang w:val="en-AU"/>
        </w:rPr>
        <w:t>s</w:t>
      </w:r>
      <w:r w:rsidR="00FB6A3C" w:rsidRPr="00FB6A3C">
        <w:rPr>
          <w:lang w:val="en-AU"/>
        </w:rPr>
        <w:t xml:space="preserve"> officers </w:t>
      </w:r>
      <w:r w:rsidR="00CF4E92" w:rsidRPr="00A5731A">
        <w:t>would find this text of interest or value</w:t>
      </w:r>
    </w:p>
    <w:p w:rsidR="00CF4E92" w:rsidRPr="00A5731A" w:rsidRDefault="00435FAB" w:rsidP="00733309">
      <w:pPr>
        <w:pStyle w:val="VPBulletsbody-againstmargin"/>
      </w:pPr>
      <w:r>
        <w:t>d</w:t>
      </w:r>
      <w:r w:rsidR="00CF4E92">
        <w:t xml:space="preserve">iscussing </w:t>
      </w:r>
      <w:r>
        <w:t>how</w:t>
      </w:r>
      <w:r w:rsidR="00CF4E92" w:rsidRPr="00A5731A">
        <w:t xml:space="preserve"> you feel about </w:t>
      </w:r>
      <w:r w:rsidR="00CF4E92">
        <w:t>the</w:t>
      </w:r>
      <w:r w:rsidR="00CF4E92" w:rsidRPr="00A5731A">
        <w:t xml:space="preserve"> societal attitudes </w:t>
      </w:r>
      <w:r w:rsidR="00CF4E92">
        <w:t xml:space="preserve">that are reflected in the text </w:t>
      </w:r>
    </w:p>
    <w:p w:rsidR="00CF4E92" w:rsidRPr="00A5731A" w:rsidRDefault="00435FAB" w:rsidP="00733309">
      <w:pPr>
        <w:pStyle w:val="VPBulletsbody-againstmargin"/>
      </w:pPr>
      <w:r>
        <w:t>d</w:t>
      </w:r>
      <w:r w:rsidR="00CF4E92">
        <w:t>iscussing w</w:t>
      </w:r>
      <w:r w:rsidR="00CF4E92" w:rsidRPr="00A5731A">
        <w:t xml:space="preserve">hether or not you think you would be suited to work in this area, based on what you </w:t>
      </w:r>
      <w:r>
        <w:t>learnt in your reading of</w:t>
      </w:r>
      <w:r w:rsidR="00CF4E92" w:rsidRPr="00A5731A">
        <w:t xml:space="preserve"> a text</w:t>
      </w:r>
    </w:p>
    <w:p w:rsidR="00CF4E92" w:rsidRDefault="00435FAB" w:rsidP="00733309">
      <w:pPr>
        <w:pStyle w:val="VPBulletsbody-againstmargin"/>
      </w:pPr>
      <w:r>
        <w:t>d</w:t>
      </w:r>
      <w:r w:rsidR="00CF4E92">
        <w:t>iscussing h</w:t>
      </w:r>
      <w:r w:rsidR="00CF4E92" w:rsidRPr="00A5731A">
        <w:t>ow the text reflects society’s changing attitudes/values</w:t>
      </w:r>
      <w:r>
        <w:t>.</w:t>
      </w:r>
    </w:p>
    <w:p w:rsidR="00AA685B" w:rsidRDefault="00CF4E92" w:rsidP="005B2A0E">
      <w:r w:rsidRPr="00E6433D">
        <w:t xml:space="preserve">Make sure that you support your responses with relevant examples from the texts. </w:t>
      </w:r>
    </w:p>
    <w:p w:rsidR="00B320A2" w:rsidRPr="00EA01D1" w:rsidRDefault="00CF4E92" w:rsidP="005B2A0E">
      <w:r w:rsidRPr="00E6433D">
        <w:t xml:space="preserve">Complete and submit your six responses for assessment </w:t>
      </w:r>
      <w:r w:rsidRPr="00B13AF4">
        <w:t>as you complete them throughout the year.</w:t>
      </w:r>
    </w:p>
    <w:p w:rsidR="00E053F6" w:rsidRDefault="00733309" w:rsidP="00AA685B">
      <w:pPr>
        <w:pStyle w:val="Heading1"/>
      </w:pPr>
      <w:r>
        <w:br w:type="page"/>
      </w:r>
      <w:r w:rsidR="00B320A2">
        <w:lastRenderedPageBreak/>
        <w:t>Resource</w:t>
      </w:r>
      <w:r w:rsidR="00AA685B">
        <w:t xml:space="preserve"> A</w:t>
      </w:r>
    </w:p>
    <w:p w:rsidR="00733309" w:rsidRDefault="00AA685B" w:rsidP="00733309">
      <w:pPr>
        <w:pStyle w:val="Heading2"/>
      </w:pPr>
      <w:r>
        <w:t>H</w:t>
      </w:r>
      <w:r w:rsidR="00435FAB" w:rsidRPr="00CF73A4">
        <w:t xml:space="preserve">ow one </w:t>
      </w:r>
      <w:r w:rsidR="00597FB6">
        <w:t>learner</w:t>
      </w:r>
      <w:r w:rsidR="00597FB6" w:rsidRPr="00CF73A4">
        <w:t xml:space="preserve"> </w:t>
      </w:r>
      <w:r w:rsidR="00435FAB" w:rsidRPr="00CF73A4">
        <w:t>approached</w:t>
      </w:r>
      <w:r w:rsidR="00435FAB">
        <w:t xml:space="preserve"> this standard</w:t>
      </w:r>
    </w:p>
    <w:p w:rsidR="004459EE" w:rsidRPr="004459EE" w:rsidRDefault="00AA685B" w:rsidP="005B2A0E">
      <w:pPr>
        <w:rPr>
          <w:rFonts w:eastAsia="Times New Roman"/>
          <w:lang w:val="en-AU"/>
        </w:rPr>
      </w:pPr>
      <w:r>
        <w:rPr>
          <w:rFonts w:eastAsia="Times New Roman"/>
          <w:lang w:val="en-AU"/>
        </w:rPr>
        <w:t xml:space="preserve">Learner ‘A’ </w:t>
      </w:r>
      <w:r w:rsidR="004459EE" w:rsidRPr="004459EE">
        <w:rPr>
          <w:rFonts w:eastAsia="Times New Roman"/>
          <w:lang w:val="en-AU"/>
        </w:rPr>
        <w:t xml:space="preserve">decides to focus on a range of issues associated with law enforcement. </w:t>
      </w:r>
    </w:p>
    <w:p w:rsidR="004459EE" w:rsidRPr="004459EE" w:rsidRDefault="00AA685B" w:rsidP="005B2A0E">
      <w:pPr>
        <w:rPr>
          <w:rFonts w:eastAsia="Times New Roman" w:cs="Arial"/>
          <w:lang w:eastAsia="en-NZ"/>
        </w:rPr>
      </w:pPr>
      <w:r>
        <w:rPr>
          <w:rFonts w:eastAsia="Times New Roman" w:cs="Arial"/>
          <w:lang w:eastAsia="en-NZ"/>
        </w:rPr>
        <w:t>Learner ‘A’ reads</w:t>
      </w:r>
      <w:r w:rsidR="004459EE" w:rsidRPr="004459EE">
        <w:rPr>
          <w:rFonts w:eastAsia="Times New Roman" w:cs="Arial"/>
          <w:lang w:eastAsia="en-NZ"/>
        </w:rPr>
        <w:t xml:space="preserve"> </w:t>
      </w:r>
      <w:r w:rsidR="000458D5" w:rsidRPr="00D9786E">
        <w:rPr>
          <w:rFonts w:eastAsia="Times New Roman" w:cs="Arial"/>
          <w:i/>
          <w:lang w:eastAsia="en-NZ"/>
        </w:rPr>
        <w:t xml:space="preserve">The </w:t>
      </w:r>
      <w:r w:rsidR="004459EE">
        <w:rPr>
          <w:rFonts w:eastAsia="Times New Roman" w:cs="Arial"/>
          <w:i/>
          <w:lang w:eastAsia="en-NZ"/>
        </w:rPr>
        <w:t xml:space="preserve">Journey to </w:t>
      </w:r>
      <w:r>
        <w:rPr>
          <w:rFonts w:eastAsia="Times New Roman" w:cs="Arial"/>
          <w:i/>
          <w:lang w:eastAsia="en-NZ"/>
        </w:rPr>
        <w:t>P</w:t>
      </w:r>
      <w:r w:rsidR="004459EE">
        <w:rPr>
          <w:rFonts w:eastAsia="Times New Roman" w:cs="Arial"/>
          <w:i/>
          <w:lang w:eastAsia="en-NZ"/>
        </w:rPr>
        <w:t>rison: Who g</w:t>
      </w:r>
      <w:r w:rsidR="004459EE" w:rsidRPr="004459EE">
        <w:rPr>
          <w:rFonts w:eastAsia="Times New Roman" w:cs="Arial"/>
          <w:i/>
          <w:lang w:eastAsia="en-NZ"/>
        </w:rPr>
        <w:t xml:space="preserve">oes and </w:t>
      </w:r>
      <w:r w:rsidR="004459EE">
        <w:rPr>
          <w:rFonts w:eastAsia="Times New Roman" w:cs="Arial"/>
          <w:i/>
          <w:lang w:eastAsia="en-NZ"/>
        </w:rPr>
        <w:t>w</w:t>
      </w:r>
      <w:r w:rsidR="004459EE" w:rsidRPr="004459EE">
        <w:rPr>
          <w:rFonts w:eastAsia="Times New Roman" w:cs="Arial"/>
          <w:i/>
          <w:lang w:eastAsia="en-NZ"/>
        </w:rPr>
        <w:t>hy</w:t>
      </w:r>
      <w:r w:rsidR="004459EE" w:rsidRPr="004459EE">
        <w:rPr>
          <w:rFonts w:eastAsia="Times New Roman" w:cs="Arial"/>
          <w:lang w:eastAsia="en-NZ"/>
        </w:rPr>
        <w:t xml:space="preserve"> by Celia </w:t>
      </w:r>
      <w:proofErr w:type="spellStart"/>
      <w:r w:rsidR="004459EE" w:rsidRPr="004459EE">
        <w:rPr>
          <w:rFonts w:eastAsia="Times New Roman" w:cs="Arial"/>
          <w:lang w:eastAsia="en-NZ"/>
        </w:rPr>
        <w:t>Lashlie</w:t>
      </w:r>
      <w:proofErr w:type="spellEnd"/>
      <w:r>
        <w:rPr>
          <w:rFonts w:eastAsia="Times New Roman" w:cs="Arial"/>
          <w:lang w:eastAsia="en-NZ"/>
        </w:rPr>
        <w:t>,</w:t>
      </w:r>
      <w:r w:rsidR="004459EE" w:rsidRPr="004459EE">
        <w:rPr>
          <w:rFonts w:eastAsia="Times New Roman" w:cs="Arial"/>
          <w:lang w:eastAsia="en-NZ"/>
        </w:rPr>
        <w:t xml:space="preserve"> and then watches </w:t>
      </w:r>
      <w:r w:rsidR="004459EE" w:rsidRPr="004459EE">
        <w:rPr>
          <w:rFonts w:eastAsia="Times New Roman" w:cs="Arial"/>
          <w:i/>
          <w:lang w:eastAsia="en-NZ"/>
        </w:rPr>
        <w:t xml:space="preserve">Songs from the </w:t>
      </w:r>
      <w:r w:rsidR="00A14128">
        <w:rPr>
          <w:rFonts w:eastAsia="Times New Roman" w:cs="Arial"/>
          <w:i/>
          <w:lang w:eastAsia="en-NZ"/>
        </w:rPr>
        <w:t>I</w:t>
      </w:r>
      <w:r w:rsidR="00A14128" w:rsidRPr="004459EE">
        <w:rPr>
          <w:rFonts w:eastAsia="Times New Roman" w:cs="Arial"/>
          <w:i/>
          <w:lang w:eastAsia="en-NZ"/>
        </w:rPr>
        <w:t>nside</w:t>
      </w:r>
      <w:r w:rsidR="004459EE" w:rsidRPr="004459EE">
        <w:rPr>
          <w:rFonts w:eastAsia="Times New Roman" w:cs="Arial"/>
          <w:i/>
          <w:lang w:eastAsia="en-NZ"/>
        </w:rPr>
        <w:t xml:space="preserve">, </w:t>
      </w:r>
      <w:r w:rsidR="004459EE" w:rsidRPr="004459EE">
        <w:rPr>
          <w:rFonts w:eastAsia="Times New Roman" w:cs="Arial"/>
          <w:lang w:eastAsia="en-NZ"/>
        </w:rPr>
        <w:t xml:space="preserve">a documentary </w:t>
      </w:r>
      <w:r>
        <w:rPr>
          <w:rFonts w:eastAsia="Times New Roman" w:cs="Arial"/>
          <w:lang w:eastAsia="en-NZ"/>
        </w:rPr>
        <w:t xml:space="preserve">that is </w:t>
      </w:r>
      <w:r w:rsidR="004459EE" w:rsidRPr="004459EE">
        <w:rPr>
          <w:rFonts w:eastAsia="Times New Roman" w:cs="Arial"/>
          <w:lang w:eastAsia="en-NZ"/>
        </w:rPr>
        <w:t>available from Māori TV.</w:t>
      </w:r>
    </w:p>
    <w:p w:rsidR="004459EE" w:rsidRPr="004459EE" w:rsidRDefault="00AA685B" w:rsidP="005B2A0E">
      <w:pPr>
        <w:rPr>
          <w:rFonts w:eastAsia="Times New Roman" w:cs="Calibri"/>
          <w:lang w:val="en-AU"/>
        </w:rPr>
      </w:pPr>
      <w:r>
        <w:rPr>
          <w:rFonts w:eastAsia="Times New Roman" w:cs="Calibri"/>
          <w:lang w:val="en-AU"/>
        </w:rPr>
        <w:t>Learner ‘A’</w:t>
      </w:r>
      <w:r w:rsidRPr="004459EE">
        <w:rPr>
          <w:rFonts w:eastAsia="Times New Roman" w:cs="Calibri"/>
          <w:lang w:val="en-AU"/>
        </w:rPr>
        <w:t xml:space="preserve"> </w:t>
      </w:r>
      <w:r w:rsidR="004459EE" w:rsidRPr="004459EE">
        <w:rPr>
          <w:rFonts w:eastAsia="Times New Roman" w:cs="Calibri"/>
          <w:lang w:val="en-AU"/>
        </w:rPr>
        <w:t xml:space="preserve">now has to read one more extended text and then two other written texts, which can be feature articles or short stories. </w:t>
      </w:r>
      <w:r>
        <w:rPr>
          <w:rFonts w:eastAsia="Times New Roman" w:cs="Calibri"/>
          <w:lang w:val="en-AU"/>
        </w:rPr>
        <w:t>The</w:t>
      </w:r>
      <w:r w:rsidRPr="004459EE">
        <w:rPr>
          <w:rFonts w:eastAsia="Times New Roman" w:cs="Calibri"/>
          <w:lang w:val="en-AU"/>
        </w:rPr>
        <w:t xml:space="preserve"> </w:t>
      </w:r>
      <w:r w:rsidR="004459EE" w:rsidRPr="004459EE">
        <w:rPr>
          <w:rFonts w:eastAsia="Times New Roman" w:cs="Calibri"/>
          <w:lang w:val="en-AU"/>
        </w:rPr>
        <w:t>sixth text can be written, visual or oral.</w:t>
      </w:r>
    </w:p>
    <w:p w:rsidR="006365C4" w:rsidRDefault="006365C4"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Content>
          <w:r w:rsidR="000F3B5C">
            <w:t>91106</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0F3B5C">
            <w:t>Form developed personal responses to independently read texts, supported by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0F3B5C">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0F3B5C">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0458D5">
            <w:t>‘Just response’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0F3B5C">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0F3B5C">
            <w:t>2.9</w:t>
          </w:r>
          <w:r w:rsidR="006B6784">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0F3B5C">
            <w:t>Services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FC75AA" w:rsidRPr="00CF73A4" w:rsidRDefault="0033780C" w:rsidP="00AA685B">
      <w:pPr>
        <w:rPr>
          <w:lang w:eastAsia="en-NZ"/>
        </w:rPr>
      </w:pPr>
      <w:r>
        <w:rPr>
          <w:lang w:eastAsia="en-NZ"/>
        </w:rPr>
        <w:t xml:space="preserve">This assessment </w:t>
      </w:r>
      <w:r w:rsidR="00C216B8">
        <w:rPr>
          <w:lang w:eastAsia="en-NZ"/>
        </w:rPr>
        <w:t>activity</w:t>
      </w:r>
      <w:r>
        <w:rPr>
          <w:lang w:eastAsia="en-NZ"/>
        </w:rPr>
        <w:t xml:space="preserve"> requires learners to produce </w:t>
      </w:r>
      <w:r w:rsidR="00C216B8">
        <w:rPr>
          <w:lang w:eastAsia="en-NZ"/>
        </w:rPr>
        <w:t xml:space="preserve">responses that show their </w:t>
      </w:r>
      <w:r>
        <w:rPr>
          <w:lang w:eastAsia="en-NZ"/>
        </w:rPr>
        <w:t xml:space="preserve">perceptive understandings, supported by evidence, </w:t>
      </w:r>
      <w:r w:rsidR="00C216B8">
        <w:rPr>
          <w:lang w:eastAsia="en-NZ"/>
        </w:rPr>
        <w:t>to</w:t>
      </w:r>
      <w:r>
        <w:rPr>
          <w:lang w:eastAsia="en-NZ"/>
        </w:rPr>
        <w:t xml:space="preserve"> six independently selected and read services industry-related texts</w:t>
      </w:r>
      <w:r w:rsidR="00FC75AA" w:rsidRPr="00CF73A4">
        <w:rPr>
          <w:lang w:eastAsia="en-NZ"/>
        </w:rPr>
        <w:t>.</w:t>
      </w:r>
    </w:p>
    <w:p w:rsidR="00CA2937" w:rsidRDefault="00CA2937" w:rsidP="00CA2937">
      <w:pPr>
        <w:pStyle w:val="Heading1"/>
      </w:pPr>
      <w:r>
        <w:t>Conditions</w:t>
      </w:r>
    </w:p>
    <w:p w:rsidR="0033780C" w:rsidRPr="00CF73A4" w:rsidRDefault="0033780C" w:rsidP="0033780C">
      <w:pPr>
        <w:rPr>
          <w:lang w:eastAsia="en-NZ"/>
        </w:rPr>
      </w:pPr>
      <w:r w:rsidRPr="00CF73A4">
        <w:rPr>
          <w:lang w:eastAsia="en-NZ"/>
        </w:rPr>
        <w:t>Learners can present their six response</w:t>
      </w:r>
      <w:r>
        <w:rPr>
          <w:lang w:eastAsia="en-NZ"/>
        </w:rPr>
        <w:t>s in any appropriate form. They</w:t>
      </w:r>
      <w:r w:rsidRPr="00CF73A4">
        <w:rPr>
          <w:lang w:eastAsia="en-NZ"/>
        </w:rPr>
        <w:t xml:space="preserve"> could be written, oral or a mix of written and oral forms. </w:t>
      </w:r>
    </w:p>
    <w:p w:rsidR="0033780C" w:rsidRPr="00CF73A4" w:rsidRDefault="0033780C" w:rsidP="0033780C">
      <w:pPr>
        <w:rPr>
          <w:lang w:eastAsia="en-NZ"/>
        </w:rPr>
      </w:pPr>
      <w:r>
        <w:rPr>
          <w:lang w:eastAsia="en-NZ"/>
        </w:rPr>
        <w:t>This</w:t>
      </w:r>
      <w:r w:rsidRPr="00CF73A4">
        <w:rPr>
          <w:lang w:eastAsia="en-NZ"/>
        </w:rPr>
        <w:t xml:space="preserve"> activity will take place over the duration of the course of study and responses should be submitted throughout the course.</w:t>
      </w:r>
    </w:p>
    <w:p w:rsidR="00AA685B" w:rsidRDefault="00FC75AA" w:rsidP="00CA2937">
      <w:pPr>
        <w:rPr>
          <w:lang w:val="en-AU"/>
        </w:rPr>
      </w:pPr>
      <w:r w:rsidRPr="00FC75AA">
        <w:rPr>
          <w:lang w:val="en-AU"/>
        </w:rPr>
        <w:t>Assessors</w:t>
      </w:r>
      <w:r w:rsidR="00434229">
        <w:rPr>
          <w:lang w:val="en-AU"/>
        </w:rPr>
        <w:t>/educators</w:t>
      </w:r>
      <w:r w:rsidRPr="00FC75AA">
        <w:rPr>
          <w:lang w:val="en-AU"/>
        </w:rPr>
        <w:t xml:space="preserve"> should schedule regular checkpoints to ensure authenticity of each learner’s work. </w:t>
      </w:r>
    </w:p>
    <w:p w:rsidR="00CA2937" w:rsidRDefault="00CA2937" w:rsidP="00AA685B">
      <w:pPr>
        <w:pStyle w:val="Heading1"/>
      </w:pPr>
      <w:r>
        <w:lastRenderedPageBreak/>
        <w:t>Resource requirements</w:t>
      </w:r>
    </w:p>
    <w:p w:rsidR="00FC75AA" w:rsidRDefault="00FC75AA" w:rsidP="00FC75AA">
      <w:r w:rsidRPr="00FC75AA">
        <w:t xml:space="preserve">A text list which offers a wide variety of texts connected to </w:t>
      </w:r>
      <w:r w:rsidR="0033780C">
        <w:t>a</w:t>
      </w:r>
      <w:r w:rsidR="0033780C" w:rsidRPr="00FC75AA">
        <w:t xml:space="preserve"> </w:t>
      </w:r>
      <w:r w:rsidR="00BC013D">
        <w:t>service</w:t>
      </w:r>
      <w:r w:rsidR="0033780C">
        <w:t>s</w:t>
      </w:r>
      <w:r w:rsidR="00BC013D">
        <w:t xml:space="preserve"> </w:t>
      </w:r>
      <w:r w:rsidRPr="00FC75AA">
        <w:t>industry</w:t>
      </w:r>
      <w:r w:rsidR="0033780C">
        <w:t xml:space="preserve"> </w:t>
      </w:r>
      <w:r w:rsidR="0033780C" w:rsidRPr="00FC75AA">
        <w:t>may be provided</w:t>
      </w:r>
      <w:r w:rsidRPr="00FC75AA">
        <w:t>.</w:t>
      </w:r>
    </w:p>
    <w:p w:rsidR="0095175C" w:rsidRPr="00CF73A4" w:rsidRDefault="0095175C" w:rsidP="005B2A0E">
      <w:pPr>
        <w:rPr>
          <w:lang w:eastAsia="en-NZ"/>
        </w:rPr>
      </w:pPr>
      <w:r w:rsidRPr="00CF73A4">
        <w:rPr>
          <w:lang w:eastAsia="en-NZ"/>
        </w:rPr>
        <w:t xml:space="preserve">Texts </w:t>
      </w:r>
      <w:r w:rsidR="00C216B8">
        <w:rPr>
          <w:lang w:eastAsia="en-NZ"/>
        </w:rPr>
        <w:t>must</w:t>
      </w:r>
      <w:r>
        <w:rPr>
          <w:lang w:eastAsia="en-NZ"/>
        </w:rPr>
        <w:t xml:space="preserve"> be appropriate for level 7 of </w:t>
      </w:r>
      <w:r w:rsidR="00BB5CAC" w:rsidRPr="00D9786E">
        <w:rPr>
          <w:i/>
          <w:lang w:eastAsia="en-NZ"/>
        </w:rPr>
        <w:t>The New Zealand Curriculum</w:t>
      </w:r>
      <w:r w:rsidRPr="00CF73A4">
        <w:rPr>
          <w:lang w:eastAsia="en-NZ"/>
        </w:rPr>
        <w:t>, with characteristics that enable learners to meet the expected level of response.</w:t>
      </w:r>
    </w:p>
    <w:p w:rsidR="00CA2937" w:rsidRDefault="00CA2937" w:rsidP="00CA2937">
      <w:pPr>
        <w:pStyle w:val="Heading1"/>
      </w:pPr>
      <w:r>
        <w:t>Additional information</w:t>
      </w:r>
    </w:p>
    <w:p w:rsidR="00FC75AA" w:rsidRPr="00FC75AA" w:rsidRDefault="00FC75AA" w:rsidP="00FC75AA">
      <w:pPr>
        <w:rPr>
          <w:lang w:val="en-AU"/>
        </w:rPr>
      </w:pPr>
      <w:r w:rsidRPr="00FC75AA">
        <w:rPr>
          <w:lang w:val="en-AU"/>
        </w:rPr>
        <w:t>Technical or stylistic accuracy of written responses is not being assessed, nor is the production quality of oral responses. However, the quality of the response should be such that the meaning conveyed by the response in demonstrating personal understandings of, engagement with, and/or viewpoints on, texts is clear.</w:t>
      </w:r>
    </w:p>
    <w:p w:rsidR="00CA2937" w:rsidRDefault="00CA2937" w:rsidP="00E053F6"/>
    <w:p w:rsidR="0003223B" w:rsidRDefault="0003223B" w:rsidP="00E053F6">
      <w:pPr>
        <w:sectPr w:rsidR="0003223B">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B1382B">
            <w:t>English 91106</w:t>
          </w:r>
        </w:sdtContent>
      </w:sdt>
      <w:r>
        <w:t xml:space="preserve"> - </w:t>
      </w:r>
      <w:sdt>
        <w:sdtPr>
          <w:alias w:val="Resource title"/>
          <w:tag w:val="Resource title"/>
          <w:id w:val="401076186"/>
          <w:placeholder>
            <w:docPart w:val="083CA754EB534A9CAD35BD9C4117F048"/>
          </w:placeholder>
        </w:sdtPr>
        <w:sdtContent>
          <w:sdt>
            <w:sdtPr>
              <w:alias w:val="resource title"/>
              <w:tag w:val="resource title"/>
              <w:id w:val="1063585161"/>
              <w:placeholder>
                <w:docPart w:val="12828DC0C3FB4F86885D7FCC5D208B40"/>
              </w:placeholder>
              <w:text/>
            </w:sdtPr>
            <w:sdtContent>
              <w:r w:rsidR="000458D5">
                <w:t>‘Just response’</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733309">
        <w:tc>
          <w:tcPr>
            <w:tcW w:w="4724" w:type="dxa"/>
          </w:tcPr>
          <w:p w:rsidR="006F07D1" w:rsidRPr="008E7156" w:rsidRDefault="006F07D1" w:rsidP="006F07D1">
            <w:pPr>
              <w:pStyle w:val="VPScheduletext"/>
            </w:pPr>
            <w:r w:rsidRPr="008E7156">
              <w:t>The learner form</w:t>
            </w:r>
            <w:r>
              <w:t xml:space="preserve">s </w:t>
            </w:r>
            <w:r w:rsidR="00C216B8">
              <w:t xml:space="preserve">developed </w:t>
            </w:r>
            <w:r>
              <w:t xml:space="preserve">personal responses </w:t>
            </w:r>
            <w:r w:rsidRPr="008E7156">
              <w:t xml:space="preserve">to </w:t>
            </w:r>
            <w:r>
              <w:t xml:space="preserve">independently read </w:t>
            </w:r>
            <w:r w:rsidRPr="008E7156">
              <w:t>texts</w:t>
            </w:r>
            <w:r>
              <w:t xml:space="preserve">, supported by evidence, by: </w:t>
            </w:r>
          </w:p>
          <w:p w:rsidR="006F07D1" w:rsidRPr="008E7156" w:rsidRDefault="006F07D1" w:rsidP="006F07D1">
            <w:pPr>
              <w:pStyle w:val="VPSchedulebullets"/>
              <w:rPr>
                <w:i/>
              </w:rPr>
            </w:pPr>
            <w:r w:rsidRPr="008E7156">
              <w:t>self-select</w:t>
            </w:r>
            <w:r>
              <w:t>ing</w:t>
            </w:r>
            <w:r w:rsidRPr="008E7156">
              <w:t xml:space="preserve"> and read</w:t>
            </w:r>
            <w:r>
              <w:t>ing</w:t>
            </w:r>
            <w:r w:rsidRPr="008E7156">
              <w:t xml:space="preserve"> or view</w:t>
            </w:r>
            <w:r>
              <w:t>ing</w:t>
            </w:r>
            <w:r w:rsidRPr="008E7156">
              <w:t xml:space="preserve"> at least six texts </w:t>
            </w:r>
          </w:p>
          <w:p w:rsidR="006F07D1" w:rsidRPr="008E7156" w:rsidRDefault="006F07D1" w:rsidP="006F07D1">
            <w:pPr>
              <w:pStyle w:val="VPSchedulebullets"/>
            </w:pPr>
            <w:r w:rsidRPr="008E7156">
              <w:t>includ</w:t>
            </w:r>
            <w:r>
              <w:t>ing</w:t>
            </w:r>
            <w:r w:rsidRPr="008E7156">
              <w:t xml:space="preserve"> at least four written texts, two of which are extended, e.g. novels, biographies</w:t>
            </w:r>
          </w:p>
          <w:p w:rsidR="006F07D1" w:rsidRPr="008E7156" w:rsidRDefault="006F07D1" w:rsidP="006F07D1">
            <w:pPr>
              <w:pStyle w:val="VPSchedulebullets"/>
            </w:pPr>
            <w:r w:rsidRPr="008E7156">
              <w:t>includ</w:t>
            </w:r>
            <w:r>
              <w:t>ing</w:t>
            </w:r>
            <w:r w:rsidRPr="008E7156">
              <w:t xml:space="preserve"> no more than two visual or oral texts </w:t>
            </w:r>
          </w:p>
          <w:p w:rsidR="006F07D1" w:rsidRPr="008E7156" w:rsidRDefault="006F07D1" w:rsidP="006F07D1">
            <w:pPr>
              <w:pStyle w:val="VPSchedulebullets"/>
            </w:pPr>
            <w:r w:rsidRPr="008E7156">
              <w:t>demonstrat</w:t>
            </w:r>
            <w:r>
              <w:t>ing</w:t>
            </w:r>
            <w:r w:rsidRPr="008E7156">
              <w:t xml:space="preserve"> personal understandings of, engagement with, and/or viewpoints on the texts</w:t>
            </w:r>
          </w:p>
          <w:p w:rsidR="00B5689E" w:rsidRPr="00B5689E" w:rsidRDefault="006F07D1" w:rsidP="00B5689E">
            <w:pPr>
              <w:pStyle w:val="VPSchedulebullets"/>
              <w:numPr>
                <w:ilvl w:val="1"/>
                <w:numId w:val="4"/>
              </w:numPr>
              <w:tabs>
                <w:tab w:val="clear" w:pos="851"/>
              </w:tabs>
              <w:ind w:left="567" w:hanging="283"/>
              <w:rPr>
                <w:i/>
                <w:iCs/>
                <w:lang w:val="en-GB" w:eastAsia="en-NZ"/>
              </w:rPr>
            </w:pPr>
            <w:r>
              <w:rPr>
                <w:iCs/>
                <w:lang w:val="en-GB" w:eastAsia="en-NZ"/>
              </w:rPr>
              <w:t xml:space="preserve">the learner </w:t>
            </w:r>
            <w:r w:rsidRPr="00975405">
              <w:rPr>
                <w:iCs/>
                <w:lang w:val="en-GB" w:eastAsia="en-NZ"/>
              </w:rPr>
              <w:t xml:space="preserve">may respond to links between the texts and themselves, such as </w:t>
            </w:r>
            <w:r w:rsidR="00B5689E" w:rsidRPr="006F07D1">
              <w:rPr>
                <w:iCs/>
                <w:lang w:val="en-GB" w:eastAsia="en-NZ"/>
              </w:rPr>
              <w:t xml:space="preserve">potential </w:t>
            </w:r>
            <w:r w:rsidR="00910FAB" w:rsidRPr="006F07D1">
              <w:rPr>
                <w:iCs/>
                <w:lang w:val="en-GB" w:eastAsia="en-NZ"/>
              </w:rPr>
              <w:t>corrections officers</w:t>
            </w:r>
          </w:p>
          <w:p w:rsidR="006F07D1" w:rsidRPr="00975405" w:rsidRDefault="006F07D1" w:rsidP="006F07D1">
            <w:pPr>
              <w:pStyle w:val="VPSchedulebullets"/>
              <w:numPr>
                <w:ilvl w:val="1"/>
                <w:numId w:val="4"/>
              </w:numPr>
              <w:tabs>
                <w:tab w:val="clear" w:pos="851"/>
              </w:tabs>
              <w:ind w:left="567" w:hanging="283"/>
              <w:rPr>
                <w:iCs/>
                <w:lang w:val="en-GB" w:eastAsia="en-NZ"/>
              </w:rPr>
            </w:pPr>
            <w:r>
              <w:rPr>
                <w:iCs/>
                <w:lang w:val="en-GB" w:eastAsia="en-NZ"/>
              </w:rPr>
              <w:t xml:space="preserve">the learner </w:t>
            </w:r>
            <w:r w:rsidRPr="00975405">
              <w:rPr>
                <w:iCs/>
                <w:lang w:val="en-GB" w:eastAsia="en-NZ"/>
              </w:rPr>
              <w:t>may respond to links between the texts and the world, such as connections with knowledge, experience, ideas, and imagination from social, cultural, literary, political, or historical contexts</w:t>
            </w:r>
          </w:p>
          <w:p w:rsidR="006F07D1" w:rsidRPr="008E7156" w:rsidRDefault="006F07D1" w:rsidP="006F07D1">
            <w:pPr>
              <w:pStyle w:val="VPSchedulebullets"/>
            </w:pPr>
            <w:r w:rsidRPr="008E7156">
              <w:t>support</w:t>
            </w:r>
            <w:r>
              <w:t>ing</w:t>
            </w:r>
            <w:r w:rsidRPr="008E7156">
              <w:t xml:space="preserve"> the developed response with evidence (</w:t>
            </w:r>
            <w:r w:rsidRPr="008E7156">
              <w:rPr>
                <w:lang w:val="en-GB"/>
              </w:rPr>
              <w:t>either quotations or specific details) that is directly relevant to the response for each text</w:t>
            </w:r>
          </w:p>
          <w:p w:rsidR="00454A5D" w:rsidRDefault="00733309" w:rsidP="00A44B87">
            <w:pPr>
              <w:pStyle w:val="VPScheduletext"/>
            </w:pPr>
            <w:r w:rsidRPr="008E7156">
              <w:t>For example</w:t>
            </w:r>
            <w:r w:rsidR="00454A5D">
              <w:t>:</w:t>
            </w:r>
          </w:p>
          <w:p w:rsidR="008F2073" w:rsidRDefault="00E75F2C" w:rsidP="00E75F2C">
            <w:pPr>
              <w:pStyle w:val="VPScheduletext"/>
              <w:rPr>
                <w:i/>
              </w:rPr>
            </w:pPr>
            <w:r w:rsidRPr="005B2A0E">
              <w:t xml:space="preserve">After reading some New Zealand poems, the learner demonstrates a developed personal </w:t>
            </w:r>
            <w:r w:rsidRPr="005B2A0E">
              <w:lastRenderedPageBreak/>
              <w:t xml:space="preserve">understanding about the reason why some young men join gangs. The learner thinks about these poems in relation to the people </w:t>
            </w:r>
            <w:r w:rsidR="00B13AF4" w:rsidRPr="005B2A0E">
              <w:t>t</w:t>
            </w:r>
            <w:r w:rsidRPr="005B2A0E">
              <w:t>h</w:t>
            </w:r>
            <w:r w:rsidR="0021425F" w:rsidRPr="005B2A0E">
              <w:t>ey</w:t>
            </w:r>
            <w:r w:rsidRPr="005B2A0E">
              <w:t xml:space="preserve"> may meet in </w:t>
            </w:r>
            <w:r w:rsidR="00B13AF4" w:rsidRPr="005B2A0E">
              <w:t xml:space="preserve">their </w:t>
            </w:r>
            <w:r w:rsidRPr="005B2A0E">
              <w:t>job as a corrections officer. Specific evidence is provided which supports the response.</w:t>
            </w:r>
            <w:r>
              <w:rPr>
                <w:i/>
              </w:rPr>
              <w:t xml:space="preserve"> </w:t>
            </w:r>
          </w:p>
          <w:p w:rsidR="00E75F2C" w:rsidRPr="00E75F2C" w:rsidRDefault="00E75F2C" w:rsidP="00E75F2C">
            <w:pPr>
              <w:pStyle w:val="VPScheduletext"/>
              <w:rPr>
                <w:i/>
              </w:rPr>
            </w:pPr>
            <w:r w:rsidRPr="00E75F2C">
              <w:rPr>
                <w:i/>
              </w:rPr>
              <w:t>I thought about the idea that young men are joining gangs for a sense of belonging and are choosing the wrong path</w:t>
            </w:r>
            <w:r>
              <w:rPr>
                <w:i/>
              </w:rPr>
              <w:t>,</w:t>
            </w:r>
            <w:r w:rsidRPr="00E75F2C">
              <w:rPr>
                <w:i/>
              </w:rPr>
              <w:t xml:space="preserve"> which is holding them b</w:t>
            </w:r>
            <w:r>
              <w:rPr>
                <w:i/>
              </w:rPr>
              <w:t xml:space="preserve">ack for the rest of their lives </w:t>
            </w:r>
            <w:r w:rsidR="00A85287">
              <w:rPr>
                <w:i/>
                <w:iCs/>
                <w:lang w:val="en-AU"/>
              </w:rPr>
              <w:t>[specific evidence provided]</w:t>
            </w:r>
            <w:r>
              <w:rPr>
                <w:i/>
                <w:iCs/>
                <w:lang w:val="en-AU"/>
              </w:rPr>
              <w:t>.</w:t>
            </w:r>
            <w:r w:rsidRPr="00E75F2C">
              <w:rPr>
                <w:i/>
              </w:rPr>
              <w:t xml:space="preserve"> Some of them probably feel they are no longer recognised as</w:t>
            </w:r>
            <w:r>
              <w:rPr>
                <w:i/>
              </w:rPr>
              <w:t xml:space="preserve"> young men but as gang members </w:t>
            </w:r>
            <w:r w:rsidR="00A85287">
              <w:rPr>
                <w:i/>
                <w:iCs/>
              </w:rPr>
              <w:t>[specific evidence provided]</w:t>
            </w:r>
            <w:r>
              <w:rPr>
                <w:i/>
                <w:iCs/>
              </w:rPr>
              <w:t xml:space="preserve"> …</w:t>
            </w:r>
            <w:r w:rsidRPr="00E75F2C">
              <w:rPr>
                <w:i/>
              </w:rPr>
              <w:t xml:space="preserve"> made me realise that you need to be careful in a job like a corrections officer that you don’t stereotype people </w:t>
            </w:r>
            <w:r>
              <w:rPr>
                <w:i/>
              </w:rPr>
              <w:t>…</w:t>
            </w:r>
          </w:p>
          <w:p w:rsidR="00FA7419" w:rsidRDefault="00AE1896" w:rsidP="00D9786E">
            <w:pPr>
              <w:pStyle w:val="NCEAbodytext"/>
              <w:tabs>
                <w:tab w:val="clear" w:pos="397"/>
                <w:tab w:val="clear" w:pos="794"/>
                <w:tab w:val="clear" w:pos="1191"/>
              </w:tabs>
              <w:spacing w:before="40" w:after="40"/>
              <w:rPr>
                <w:rFonts w:ascii="Calibri" w:hAnsi="Calibri"/>
                <w:color w:val="FF0000"/>
                <w:szCs w:val="22"/>
                <w:highlight w:val="yellow"/>
              </w:rPr>
            </w:pPr>
            <w:r>
              <w:rPr>
                <w:rFonts w:ascii="Calibri" w:hAnsi="Calibri"/>
                <w:i/>
                <w:color w:val="FF0000"/>
                <w:szCs w:val="22"/>
              </w:rPr>
              <w:t>The above expected learner responses</w:t>
            </w:r>
            <w:r w:rsidR="00176C9E" w:rsidRPr="00E75F2C">
              <w:rPr>
                <w:rFonts w:ascii="Calibri" w:hAnsi="Calibri"/>
                <w:i/>
                <w:color w:val="FF0000"/>
                <w:szCs w:val="22"/>
              </w:rPr>
              <w:t xml:space="preserve"> are indicative only and relate to just part of what is required.</w:t>
            </w:r>
          </w:p>
        </w:tc>
        <w:tc>
          <w:tcPr>
            <w:tcW w:w="4725" w:type="dxa"/>
          </w:tcPr>
          <w:p w:rsidR="006F07D1" w:rsidRPr="008E7156" w:rsidRDefault="006F07D1" w:rsidP="006F07D1">
            <w:pPr>
              <w:pStyle w:val="VPScheduletext"/>
            </w:pPr>
            <w:r w:rsidRPr="008E7156">
              <w:lastRenderedPageBreak/>
              <w:t>The learner form</w:t>
            </w:r>
            <w:r>
              <w:t xml:space="preserve">s </w:t>
            </w:r>
            <w:r w:rsidR="00C216B8">
              <w:t xml:space="preserve">developed </w:t>
            </w:r>
            <w:r>
              <w:t xml:space="preserve">convincing personal responses </w:t>
            </w:r>
            <w:r w:rsidRPr="008E7156">
              <w:t xml:space="preserve">to </w:t>
            </w:r>
            <w:r>
              <w:t xml:space="preserve">independently read </w:t>
            </w:r>
            <w:r w:rsidRPr="008E7156">
              <w:t>texts</w:t>
            </w:r>
            <w:r>
              <w:t xml:space="preserve">, supported by evidence, by: </w:t>
            </w:r>
          </w:p>
          <w:p w:rsidR="006F07D1" w:rsidRPr="008E7156" w:rsidRDefault="006F07D1" w:rsidP="006F07D1">
            <w:pPr>
              <w:pStyle w:val="VPSchedulebullets"/>
            </w:pPr>
            <w:r w:rsidRPr="008E7156">
              <w:t>self-select</w:t>
            </w:r>
            <w:r>
              <w:t>ing</w:t>
            </w:r>
            <w:r w:rsidRPr="008E7156">
              <w:t xml:space="preserve"> and read</w:t>
            </w:r>
            <w:r>
              <w:t>ing</w:t>
            </w:r>
            <w:r w:rsidRPr="008E7156">
              <w:t xml:space="preserve"> </w:t>
            </w:r>
            <w:r w:rsidR="00C216B8">
              <w:t xml:space="preserve">or viewing </w:t>
            </w:r>
            <w:r w:rsidRPr="008E7156">
              <w:t xml:space="preserve">at least six texts </w:t>
            </w:r>
          </w:p>
          <w:p w:rsidR="006F07D1" w:rsidRPr="008E7156" w:rsidRDefault="006F07D1" w:rsidP="006F07D1">
            <w:pPr>
              <w:pStyle w:val="VPSchedulebullets"/>
            </w:pPr>
            <w:r w:rsidRPr="008E7156">
              <w:t>includ</w:t>
            </w:r>
            <w:r>
              <w:t>ing</w:t>
            </w:r>
            <w:r w:rsidRPr="008E7156">
              <w:t xml:space="preserve"> at least four written texts, at least two of which are extended, e.g. novels, biographies</w:t>
            </w:r>
          </w:p>
          <w:p w:rsidR="006F07D1" w:rsidRPr="008E7156" w:rsidRDefault="006F07D1" w:rsidP="006F07D1">
            <w:pPr>
              <w:pStyle w:val="VPSchedulebullets"/>
            </w:pPr>
            <w:r w:rsidRPr="008E7156">
              <w:t>includ</w:t>
            </w:r>
            <w:r>
              <w:t>ing</w:t>
            </w:r>
            <w:r w:rsidRPr="008E7156">
              <w:t xml:space="preserve"> no more than two visual or oral texts</w:t>
            </w:r>
          </w:p>
          <w:p w:rsidR="006F07D1" w:rsidRPr="008E7156" w:rsidRDefault="006F07D1" w:rsidP="006F07D1">
            <w:pPr>
              <w:pStyle w:val="VPSchedulebullets"/>
            </w:pPr>
            <w:r w:rsidRPr="008E7156">
              <w:t>demonstrat</w:t>
            </w:r>
            <w:r>
              <w:t>ing</w:t>
            </w:r>
            <w:r w:rsidRPr="008E7156">
              <w:t xml:space="preserve"> significant personal understandings of, engagement with, and/or viewpoints on the texts</w:t>
            </w:r>
          </w:p>
          <w:p w:rsidR="006F07D1" w:rsidRPr="008E7156" w:rsidRDefault="006F07D1" w:rsidP="006F07D1">
            <w:pPr>
              <w:pStyle w:val="VPSchedulebullets"/>
            </w:pPr>
            <w:r w:rsidRPr="008E7156">
              <w:t>present</w:t>
            </w:r>
            <w:r>
              <w:t>ing</w:t>
            </w:r>
            <w:r w:rsidRPr="008E7156">
              <w:t xml:space="preserve"> understandings/viewpoints that are reasoned, clear and relevant</w:t>
            </w:r>
          </w:p>
          <w:p w:rsidR="00B5689E" w:rsidRPr="006F07D1" w:rsidRDefault="006F07D1" w:rsidP="00B5689E">
            <w:pPr>
              <w:pStyle w:val="VPSchedulebullets"/>
              <w:numPr>
                <w:ilvl w:val="1"/>
                <w:numId w:val="4"/>
              </w:numPr>
              <w:tabs>
                <w:tab w:val="clear" w:pos="851"/>
              </w:tabs>
              <w:ind w:left="567" w:hanging="283"/>
              <w:rPr>
                <w:iCs/>
                <w:lang w:val="en-GB" w:eastAsia="en-NZ"/>
              </w:rPr>
            </w:pPr>
            <w:r w:rsidRPr="00975405">
              <w:rPr>
                <w:iCs/>
                <w:lang w:val="en-GB" w:eastAsia="en-NZ"/>
              </w:rPr>
              <w:t>the learner may respond to links between the texts and themselves, such as potential</w:t>
            </w:r>
            <w:r>
              <w:rPr>
                <w:i/>
                <w:iCs/>
                <w:lang w:val="en-GB" w:eastAsia="en-NZ"/>
              </w:rPr>
              <w:t xml:space="preserve"> </w:t>
            </w:r>
            <w:r w:rsidR="00910FAB" w:rsidRPr="006F07D1">
              <w:rPr>
                <w:iCs/>
                <w:lang w:val="en-GB" w:eastAsia="en-NZ"/>
              </w:rPr>
              <w:t>corrections officers</w:t>
            </w:r>
            <w:r w:rsidR="00E940CD" w:rsidRPr="006F07D1">
              <w:rPr>
                <w:iCs/>
                <w:lang w:val="en-GB" w:eastAsia="en-NZ"/>
              </w:rPr>
              <w:t xml:space="preserve"> </w:t>
            </w:r>
          </w:p>
          <w:p w:rsidR="006F07D1" w:rsidRPr="00975405" w:rsidRDefault="006F07D1" w:rsidP="006F07D1">
            <w:pPr>
              <w:pStyle w:val="VPSchedulebullets"/>
              <w:numPr>
                <w:ilvl w:val="1"/>
                <w:numId w:val="4"/>
              </w:numPr>
              <w:tabs>
                <w:tab w:val="clear" w:pos="851"/>
              </w:tabs>
              <w:ind w:left="567" w:hanging="283"/>
              <w:rPr>
                <w:iCs/>
                <w:lang w:val="en-GB" w:eastAsia="en-NZ"/>
              </w:rPr>
            </w:pPr>
            <w:r w:rsidRPr="00975405">
              <w:rPr>
                <w:iCs/>
                <w:lang w:val="en-GB" w:eastAsia="en-NZ"/>
              </w:rPr>
              <w:t>the learner may respond to links between the texts and the world, such as connections with knowledge, experience, ideas, and imagination from social, cultural, literary, political, or historical contexts</w:t>
            </w:r>
          </w:p>
          <w:p w:rsidR="006F07D1" w:rsidRPr="008E7156" w:rsidRDefault="006F07D1" w:rsidP="006F07D1">
            <w:pPr>
              <w:pStyle w:val="VPSchedulebullets"/>
            </w:pPr>
            <w:r w:rsidRPr="008E7156">
              <w:t>support</w:t>
            </w:r>
            <w:r>
              <w:t>ing</w:t>
            </w:r>
            <w:r w:rsidRPr="008E7156">
              <w:t xml:space="preserve"> the developed response with evidence (</w:t>
            </w:r>
            <w:r w:rsidRPr="008E7156">
              <w:rPr>
                <w:lang w:val="en-GB"/>
              </w:rPr>
              <w:t>either quotations or specific details) that is directly relevant to the response for each text</w:t>
            </w:r>
          </w:p>
          <w:p w:rsidR="00454A5D" w:rsidRDefault="00733309" w:rsidP="00176C9E">
            <w:pPr>
              <w:pStyle w:val="VPScheduletext"/>
            </w:pPr>
            <w:r w:rsidRPr="008E7156">
              <w:lastRenderedPageBreak/>
              <w:t>For example</w:t>
            </w:r>
            <w:r w:rsidR="00454A5D">
              <w:t>:</w:t>
            </w:r>
          </w:p>
          <w:p w:rsidR="008F2073" w:rsidRDefault="008E6826" w:rsidP="008E6826">
            <w:pPr>
              <w:pStyle w:val="VPScheduletext"/>
              <w:rPr>
                <w:i/>
              </w:rPr>
            </w:pPr>
            <w:r w:rsidRPr="005B2A0E">
              <w:t xml:space="preserve">After watching a film, the learner demonstrates a developed, convincing personal understanding about the way people cope in stressful situations by expressing significant understandings of the issues raised in connection to </w:t>
            </w:r>
            <w:r w:rsidR="00B13AF4" w:rsidRPr="005B2A0E">
              <w:t xml:space="preserve">their </w:t>
            </w:r>
            <w:r w:rsidRPr="005B2A0E">
              <w:t>training as a corrections officer. The learner reflects upon the similarities between Pi and many people in a prison situation. The learner’s responses and comments are reasoned, clear and relevant.</w:t>
            </w:r>
            <w:r w:rsidRPr="008E6826">
              <w:rPr>
                <w:i/>
              </w:rPr>
              <w:t xml:space="preserve"> </w:t>
            </w:r>
          </w:p>
          <w:p w:rsidR="008E6826" w:rsidRPr="008E6826" w:rsidRDefault="008E6826" w:rsidP="008E6826">
            <w:pPr>
              <w:pStyle w:val="VPScheduletext"/>
              <w:rPr>
                <w:i/>
                <w:lang w:val="en-US"/>
              </w:rPr>
            </w:pPr>
            <w:r w:rsidRPr="008E6826">
              <w:rPr>
                <w:i/>
                <w:lang w:val="en-US"/>
              </w:rPr>
              <w:t xml:space="preserve">I think we underestimate and </w:t>
            </w:r>
            <w:r w:rsidRPr="008E6826">
              <w:rPr>
                <w:i/>
                <w:iCs/>
              </w:rPr>
              <w:t>downplay the animalistic qualities that people have</w:t>
            </w:r>
            <w:r>
              <w:rPr>
                <w:i/>
                <w:iCs/>
              </w:rPr>
              <w:t xml:space="preserve"> </w:t>
            </w:r>
            <w:r w:rsidRPr="008E6826">
              <w:rPr>
                <w:i/>
                <w:iCs/>
              </w:rPr>
              <w:t>…</w:t>
            </w:r>
            <w:r>
              <w:rPr>
                <w:i/>
                <w:iCs/>
              </w:rPr>
              <w:t xml:space="preserve"> </w:t>
            </w:r>
            <w:r w:rsidR="00A85287">
              <w:rPr>
                <w:i/>
                <w:iCs/>
              </w:rPr>
              <w:t>[specific evidence provided]</w:t>
            </w:r>
            <w:r>
              <w:rPr>
                <w:i/>
                <w:iCs/>
              </w:rPr>
              <w:t xml:space="preserve">. </w:t>
            </w:r>
            <w:r w:rsidRPr="008E6826">
              <w:rPr>
                <w:i/>
                <w:iCs/>
              </w:rPr>
              <w:t>Humans try to separate themselves from animals; say that they are more civilised and intelligent. However, when put in an extreme situation, like being stranded at sea in a lifeboat, to survive you must do anything you can to preserve and protect your</w:t>
            </w:r>
            <w:r>
              <w:rPr>
                <w:i/>
                <w:iCs/>
              </w:rPr>
              <w:t>self; you must adapt to survive</w:t>
            </w:r>
            <w:r w:rsidRPr="008E6826">
              <w:rPr>
                <w:i/>
                <w:iCs/>
              </w:rPr>
              <w:t xml:space="preserve"> </w:t>
            </w:r>
            <w:r w:rsidR="00A85287">
              <w:rPr>
                <w:i/>
                <w:iCs/>
              </w:rPr>
              <w:t>[specific evidence provided]</w:t>
            </w:r>
            <w:r w:rsidRPr="008E6826">
              <w:rPr>
                <w:i/>
                <w:iCs/>
              </w:rPr>
              <w:t>. This is like what a corrections officer needs to remember when dealing with prisoners who will often become distressed, frustrated and</w:t>
            </w:r>
            <w:r>
              <w:rPr>
                <w:i/>
                <w:iCs/>
              </w:rPr>
              <w:t xml:space="preserve"> </w:t>
            </w:r>
            <w:r w:rsidRPr="008E6826">
              <w:rPr>
                <w:i/>
                <w:iCs/>
              </w:rPr>
              <w:t>…</w:t>
            </w:r>
          </w:p>
          <w:p w:rsidR="00733309" w:rsidRPr="00176C9E" w:rsidRDefault="00AE1896" w:rsidP="00AE1896">
            <w:pPr>
              <w:pStyle w:val="VPScheduletext"/>
            </w:pPr>
            <w:r>
              <w:rPr>
                <w:rFonts w:ascii="Calibri" w:hAnsi="Calibri"/>
                <w:i/>
                <w:color w:val="FF0000"/>
              </w:rPr>
              <w:t xml:space="preserve">The above </w:t>
            </w:r>
            <w:r w:rsidR="00176C9E" w:rsidRPr="00176C9E">
              <w:rPr>
                <w:rFonts w:ascii="Calibri" w:hAnsi="Calibri"/>
                <w:i/>
                <w:color w:val="FF0000"/>
              </w:rPr>
              <w:t>expected learner responses are indicative only and relate to just part of what is required.</w:t>
            </w:r>
          </w:p>
        </w:tc>
        <w:tc>
          <w:tcPr>
            <w:tcW w:w="4725" w:type="dxa"/>
          </w:tcPr>
          <w:p w:rsidR="006F07D1" w:rsidRPr="008E7156" w:rsidRDefault="006F07D1" w:rsidP="006F07D1">
            <w:pPr>
              <w:pStyle w:val="VPScheduletext"/>
            </w:pPr>
            <w:r w:rsidRPr="008E7156">
              <w:lastRenderedPageBreak/>
              <w:t>The learner form</w:t>
            </w:r>
            <w:r>
              <w:t xml:space="preserve">s </w:t>
            </w:r>
            <w:r w:rsidR="00C216B8">
              <w:t xml:space="preserve">developed </w:t>
            </w:r>
            <w:r>
              <w:t xml:space="preserve">perceptive personal responses </w:t>
            </w:r>
            <w:r w:rsidRPr="008E7156">
              <w:t xml:space="preserve">to </w:t>
            </w:r>
            <w:r>
              <w:t xml:space="preserve">independently read </w:t>
            </w:r>
            <w:r w:rsidRPr="008E7156">
              <w:t>texts</w:t>
            </w:r>
            <w:r>
              <w:t xml:space="preserve">, supported by evidence, by: </w:t>
            </w:r>
          </w:p>
          <w:p w:rsidR="006F07D1" w:rsidRPr="008E7156" w:rsidRDefault="006F07D1" w:rsidP="006F07D1">
            <w:pPr>
              <w:pStyle w:val="VPSchedulebullets"/>
            </w:pPr>
            <w:r w:rsidRPr="008E7156">
              <w:t>self-select</w:t>
            </w:r>
            <w:r>
              <w:t>ing</w:t>
            </w:r>
            <w:r w:rsidRPr="008E7156">
              <w:t xml:space="preserve"> and read</w:t>
            </w:r>
            <w:r>
              <w:t>ing</w:t>
            </w:r>
            <w:r w:rsidRPr="008E7156">
              <w:t xml:space="preserve"> </w:t>
            </w:r>
            <w:r w:rsidR="00C216B8">
              <w:t xml:space="preserve">or viewing </w:t>
            </w:r>
            <w:r w:rsidRPr="008E7156">
              <w:t xml:space="preserve">at least six texts </w:t>
            </w:r>
          </w:p>
          <w:p w:rsidR="006F07D1" w:rsidRPr="008E7156" w:rsidRDefault="006F07D1" w:rsidP="006F07D1">
            <w:pPr>
              <w:pStyle w:val="VPSchedulebullets"/>
            </w:pPr>
            <w:r w:rsidRPr="008E7156">
              <w:t>includ</w:t>
            </w:r>
            <w:r>
              <w:t>ing</w:t>
            </w:r>
            <w:r w:rsidRPr="008E7156">
              <w:t xml:space="preserve"> at least four written texts, at least two of which are extended, e.g. novels, biographies</w:t>
            </w:r>
          </w:p>
          <w:p w:rsidR="006F07D1" w:rsidRPr="008E7156" w:rsidRDefault="006F07D1" w:rsidP="006F07D1">
            <w:pPr>
              <w:pStyle w:val="VPSchedulebullets"/>
            </w:pPr>
            <w:r w:rsidRPr="008E7156">
              <w:t>includ</w:t>
            </w:r>
            <w:r>
              <w:t>ing</w:t>
            </w:r>
            <w:r w:rsidRPr="008E7156">
              <w:t xml:space="preserve"> no more than two visual or oral texts</w:t>
            </w:r>
          </w:p>
          <w:p w:rsidR="006F07D1" w:rsidRPr="008E7156" w:rsidRDefault="006F07D1" w:rsidP="006F07D1">
            <w:pPr>
              <w:pStyle w:val="VPSchedulebullets"/>
            </w:pPr>
            <w:r w:rsidRPr="008E7156">
              <w:t>demonstrat</w:t>
            </w:r>
            <w:r>
              <w:t>ing</w:t>
            </w:r>
            <w:r w:rsidRPr="008E7156">
              <w:t xml:space="preserve"> significant personal understandings of, engagement with, and/or viewpoints on the texts</w:t>
            </w:r>
          </w:p>
          <w:p w:rsidR="006F07D1" w:rsidRPr="008E7156" w:rsidRDefault="006F07D1" w:rsidP="006F07D1">
            <w:pPr>
              <w:pStyle w:val="VPSchedulebullets"/>
            </w:pPr>
            <w:r w:rsidRPr="008E7156">
              <w:t>present</w:t>
            </w:r>
            <w:r>
              <w:t>ing</w:t>
            </w:r>
            <w:r w:rsidRPr="008E7156">
              <w:t xml:space="preserve"> understandings/viewpoints that are insightful and/or original</w:t>
            </w:r>
          </w:p>
          <w:p w:rsidR="00733309" w:rsidRPr="006F07D1" w:rsidRDefault="006F07D1" w:rsidP="00B5689E">
            <w:pPr>
              <w:pStyle w:val="VPSchedulebullets"/>
              <w:numPr>
                <w:ilvl w:val="1"/>
                <w:numId w:val="4"/>
              </w:numPr>
              <w:tabs>
                <w:tab w:val="clear" w:pos="851"/>
              </w:tabs>
              <w:ind w:left="567" w:hanging="283"/>
              <w:rPr>
                <w:iCs/>
                <w:lang w:val="en-GB" w:eastAsia="en-NZ"/>
              </w:rPr>
            </w:pPr>
            <w:r w:rsidRPr="00975405">
              <w:rPr>
                <w:iCs/>
                <w:lang w:val="en-GB" w:eastAsia="en-NZ"/>
              </w:rPr>
              <w:t>the learner may respond to links between the texts and themselves, such as potential</w:t>
            </w:r>
            <w:r w:rsidR="00733309" w:rsidRPr="00B5689E">
              <w:rPr>
                <w:i/>
                <w:iCs/>
                <w:lang w:val="en-GB" w:eastAsia="en-NZ"/>
              </w:rPr>
              <w:t xml:space="preserve"> </w:t>
            </w:r>
            <w:r w:rsidR="00910FAB" w:rsidRPr="006F07D1">
              <w:rPr>
                <w:iCs/>
                <w:lang w:val="en-GB" w:eastAsia="en-NZ"/>
              </w:rPr>
              <w:t>corrections officers</w:t>
            </w:r>
          </w:p>
          <w:p w:rsidR="006F07D1" w:rsidRPr="00975405" w:rsidRDefault="006F07D1" w:rsidP="006F07D1">
            <w:pPr>
              <w:pStyle w:val="VPSchedulebullets"/>
              <w:numPr>
                <w:ilvl w:val="1"/>
                <w:numId w:val="4"/>
              </w:numPr>
              <w:tabs>
                <w:tab w:val="clear" w:pos="851"/>
              </w:tabs>
              <w:ind w:left="567" w:hanging="283"/>
              <w:rPr>
                <w:iCs/>
                <w:lang w:val="en-GB" w:eastAsia="en-NZ"/>
              </w:rPr>
            </w:pPr>
            <w:r w:rsidRPr="00975405">
              <w:rPr>
                <w:iCs/>
                <w:lang w:val="en-GB" w:eastAsia="en-NZ"/>
              </w:rPr>
              <w:t>the learner may respond to links between the texts and the world, such as connections with knowledge, experience, ideas, and imagination from social, cultural, literary, political, or historical contexts</w:t>
            </w:r>
          </w:p>
          <w:p w:rsidR="006F07D1" w:rsidRDefault="006F07D1" w:rsidP="00D9786E">
            <w:pPr>
              <w:pStyle w:val="VPSchedulebullets"/>
            </w:pPr>
            <w:r w:rsidRPr="008E7156">
              <w:t>support</w:t>
            </w:r>
            <w:r>
              <w:t>ing</w:t>
            </w:r>
            <w:r w:rsidRPr="008E7156">
              <w:t xml:space="preserve"> the developed response with evidence (</w:t>
            </w:r>
            <w:r w:rsidRPr="008E7156">
              <w:rPr>
                <w:lang w:val="en-GB"/>
              </w:rPr>
              <w:t>either quotations or specific details) that is directly relevant to the response for each text</w:t>
            </w:r>
          </w:p>
          <w:p w:rsidR="00454A5D" w:rsidRDefault="00733309" w:rsidP="00A44B87">
            <w:pPr>
              <w:pStyle w:val="VPScheduletext"/>
            </w:pPr>
            <w:r w:rsidRPr="008E7156">
              <w:lastRenderedPageBreak/>
              <w:t>For example</w:t>
            </w:r>
            <w:r w:rsidR="00454A5D">
              <w:t>:</w:t>
            </w:r>
          </w:p>
          <w:p w:rsidR="008F2073" w:rsidRDefault="00D30777" w:rsidP="008E6826">
            <w:pPr>
              <w:pStyle w:val="VPScheduletext"/>
              <w:rPr>
                <w:i/>
              </w:rPr>
            </w:pPr>
            <w:r w:rsidRPr="005B2A0E">
              <w:t>After reading a prisoner’s auto</w:t>
            </w:r>
            <w:r w:rsidR="008E6826" w:rsidRPr="005B2A0E">
              <w:t>biography, the learner demonstrates a developed, perceptive personal understanding about the role of a correction</w:t>
            </w:r>
            <w:r w:rsidRPr="005B2A0E">
              <w:t>s</w:t>
            </w:r>
            <w:r w:rsidR="008E6826" w:rsidRPr="005B2A0E">
              <w:t xml:space="preserve"> officer, particularly with regard to disturbed prisoners. The learner expresses viewpoints that are insightful. Specific, relevant textual</w:t>
            </w:r>
            <w:r w:rsidRPr="005B2A0E">
              <w:t xml:space="preserve"> evidence supports the response</w:t>
            </w:r>
            <w:r w:rsidR="00B5689E" w:rsidRPr="005B2A0E">
              <w:t>:</w:t>
            </w:r>
            <w:r>
              <w:rPr>
                <w:i/>
              </w:rPr>
              <w:t xml:space="preserve"> </w:t>
            </w:r>
          </w:p>
          <w:p w:rsidR="008E6826" w:rsidRPr="008E6826" w:rsidRDefault="008E6826" w:rsidP="008E6826">
            <w:pPr>
              <w:pStyle w:val="VPScheduletext"/>
              <w:rPr>
                <w:i/>
              </w:rPr>
            </w:pPr>
            <w:r w:rsidRPr="008E6826">
              <w:rPr>
                <w:i/>
              </w:rPr>
              <w:t>I hated many of the officers for ignoring Brian’s depression and I felt this was an injustice to hi</w:t>
            </w:r>
            <w:r w:rsidR="00B5689E">
              <w:rPr>
                <w:i/>
              </w:rPr>
              <w:t>m</w:t>
            </w:r>
            <w:r w:rsidRPr="008E6826">
              <w:rPr>
                <w:i/>
              </w:rPr>
              <w:t xml:space="preserve"> …. </w:t>
            </w:r>
            <w:r w:rsidR="00A85287">
              <w:rPr>
                <w:i/>
              </w:rPr>
              <w:t>[specific evidence provided]</w:t>
            </w:r>
            <w:r w:rsidR="00D30777">
              <w:rPr>
                <w:i/>
              </w:rPr>
              <w:t>.</w:t>
            </w:r>
            <w:r w:rsidRPr="008E6826">
              <w:rPr>
                <w:i/>
              </w:rPr>
              <w:t xml:space="preserve"> Characters in this text judge Brian’s </w:t>
            </w:r>
            <w:r w:rsidR="00D30777">
              <w:rPr>
                <w:i/>
              </w:rPr>
              <w:t>muteness as rude and rebellious</w:t>
            </w:r>
            <w:r w:rsidRPr="008E6826">
              <w:rPr>
                <w:i/>
              </w:rPr>
              <w:t xml:space="preserve"> and do not see it as a means of his coping with his depression</w:t>
            </w:r>
            <w:r w:rsidR="00D30777">
              <w:rPr>
                <w:i/>
              </w:rPr>
              <w:t xml:space="preserve"> </w:t>
            </w:r>
            <w:r w:rsidRPr="008E6826">
              <w:rPr>
                <w:i/>
              </w:rPr>
              <w:t xml:space="preserve">… </w:t>
            </w:r>
            <w:r w:rsidR="00A85287">
              <w:rPr>
                <w:i/>
              </w:rPr>
              <w:t>[specific evidence provided]</w:t>
            </w:r>
            <w:r w:rsidR="00D30777">
              <w:rPr>
                <w:i/>
              </w:rPr>
              <w:t>.</w:t>
            </w:r>
            <w:r w:rsidRPr="008E6826">
              <w:rPr>
                <w:i/>
              </w:rPr>
              <w:t xml:space="preserve"> Mr Stanton, one of the corrections officers, is the personification of judg</w:t>
            </w:r>
            <w:r w:rsidR="00B3432D">
              <w:rPr>
                <w:i/>
              </w:rPr>
              <w:t>e</w:t>
            </w:r>
            <w:r w:rsidRPr="008E6826">
              <w:rPr>
                <w:i/>
              </w:rPr>
              <w:t>ment</w:t>
            </w:r>
            <w:r w:rsidR="00D30777">
              <w:rPr>
                <w:i/>
              </w:rPr>
              <w:t xml:space="preserve"> </w:t>
            </w:r>
            <w:r w:rsidRPr="008E6826">
              <w:rPr>
                <w:i/>
              </w:rPr>
              <w:t>…</w:t>
            </w:r>
            <w:r w:rsidR="00D30777">
              <w:rPr>
                <w:i/>
              </w:rPr>
              <w:t xml:space="preserve"> </w:t>
            </w:r>
            <w:r w:rsidR="00A85287">
              <w:rPr>
                <w:i/>
              </w:rPr>
              <w:t>[specific evidence provided]</w:t>
            </w:r>
            <w:r w:rsidR="00D30777">
              <w:rPr>
                <w:i/>
              </w:rPr>
              <w:t>.</w:t>
            </w:r>
            <w:r w:rsidRPr="008E6826">
              <w:rPr>
                <w:i/>
              </w:rPr>
              <w:t xml:space="preserve"> The text taught me that, like the seconded corrections officer in chapter </w:t>
            </w:r>
            <w:r w:rsidR="005949F9">
              <w:rPr>
                <w:i/>
              </w:rPr>
              <w:t>five</w:t>
            </w:r>
            <w:r w:rsidRPr="008E6826">
              <w:rPr>
                <w:i/>
              </w:rPr>
              <w:t>, offering a willing ear is often what people with depression need</w:t>
            </w:r>
            <w:r w:rsidR="00D30777">
              <w:rPr>
                <w:i/>
              </w:rPr>
              <w:t xml:space="preserve"> </w:t>
            </w:r>
            <w:r w:rsidRPr="008E6826">
              <w:rPr>
                <w:i/>
              </w:rPr>
              <w:t xml:space="preserve">… </w:t>
            </w:r>
            <w:r w:rsidR="00A85287">
              <w:rPr>
                <w:i/>
              </w:rPr>
              <w:t>[specific evidence provided]</w:t>
            </w:r>
            <w:r w:rsidR="00D30777">
              <w:rPr>
                <w:i/>
              </w:rPr>
              <w:t>.</w:t>
            </w:r>
            <w:r w:rsidRPr="008E6826">
              <w:rPr>
                <w:i/>
              </w:rPr>
              <w:t xml:space="preserve"> Depression often makes people feel like nobody wants to hear what they say. As the </w:t>
            </w:r>
            <w:r w:rsidR="005949F9">
              <w:rPr>
                <w:i/>
              </w:rPr>
              <w:t>p</w:t>
            </w:r>
            <w:r w:rsidR="005949F9" w:rsidRPr="008E6826">
              <w:rPr>
                <w:i/>
              </w:rPr>
              <w:t xml:space="preserve">rison </w:t>
            </w:r>
            <w:r w:rsidR="005949F9">
              <w:rPr>
                <w:i/>
              </w:rPr>
              <w:t>w</w:t>
            </w:r>
            <w:r w:rsidR="005949F9" w:rsidRPr="008E6826">
              <w:rPr>
                <w:i/>
              </w:rPr>
              <w:t xml:space="preserve">arden </w:t>
            </w:r>
            <w:r w:rsidRPr="008E6826">
              <w:rPr>
                <w:i/>
              </w:rPr>
              <w:t>says</w:t>
            </w:r>
            <w:r w:rsidR="00D30777">
              <w:rPr>
                <w:i/>
              </w:rPr>
              <w:t xml:space="preserve"> …</w:t>
            </w:r>
            <w:r w:rsidRPr="005B2A0E">
              <w:t xml:space="preserve"> </w:t>
            </w:r>
            <w:r w:rsidR="00A85287" w:rsidRPr="005B2A0E">
              <w:t>[specific evidence provided]</w:t>
            </w:r>
            <w:r w:rsidR="00D30777" w:rsidRPr="005B2A0E">
              <w:t>.</w:t>
            </w:r>
          </w:p>
          <w:p w:rsidR="00FA7419" w:rsidRDefault="00AE1896" w:rsidP="00D9786E">
            <w:pPr>
              <w:pStyle w:val="NCEAbodytext"/>
              <w:spacing w:before="40" w:after="40"/>
              <w:rPr>
                <w:rFonts w:ascii="Calibri" w:hAnsi="Calibri"/>
                <w:color w:val="FF0000"/>
                <w:szCs w:val="22"/>
              </w:rPr>
            </w:pPr>
            <w:r>
              <w:rPr>
                <w:rFonts w:ascii="Calibri" w:hAnsi="Calibri"/>
                <w:i/>
                <w:color w:val="FF0000"/>
                <w:szCs w:val="22"/>
              </w:rPr>
              <w:t>The above expected learner responses</w:t>
            </w:r>
            <w:r w:rsidR="00176C9E" w:rsidRPr="008E6826">
              <w:rPr>
                <w:rFonts w:ascii="Calibri" w:hAnsi="Calibri"/>
                <w:i/>
                <w:color w:val="FF0000"/>
                <w:szCs w:val="22"/>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3E4D81">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F9" w:rsidRDefault="00861AF9" w:rsidP="006C5D0E">
      <w:pPr>
        <w:spacing w:before="0" w:after="0"/>
      </w:pPr>
      <w:r>
        <w:separator/>
      </w:r>
    </w:p>
  </w:endnote>
  <w:endnote w:type="continuationSeparator" w:id="0">
    <w:p w:rsidR="00861AF9" w:rsidRDefault="00861AF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19" w:rsidRPr="00CB5956" w:rsidRDefault="00FA741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B6784">
      <w:rPr>
        <w:sz w:val="20"/>
        <w:szCs w:val="20"/>
      </w:rPr>
      <w:t>5</w:t>
    </w:r>
    <w:r w:rsidRPr="00CB5956">
      <w:rPr>
        <w:sz w:val="20"/>
        <w:szCs w:val="20"/>
      </w:rPr>
      <w:tab/>
      <w:t xml:space="preserve">Page </w:t>
    </w:r>
    <w:r w:rsidR="00F86C7B" w:rsidRPr="00CB5956">
      <w:rPr>
        <w:sz w:val="20"/>
        <w:szCs w:val="20"/>
      </w:rPr>
      <w:fldChar w:fldCharType="begin"/>
    </w:r>
    <w:r w:rsidRPr="00CB5956">
      <w:rPr>
        <w:sz w:val="20"/>
        <w:szCs w:val="20"/>
      </w:rPr>
      <w:instrText xml:space="preserve"> PAGE </w:instrText>
    </w:r>
    <w:r w:rsidR="00F86C7B" w:rsidRPr="00CB5956">
      <w:rPr>
        <w:sz w:val="20"/>
        <w:szCs w:val="20"/>
      </w:rPr>
      <w:fldChar w:fldCharType="separate"/>
    </w:r>
    <w:r w:rsidR="008A0175">
      <w:rPr>
        <w:noProof/>
        <w:sz w:val="20"/>
        <w:szCs w:val="20"/>
      </w:rPr>
      <w:t>2</w:t>
    </w:r>
    <w:r w:rsidR="00F86C7B" w:rsidRPr="00CB5956">
      <w:rPr>
        <w:sz w:val="20"/>
        <w:szCs w:val="20"/>
      </w:rPr>
      <w:fldChar w:fldCharType="end"/>
    </w:r>
    <w:r w:rsidRPr="00CB5956">
      <w:rPr>
        <w:sz w:val="20"/>
        <w:szCs w:val="20"/>
      </w:rPr>
      <w:t xml:space="preserve"> of </w:t>
    </w:r>
    <w:r w:rsidR="00F86C7B" w:rsidRPr="00CB5956">
      <w:rPr>
        <w:sz w:val="20"/>
        <w:szCs w:val="20"/>
      </w:rPr>
      <w:fldChar w:fldCharType="begin"/>
    </w:r>
    <w:r w:rsidRPr="00CB5956">
      <w:rPr>
        <w:sz w:val="20"/>
        <w:szCs w:val="20"/>
      </w:rPr>
      <w:instrText xml:space="preserve"> NUMPAGES </w:instrText>
    </w:r>
    <w:r w:rsidR="00F86C7B" w:rsidRPr="00CB5956">
      <w:rPr>
        <w:sz w:val="20"/>
        <w:szCs w:val="20"/>
      </w:rPr>
      <w:fldChar w:fldCharType="separate"/>
    </w:r>
    <w:r w:rsidR="008A0175">
      <w:rPr>
        <w:noProof/>
        <w:sz w:val="20"/>
        <w:szCs w:val="20"/>
      </w:rPr>
      <w:t>8</w:t>
    </w:r>
    <w:r w:rsidR="00F86C7B"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19" w:rsidRPr="00CB5956" w:rsidRDefault="00FA741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B6784">
      <w:rPr>
        <w:sz w:val="20"/>
        <w:szCs w:val="20"/>
      </w:rPr>
      <w:t>5</w:t>
    </w:r>
    <w:r w:rsidRPr="00CB5956">
      <w:rPr>
        <w:sz w:val="20"/>
        <w:szCs w:val="20"/>
      </w:rPr>
      <w:tab/>
      <w:t xml:space="preserve">Page </w:t>
    </w:r>
    <w:r w:rsidR="00F86C7B" w:rsidRPr="00CB5956">
      <w:rPr>
        <w:sz w:val="20"/>
        <w:szCs w:val="20"/>
      </w:rPr>
      <w:fldChar w:fldCharType="begin"/>
    </w:r>
    <w:r w:rsidRPr="00CB5956">
      <w:rPr>
        <w:sz w:val="20"/>
        <w:szCs w:val="20"/>
      </w:rPr>
      <w:instrText xml:space="preserve"> PAGE </w:instrText>
    </w:r>
    <w:r w:rsidR="00F86C7B" w:rsidRPr="00CB5956">
      <w:rPr>
        <w:sz w:val="20"/>
        <w:szCs w:val="20"/>
      </w:rPr>
      <w:fldChar w:fldCharType="separate"/>
    </w:r>
    <w:r w:rsidR="008A0175">
      <w:rPr>
        <w:noProof/>
        <w:sz w:val="20"/>
        <w:szCs w:val="20"/>
      </w:rPr>
      <w:t>1</w:t>
    </w:r>
    <w:r w:rsidR="00F86C7B" w:rsidRPr="00CB5956">
      <w:rPr>
        <w:sz w:val="20"/>
        <w:szCs w:val="20"/>
      </w:rPr>
      <w:fldChar w:fldCharType="end"/>
    </w:r>
    <w:r w:rsidRPr="00CB5956">
      <w:rPr>
        <w:sz w:val="20"/>
        <w:szCs w:val="20"/>
      </w:rPr>
      <w:t xml:space="preserve"> of </w:t>
    </w:r>
    <w:r w:rsidR="00F86C7B" w:rsidRPr="00CB5956">
      <w:rPr>
        <w:sz w:val="20"/>
        <w:szCs w:val="20"/>
      </w:rPr>
      <w:fldChar w:fldCharType="begin"/>
    </w:r>
    <w:r w:rsidRPr="00CB5956">
      <w:rPr>
        <w:sz w:val="20"/>
        <w:szCs w:val="20"/>
      </w:rPr>
      <w:instrText xml:space="preserve"> NUMPAGES </w:instrText>
    </w:r>
    <w:r w:rsidR="00F86C7B" w:rsidRPr="00CB5956">
      <w:rPr>
        <w:sz w:val="20"/>
        <w:szCs w:val="20"/>
      </w:rPr>
      <w:fldChar w:fldCharType="separate"/>
    </w:r>
    <w:r w:rsidR="008A0175">
      <w:rPr>
        <w:noProof/>
        <w:sz w:val="20"/>
        <w:szCs w:val="20"/>
      </w:rPr>
      <w:t>8</w:t>
    </w:r>
    <w:r w:rsidR="00F86C7B"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19" w:rsidRPr="006C5D0E" w:rsidRDefault="00FA7419"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B6784">
      <w:rPr>
        <w:sz w:val="20"/>
        <w:szCs w:val="20"/>
      </w:rPr>
      <w:t>5</w:t>
    </w:r>
    <w:r w:rsidRPr="006C5D0E">
      <w:rPr>
        <w:color w:val="808080"/>
        <w:sz w:val="20"/>
        <w:szCs w:val="20"/>
      </w:rPr>
      <w:tab/>
      <w:t xml:space="preserve">Page </w:t>
    </w:r>
    <w:r w:rsidR="00F86C7B" w:rsidRPr="006C5D0E">
      <w:rPr>
        <w:color w:val="808080"/>
        <w:sz w:val="20"/>
        <w:szCs w:val="20"/>
      </w:rPr>
      <w:fldChar w:fldCharType="begin"/>
    </w:r>
    <w:r w:rsidRPr="006C5D0E">
      <w:rPr>
        <w:color w:val="808080"/>
        <w:sz w:val="20"/>
        <w:szCs w:val="20"/>
      </w:rPr>
      <w:instrText xml:space="preserve"> PAGE </w:instrText>
    </w:r>
    <w:r w:rsidR="00F86C7B" w:rsidRPr="006C5D0E">
      <w:rPr>
        <w:color w:val="808080"/>
        <w:sz w:val="20"/>
        <w:szCs w:val="20"/>
      </w:rPr>
      <w:fldChar w:fldCharType="separate"/>
    </w:r>
    <w:r w:rsidR="008A0175">
      <w:rPr>
        <w:noProof/>
        <w:color w:val="808080"/>
        <w:sz w:val="20"/>
        <w:szCs w:val="20"/>
      </w:rPr>
      <w:t>8</w:t>
    </w:r>
    <w:r w:rsidR="00F86C7B" w:rsidRPr="006C5D0E">
      <w:rPr>
        <w:color w:val="808080"/>
        <w:sz w:val="20"/>
        <w:szCs w:val="20"/>
      </w:rPr>
      <w:fldChar w:fldCharType="end"/>
    </w:r>
    <w:r w:rsidRPr="006C5D0E">
      <w:rPr>
        <w:color w:val="808080"/>
        <w:sz w:val="20"/>
        <w:szCs w:val="20"/>
      </w:rPr>
      <w:t xml:space="preserve"> of </w:t>
    </w:r>
    <w:r w:rsidR="00F86C7B" w:rsidRPr="006C5D0E">
      <w:rPr>
        <w:color w:val="808080"/>
        <w:sz w:val="20"/>
        <w:szCs w:val="20"/>
      </w:rPr>
      <w:fldChar w:fldCharType="begin"/>
    </w:r>
    <w:r w:rsidRPr="006C5D0E">
      <w:rPr>
        <w:color w:val="808080"/>
        <w:sz w:val="20"/>
        <w:szCs w:val="20"/>
      </w:rPr>
      <w:instrText xml:space="preserve"> NUMPAGES </w:instrText>
    </w:r>
    <w:r w:rsidR="00F86C7B" w:rsidRPr="006C5D0E">
      <w:rPr>
        <w:color w:val="808080"/>
        <w:sz w:val="20"/>
        <w:szCs w:val="20"/>
      </w:rPr>
      <w:fldChar w:fldCharType="separate"/>
    </w:r>
    <w:r w:rsidR="008A0175">
      <w:rPr>
        <w:noProof/>
        <w:color w:val="808080"/>
        <w:sz w:val="20"/>
        <w:szCs w:val="20"/>
      </w:rPr>
      <w:t>8</w:t>
    </w:r>
    <w:r w:rsidR="00F86C7B"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F9" w:rsidRDefault="00861AF9" w:rsidP="006C5D0E">
      <w:pPr>
        <w:spacing w:before="0" w:after="0"/>
      </w:pPr>
      <w:r>
        <w:separator/>
      </w:r>
    </w:p>
  </w:footnote>
  <w:footnote w:type="continuationSeparator" w:id="0">
    <w:p w:rsidR="00861AF9" w:rsidRDefault="00861AF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19" w:rsidRPr="00E053F6" w:rsidRDefault="00FA7419"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2.9</w:t>
        </w:r>
        <w:r w:rsidR="006B6784">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sdt>
          <w:sdtPr>
            <w:rPr>
              <w:bCs/>
              <w:sz w:val="20"/>
            </w:rPr>
            <w:alias w:val="vocational pathway"/>
            <w:tag w:val="vocational pathway"/>
            <w:id w:val="1063585103"/>
            <w:placeholder>
              <w:docPart w:val="F6BED1A0B0DD4F8894606BE9CF08ECE3"/>
            </w:placeholder>
            <w:text/>
          </w:sdtPr>
          <w:sdtContent>
            <w:r w:rsidRPr="00B1382B">
              <w:rPr>
                <w:bCs/>
                <w:sz w:val="20"/>
              </w:rPr>
              <w:t>Services Industries</w:t>
            </w:r>
          </w:sdtContent>
        </w:sdt>
      </w:sdtContent>
    </w:sdt>
  </w:p>
  <w:p w:rsidR="00FA7419" w:rsidRPr="00E053F6" w:rsidRDefault="00FA7419">
    <w:pPr>
      <w:pStyle w:val="Header"/>
      <w:rPr>
        <w:sz w:val="20"/>
        <w:szCs w:val="20"/>
      </w:rPr>
    </w:pPr>
    <w:r w:rsidRPr="00E053F6">
      <w:rPr>
        <w:sz w:val="20"/>
        <w:szCs w:val="20"/>
      </w:rPr>
      <w:t>PAGE FOR LEARNER USE</w:t>
    </w:r>
  </w:p>
  <w:p w:rsidR="00FA7419" w:rsidRPr="00E053F6" w:rsidRDefault="00FA741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19" w:rsidRDefault="008A0175">
    <w:pPr>
      <w:pStyle w:val="Header"/>
    </w:pPr>
    <w:r w:rsidRPr="008A0175">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19" w:rsidRPr="00E053F6" w:rsidRDefault="00FA741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FA7419" w:rsidRPr="00E053F6" w:rsidRDefault="00FA741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FA7419" w:rsidRDefault="00FA741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19" w:rsidRPr="00E053F6" w:rsidRDefault="00FA7419"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2.9</w:t>
        </w:r>
        <w:r w:rsidR="006B6784">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sdt>
          <w:sdtPr>
            <w:rPr>
              <w:bCs/>
              <w:sz w:val="20"/>
            </w:rPr>
            <w:alias w:val="vocational pathway"/>
            <w:tag w:val="vocational pathway"/>
            <w:id w:val="1063585074"/>
            <w:text/>
          </w:sdtPr>
          <w:sdtContent>
            <w:r w:rsidRPr="008E6826">
              <w:rPr>
                <w:bCs/>
                <w:sz w:val="20"/>
              </w:rPr>
              <w:t>Services Industries</w:t>
            </w:r>
          </w:sdtContent>
        </w:sdt>
      </w:sdtContent>
    </w:sdt>
  </w:p>
  <w:p w:rsidR="00FA7419" w:rsidRPr="00E053F6" w:rsidRDefault="00FA7419"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FA7419" w:rsidRPr="00E053F6" w:rsidRDefault="00FA741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19" w:rsidRPr="00B320A2" w:rsidRDefault="00FA741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BD225128"/>
    <w:lvl w:ilvl="0">
      <w:start w:val="1"/>
      <w:numFmt w:val="decimal"/>
      <w:lvlText w:val="%1"/>
      <w:lvlJc w:val="left"/>
      <w:pPr>
        <w:tabs>
          <w:tab w:val="num" w:pos="425"/>
        </w:tabs>
        <w:ind w:left="425" w:hanging="425"/>
      </w:pPr>
      <w:rPr>
        <w:rFonts w:hint="default"/>
      </w:rPr>
    </w:lvl>
    <w:lvl w:ilvl="1">
      <w:start w:val="1"/>
      <w:numFmt w:val="bullet"/>
      <w:lvlText w:val=""/>
      <w:lvlJc w:val="left"/>
      <w:pPr>
        <w:tabs>
          <w:tab w:val="num" w:pos="851"/>
        </w:tabs>
        <w:ind w:left="851" w:hanging="426"/>
      </w:pPr>
      <w:rPr>
        <w:rFonts w:ascii="Symbol" w:hAnsi="Symbol"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2126"/>
        </w:tabs>
        <w:ind w:left="2126" w:hanging="425"/>
      </w:pPr>
      <w:rPr>
        <w:rFonts w:hint="default"/>
        <w:b w:val="0"/>
        <w:i/>
      </w:rPr>
    </w:lvl>
    <w:lvl w:ilvl="4">
      <w:start w:val="1"/>
      <w:numFmt w:val="lowerLetter"/>
      <w:lvlText w:val="%5"/>
      <w:lvlJc w:val="left"/>
      <w:pPr>
        <w:tabs>
          <w:tab w:val="num" w:pos="2835"/>
        </w:tabs>
        <w:ind w:left="2835" w:hanging="567"/>
      </w:pPr>
      <w:rPr>
        <w:rFonts w:hint="default"/>
        <w:b w:val="0"/>
        <w:i/>
      </w:rPr>
    </w:lvl>
    <w:lvl w:ilvl="5">
      <w:start w:val="1"/>
      <w:numFmt w:val="lowerRoman"/>
      <w:lvlText w:val="%6"/>
      <w:lvlJc w:val="left"/>
      <w:pPr>
        <w:tabs>
          <w:tab w:val="num" w:pos="3402"/>
        </w:tabs>
        <w:ind w:left="3402" w:hanging="567"/>
      </w:pPr>
      <w:rPr>
        <w:rFonts w:hint="default"/>
        <w:b w:val="0"/>
        <w:i/>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1B2353E1"/>
    <w:multiLevelType w:val="hybridMultilevel"/>
    <w:tmpl w:val="DD70BFC8"/>
    <w:lvl w:ilvl="0" w:tplc="04CC7C7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C174AF3"/>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1DB3249F"/>
    <w:multiLevelType w:val="hybridMultilevel"/>
    <w:tmpl w:val="5A34F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C8A75D8"/>
    <w:multiLevelType w:val="hybridMultilevel"/>
    <w:tmpl w:val="64F22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D624CFB"/>
    <w:multiLevelType w:val="multilevel"/>
    <w:tmpl w:val="411655E2"/>
    <w:lvl w:ilvl="0">
      <w:start w:val="1"/>
      <w:numFmt w:val="bullet"/>
      <w:pStyle w:val="VPSchedulebullets"/>
      <w:lvlText w:val=""/>
      <w:lvlJc w:val="left"/>
      <w:pPr>
        <w:ind w:left="284" w:hanging="284"/>
      </w:pPr>
      <w:rPr>
        <w:rFonts w:ascii="Symbol" w:hAnsi="Symbol" w:hint="default"/>
        <w:color w:val="auto"/>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3">
    <w:nsid w:val="611537A9"/>
    <w:multiLevelType w:val="hybridMultilevel"/>
    <w:tmpl w:val="2AB84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C0C2015"/>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0">
    <w:nsid w:val="7C2621E8"/>
    <w:multiLevelType w:val="hybridMultilevel"/>
    <w:tmpl w:val="CF8CE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E4577B3"/>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2">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2"/>
  </w:num>
  <w:num w:numId="2">
    <w:abstractNumId w:val="0"/>
  </w:num>
  <w:num w:numId="3">
    <w:abstractNumId w:val="10"/>
  </w:num>
  <w:num w:numId="4">
    <w:abstractNumId w:val="5"/>
  </w:num>
  <w:num w:numId="5">
    <w:abstractNumId w:val="28"/>
  </w:num>
  <w:num w:numId="6">
    <w:abstractNumId w:val="11"/>
  </w:num>
  <w:num w:numId="7">
    <w:abstractNumId w:val="26"/>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3"/>
  </w:num>
  <w:num w:numId="13">
    <w:abstractNumId w:val="19"/>
  </w:num>
  <w:num w:numId="14">
    <w:abstractNumId w:val="32"/>
  </w:num>
  <w:num w:numId="15">
    <w:abstractNumId w:val="4"/>
  </w:num>
  <w:num w:numId="16">
    <w:abstractNumId w:val="18"/>
  </w:num>
  <w:num w:numId="17">
    <w:abstractNumId w:val="2"/>
  </w:num>
  <w:num w:numId="18">
    <w:abstractNumId w:val="24"/>
  </w:num>
  <w:num w:numId="19">
    <w:abstractNumId w:val="25"/>
  </w:num>
  <w:num w:numId="20">
    <w:abstractNumId w:val="12"/>
  </w:num>
  <w:num w:numId="21">
    <w:abstractNumId w:val="3"/>
  </w:num>
  <w:num w:numId="22">
    <w:abstractNumId w:val="9"/>
  </w:num>
  <w:num w:numId="23">
    <w:abstractNumId w:val="15"/>
  </w:num>
  <w:num w:numId="24">
    <w:abstractNumId w:val="27"/>
  </w:num>
  <w:num w:numId="25">
    <w:abstractNumId w:val="16"/>
  </w:num>
  <w:num w:numId="26">
    <w:abstractNumId w:val="14"/>
  </w:num>
  <w:num w:numId="27">
    <w:abstractNumId w:val="21"/>
  </w:num>
  <w:num w:numId="28">
    <w:abstractNumId w:val="8"/>
  </w:num>
  <w:num w:numId="29">
    <w:abstractNumId w:val="30"/>
  </w:num>
  <w:num w:numId="30">
    <w:abstractNumId w:val="23"/>
  </w:num>
  <w:num w:numId="31">
    <w:abstractNumId w:val="20"/>
  </w:num>
  <w:num w:numId="32">
    <w:abstractNumId w:val="6"/>
  </w:num>
  <w:num w:numId="33">
    <w:abstractNumId w:val="21"/>
  </w:num>
  <w:num w:numId="34">
    <w:abstractNumId w:val="7"/>
  </w:num>
  <w:num w:numId="35">
    <w:abstractNumId w:val="31"/>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useFELayout/>
  </w:compat>
  <w:rsids>
    <w:rsidRoot w:val="00D66461"/>
    <w:rsid w:val="00027FC5"/>
    <w:rsid w:val="0003223B"/>
    <w:rsid w:val="00036388"/>
    <w:rsid w:val="000458D5"/>
    <w:rsid w:val="00046059"/>
    <w:rsid w:val="000478E4"/>
    <w:rsid w:val="00047E2A"/>
    <w:rsid w:val="00057392"/>
    <w:rsid w:val="0007554D"/>
    <w:rsid w:val="000D2EBA"/>
    <w:rsid w:val="000D6CC8"/>
    <w:rsid w:val="000F369F"/>
    <w:rsid w:val="000F3B5C"/>
    <w:rsid w:val="000F5B6D"/>
    <w:rsid w:val="00100CC1"/>
    <w:rsid w:val="00112223"/>
    <w:rsid w:val="00117AF4"/>
    <w:rsid w:val="001231DC"/>
    <w:rsid w:val="00126BFC"/>
    <w:rsid w:val="00150EAB"/>
    <w:rsid w:val="001578C7"/>
    <w:rsid w:val="0016202D"/>
    <w:rsid w:val="001729AB"/>
    <w:rsid w:val="00176C9E"/>
    <w:rsid w:val="00180A31"/>
    <w:rsid w:val="00186027"/>
    <w:rsid w:val="00192F59"/>
    <w:rsid w:val="00197E3F"/>
    <w:rsid w:val="001A4515"/>
    <w:rsid w:val="001B6DE1"/>
    <w:rsid w:val="001C29D2"/>
    <w:rsid w:val="001C7D48"/>
    <w:rsid w:val="001E1BCB"/>
    <w:rsid w:val="001E521E"/>
    <w:rsid w:val="001F4B19"/>
    <w:rsid w:val="001F515B"/>
    <w:rsid w:val="00202445"/>
    <w:rsid w:val="0020313D"/>
    <w:rsid w:val="00206A5F"/>
    <w:rsid w:val="0021425F"/>
    <w:rsid w:val="00217C4C"/>
    <w:rsid w:val="002261EF"/>
    <w:rsid w:val="00255DF0"/>
    <w:rsid w:val="002A0559"/>
    <w:rsid w:val="002A4AD8"/>
    <w:rsid w:val="002B7AA3"/>
    <w:rsid w:val="002D0805"/>
    <w:rsid w:val="002D0A92"/>
    <w:rsid w:val="002E5928"/>
    <w:rsid w:val="002F178F"/>
    <w:rsid w:val="00303F8E"/>
    <w:rsid w:val="003211B0"/>
    <w:rsid w:val="003304A5"/>
    <w:rsid w:val="003341BF"/>
    <w:rsid w:val="0033780C"/>
    <w:rsid w:val="0036540D"/>
    <w:rsid w:val="00371C33"/>
    <w:rsid w:val="00374D64"/>
    <w:rsid w:val="00385226"/>
    <w:rsid w:val="003B5208"/>
    <w:rsid w:val="003D0C9C"/>
    <w:rsid w:val="003D30DC"/>
    <w:rsid w:val="003D3EE3"/>
    <w:rsid w:val="003D5785"/>
    <w:rsid w:val="003D6F1D"/>
    <w:rsid w:val="003D7410"/>
    <w:rsid w:val="003E4D81"/>
    <w:rsid w:val="003E653C"/>
    <w:rsid w:val="003E7B4D"/>
    <w:rsid w:val="0040348F"/>
    <w:rsid w:val="0040568D"/>
    <w:rsid w:val="004079F7"/>
    <w:rsid w:val="00410A57"/>
    <w:rsid w:val="004121A2"/>
    <w:rsid w:val="004153A7"/>
    <w:rsid w:val="00434229"/>
    <w:rsid w:val="00435FAB"/>
    <w:rsid w:val="00443239"/>
    <w:rsid w:val="004459EE"/>
    <w:rsid w:val="00454A5D"/>
    <w:rsid w:val="00460D26"/>
    <w:rsid w:val="004B48A8"/>
    <w:rsid w:val="004B6469"/>
    <w:rsid w:val="004D1FD6"/>
    <w:rsid w:val="004D4FAF"/>
    <w:rsid w:val="004D736C"/>
    <w:rsid w:val="00515294"/>
    <w:rsid w:val="00521212"/>
    <w:rsid w:val="005225E1"/>
    <w:rsid w:val="005333E6"/>
    <w:rsid w:val="00567F19"/>
    <w:rsid w:val="005949F9"/>
    <w:rsid w:val="00597FB6"/>
    <w:rsid w:val="005B2A0E"/>
    <w:rsid w:val="005C3132"/>
    <w:rsid w:val="005C5AF4"/>
    <w:rsid w:val="005C7D5A"/>
    <w:rsid w:val="005F0895"/>
    <w:rsid w:val="00603CEB"/>
    <w:rsid w:val="006045FA"/>
    <w:rsid w:val="00604F41"/>
    <w:rsid w:val="006277D9"/>
    <w:rsid w:val="006365C4"/>
    <w:rsid w:val="00642B78"/>
    <w:rsid w:val="00650171"/>
    <w:rsid w:val="00653F3A"/>
    <w:rsid w:val="00656F4A"/>
    <w:rsid w:val="00672689"/>
    <w:rsid w:val="00687F34"/>
    <w:rsid w:val="006A0F82"/>
    <w:rsid w:val="006B6784"/>
    <w:rsid w:val="006B74B5"/>
    <w:rsid w:val="006C4385"/>
    <w:rsid w:val="006C5C65"/>
    <w:rsid w:val="006C5D0E"/>
    <w:rsid w:val="006C5D9A"/>
    <w:rsid w:val="006D68EF"/>
    <w:rsid w:val="006E4F17"/>
    <w:rsid w:val="006E7BF8"/>
    <w:rsid w:val="006F07D1"/>
    <w:rsid w:val="006F5644"/>
    <w:rsid w:val="006F66D2"/>
    <w:rsid w:val="00724E3D"/>
    <w:rsid w:val="00733309"/>
    <w:rsid w:val="00734175"/>
    <w:rsid w:val="007534F7"/>
    <w:rsid w:val="00770BBF"/>
    <w:rsid w:val="00777DC7"/>
    <w:rsid w:val="00787744"/>
    <w:rsid w:val="007A01FF"/>
    <w:rsid w:val="007A7884"/>
    <w:rsid w:val="007C7D07"/>
    <w:rsid w:val="007D672C"/>
    <w:rsid w:val="007E15BF"/>
    <w:rsid w:val="007F08F8"/>
    <w:rsid w:val="00805571"/>
    <w:rsid w:val="00810455"/>
    <w:rsid w:val="00811D80"/>
    <w:rsid w:val="00823836"/>
    <w:rsid w:val="0082692C"/>
    <w:rsid w:val="0082757D"/>
    <w:rsid w:val="00833535"/>
    <w:rsid w:val="0083667A"/>
    <w:rsid w:val="00843ED4"/>
    <w:rsid w:val="00861AF9"/>
    <w:rsid w:val="00892B3E"/>
    <w:rsid w:val="008A0175"/>
    <w:rsid w:val="008A2212"/>
    <w:rsid w:val="008A4D0D"/>
    <w:rsid w:val="008B15FD"/>
    <w:rsid w:val="008C347B"/>
    <w:rsid w:val="008C70C6"/>
    <w:rsid w:val="008E6826"/>
    <w:rsid w:val="008F0E31"/>
    <w:rsid w:val="008F2073"/>
    <w:rsid w:val="008F3DC9"/>
    <w:rsid w:val="008F44F7"/>
    <w:rsid w:val="00910FAB"/>
    <w:rsid w:val="00913DC3"/>
    <w:rsid w:val="009260ED"/>
    <w:rsid w:val="0095175C"/>
    <w:rsid w:val="00971DED"/>
    <w:rsid w:val="00994BE6"/>
    <w:rsid w:val="009A709A"/>
    <w:rsid w:val="009C7854"/>
    <w:rsid w:val="009C7F64"/>
    <w:rsid w:val="009D321C"/>
    <w:rsid w:val="009D737C"/>
    <w:rsid w:val="009E7333"/>
    <w:rsid w:val="00A079EC"/>
    <w:rsid w:val="00A14128"/>
    <w:rsid w:val="00A420AE"/>
    <w:rsid w:val="00A44B87"/>
    <w:rsid w:val="00A46943"/>
    <w:rsid w:val="00A4758B"/>
    <w:rsid w:val="00A52EDE"/>
    <w:rsid w:val="00A85287"/>
    <w:rsid w:val="00A967FD"/>
    <w:rsid w:val="00AA685B"/>
    <w:rsid w:val="00AA6C65"/>
    <w:rsid w:val="00AD61D9"/>
    <w:rsid w:val="00AD7E75"/>
    <w:rsid w:val="00AE1896"/>
    <w:rsid w:val="00AF5C64"/>
    <w:rsid w:val="00B063FC"/>
    <w:rsid w:val="00B1382B"/>
    <w:rsid w:val="00B13AF4"/>
    <w:rsid w:val="00B24024"/>
    <w:rsid w:val="00B320A2"/>
    <w:rsid w:val="00B3432D"/>
    <w:rsid w:val="00B43C5D"/>
    <w:rsid w:val="00B53F81"/>
    <w:rsid w:val="00B5689E"/>
    <w:rsid w:val="00B83F25"/>
    <w:rsid w:val="00BB5CAC"/>
    <w:rsid w:val="00BC013D"/>
    <w:rsid w:val="00BD0265"/>
    <w:rsid w:val="00BD2A43"/>
    <w:rsid w:val="00BF3AA6"/>
    <w:rsid w:val="00C0164D"/>
    <w:rsid w:val="00C05DE1"/>
    <w:rsid w:val="00C1052C"/>
    <w:rsid w:val="00C1131B"/>
    <w:rsid w:val="00C1733E"/>
    <w:rsid w:val="00C216B8"/>
    <w:rsid w:val="00C25232"/>
    <w:rsid w:val="00C55A0D"/>
    <w:rsid w:val="00C62253"/>
    <w:rsid w:val="00C66508"/>
    <w:rsid w:val="00C678D2"/>
    <w:rsid w:val="00C7380A"/>
    <w:rsid w:val="00C73C6A"/>
    <w:rsid w:val="00C82309"/>
    <w:rsid w:val="00C94F2A"/>
    <w:rsid w:val="00C963A6"/>
    <w:rsid w:val="00CA2937"/>
    <w:rsid w:val="00CB5956"/>
    <w:rsid w:val="00CF4E92"/>
    <w:rsid w:val="00D0407B"/>
    <w:rsid w:val="00D06F60"/>
    <w:rsid w:val="00D11B8E"/>
    <w:rsid w:val="00D30777"/>
    <w:rsid w:val="00D453D2"/>
    <w:rsid w:val="00D47620"/>
    <w:rsid w:val="00D548E8"/>
    <w:rsid w:val="00D6349E"/>
    <w:rsid w:val="00D66461"/>
    <w:rsid w:val="00D77486"/>
    <w:rsid w:val="00D9786E"/>
    <w:rsid w:val="00DB3ED9"/>
    <w:rsid w:val="00DB7266"/>
    <w:rsid w:val="00DD23B2"/>
    <w:rsid w:val="00DF0F1C"/>
    <w:rsid w:val="00DF5DEB"/>
    <w:rsid w:val="00E02969"/>
    <w:rsid w:val="00E053F6"/>
    <w:rsid w:val="00E11D04"/>
    <w:rsid w:val="00E1652E"/>
    <w:rsid w:val="00E24CD8"/>
    <w:rsid w:val="00E32E7E"/>
    <w:rsid w:val="00E75F2C"/>
    <w:rsid w:val="00E84CF3"/>
    <w:rsid w:val="00E940CD"/>
    <w:rsid w:val="00EA01D1"/>
    <w:rsid w:val="00EA5250"/>
    <w:rsid w:val="00EB2BCA"/>
    <w:rsid w:val="00EC2009"/>
    <w:rsid w:val="00EE1B35"/>
    <w:rsid w:val="00EE2D63"/>
    <w:rsid w:val="00EE6E3B"/>
    <w:rsid w:val="00EF3F66"/>
    <w:rsid w:val="00F05F17"/>
    <w:rsid w:val="00F27C34"/>
    <w:rsid w:val="00F61D94"/>
    <w:rsid w:val="00F6222A"/>
    <w:rsid w:val="00F63B74"/>
    <w:rsid w:val="00F64D01"/>
    <w:rsid w:val="00F81BC1"/>
    <w:rsid w:val="00F85E81"/>
    <w:rsid w:val="00F86C7B"/>
    <w:rsid w:val="00FA7419"/>
    <w:rsid w:val="00FB5CF1"/>
    <w:rsid w:val="00FB6A3C"/>
    <w:rsid w:val="00FC4C55"/>
    <w:rsid w:val="00FC75AA"/>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CF4E92"/>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99"/>
    <w:qFormat/>
    <w:locked/>
    <w:rsid w:val="00CF4E92"/>
    <w:pPr>
      <w:spacing w:before="0" w:after="0"/>
      <w:ind w:left="720"/>
    </w:pPr>
    <w:rPr>
      <w:rFonts w:ascii="Arial Mäori" w:eastAsia="Times New Roman" w:hAnsi="Arial Mäori"/>
      <w:color w:val="auto"/>
      <w:szCs w:val="20"/>
      <w:lang w:eastAsia="en-NZ"/>
    </w:rPr>
  </w:style>
  <w:style w:type="character" w:customStyle="1" w:styleId="NCEAbodytextChar">
    <w:name w:val="NCEA bodytext Char"/>
    <w:link w:val="NCEAbodytext"/>
    <w:uiPriority w:val="99"/>
    <w:locked/>
    <w:rsid w:val="00CF4E92"/>
    <w:rPr>
      <w:rFonts w:ascii="Arial" w:eastAsia="Times New Roman" w:hAnsi="Arial" w:cs="Arial"/>
      <w:sz w:val="22"/>
      <w:lang w:eastAsia="en-NZ"/>
    </w:rPr>
  </w:style>
  <w:style w:type="paragraph" w:customStyle="1" w:styleId="NCEAHeaderFooter">
    <w:name w:val="NCEA Header/Footer"/>
    <w:basedOn w:val="Header"/>
    <w:uiPriority w:val="99"/>
    <w:rsid w:val="00435FAB"/>
    <w:pPr>
      <w:tabs>
        <w:tab w:val="clear" w:pos="4513"/>
        <w:tab w:val="clear" w:pos="9026"/>
        <w:tab w:val="center" w:pos="4153"/>
        <w:tab w:val="right" w:pos="8306"/>
      </w:tabs>
    </w:pPr>
    <w:rPr>
      <w:rFonts w:ascii="Arial" w:eastAsia="Times New Roman" w:hAnsi="Arial"/>
      <w:color w:val="auto"/>
      <w:sz w:val="20"/>
      <w:szCs w:val="20"/>
    </w:rPr>
  </w:style>
  <w:style w:type="paragraph" w:styleId="CommentText">
    <w:name w:val="annotation text"/>
    <w:basedOn w:val="Normal"/>
    <w:link w:val="CommentTextChar"/>
    <w:uiPriority w:val="99"/>
    <w:semiHidden/>
    <w:unhideWhenUsed/>
    <w:locked/>
    <w:rsid w:val="00A967FD"/>
    <w:rPr>
      <w:sz w:val="20"/>
      <w:szCs w:val="20"/>
    </w:rPr>
  </w:style>
  <w:style w:type="character" w:customStyle="1" w:styleId="CommentTextChar">
    <w:name w:val="Comment Text Char"/>
    <w:basedOn w:val="DefaultParagraphFont"/>
    <w:link w:val="CommentText"/>
    <w:uiPriority w:val="99"/>
    <w:semiHidden/>
    <w:rsid w:val="00A967FD"/>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A967FD"/>
    <w:rPr>
      <w:b/>
      <w:bCs/>
    </w:rPr>
  </w:style>
  <w:style w:type="character" w:customStyle="1" w:styleId="CommentSubjectChar">
    <w:name w:val="Comment Subject Char"/>
    <w:basedOn w:val="CommentTextChar"/>
    <w:link w:val="CommentSubject"/>
    <w:uiPriority w:val="99"/>
    <w:semiHidden/>
    <w:rsid w:val="00A967FD"/>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CF4E92"/>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99"/>
    <w:qFormat/>
    <w:locked/>
    <w:rsid w:val="00CF4E92"/>
    <w:pPr>
      <w:spacing w:before="0" w:after="0"/>
      <w:ind w:left="720"/>
    </w:pPr>
    <w:rPr>
      <w:rFonts w:ascii="Arial Mäori" w:eastAsia="Times New Roman" w:hAnsi="Arial Mäori"/>
      <w:color w:val="auto"/>
      <w:szCs w:val="20"/>
      <w:lang w:eastAsia="en-NZ"/>
    </w:rPr>
  </w:style>
  <w:style w:type="character" w:customStyle="1" w:styleId="NCEAbodytextChar">
    <w:name w:val="NCEA bodytext Char"/>
    <w:link w:val="NCEAbodytext"/>
    <w:uiPriority w:val="99"/>
    <w:locked/>
    <w:rsid w:val="00CF4E92"/>
    <w:rPr>
      <w:rFonts w:ascii="Arial" w:eastAsia="Times New Roman" w:hAnsi="Arial" w:cs="Arial"/>
      <w:sz w:val="22"/>
      <w:lang w:eastAsia="en-NZ"/>
    </w:rPr>
  </w:style>
  <w:style w:type="paragraph" w:customStyle="1" w:styleId="NCEAHeaderFooter">
    <w:name w:val="NCEA Header/Footer"/>
    <w:basedOn w:val="Header"/>
    <w:uiPriority w:val="99"/>
    <w:rsid w:val="00435FAB"/>
    <w:pPr>
      <w:tabs>
        <w:tab w:val="clear" w:pos="4513"/>
        <w:tab w:val="clear" w:pos="9026"/>
        <w:tab w:val="center" w:pos="4153"/>
        <w:tab w:val="right" w:pos="8306"/>
      </w:tabs>
    </w:pPr>
    <w:rPr>
      <w:rFonts w:ascii="Arial" w:eastAsia="Times New Roman" w:hAnsi="Arial"/>
      <w:color w:val="auto"/>
      <w:sz w:val="20"/>
      <w:szCs w:val="20"/>
    </w:rPr>
  </w:style>
  <w:style w:type="paragraph" w:styleId="CommentText">
    <w:name w:val="annotation text"/>
    <w:basedOn w:val="Normal"/>
    <w:link w:val="CommentTextChar"/>
    <w:uiPriority w:val="99"/>
    <w:semiHidden/>
    <w:unhideWhenUsed/>
    <w:locked/>
    <w:rsid w:val="00A967FD"/>
    <w:rPr>
      <w:sz w:val="20"/>
      <w:szCs w:val="20"/>
    </w:rPr>
  </w:style>
  <w:style w:type="character" w:customStyle="1" w:styleId="CommentTextChar">
    <w:name w:val="Comment Text Char"/>
    <w:basedOn w:val="DefaultParagraphFont"/>
    <w:link w:val="CommentText"/>
    <w:uiPriority w:val="99"/>
    <w:semiHidden/>
    <w:rsid w:val="00A967FD"/>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A967FD"/>
    <w:rPr>
      <w:b/>
      <w:bCs/>
    </w:rPr>
  </w:style>
  <w:style w:type="character" w:customStyle="1" w:styleId="CommentSubjectChar">
    <w:name w:val="Comment Subject Char"/>
    <w:basedOn w:val="CommentTextChar"/>
    <w:link w:val="CommentSubject"/>
    <w:uiPriority w:val="99"/>
    <w:semiHidden/>
    <w:rsid w:val="00A967FD"/>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F6BED1A0B0DD4F8894606BE9CF08ECE3"/>
        <w:category>
          <w:name w:val="General"/>
          <w:gallery w:val="placeholder"/>
        </w:category>
        <w:types>
          <w:type w:val="bbPlcHdr"/>
        </w:types>
        <w:behaviors>
          <w:behavior w:val="content"/>
        </w:behaviors>
        <w:guid w:val="{3C45EE20-E971-4E8D-896B-D2055CC30B27}"/>
      </w:docPartPr>
      <w:docPartBody>
        <w:p w:rsidR="00A0031F" w:rsidRDefault="00E47B0F" w:rsidP="00E47B0F">
          <w:pPr>
            <w:pStyle w:val="F6BED1A0B0DD4F8894606BE9CF08ECE3"/>
          </w:pPr>
          <w:r w:rsidRPr="00490F97">
            <w:rPr>
              <w:rStyle w:val="PlaceholderText"/>
            </w:rPr>
            <w:t>Click here to enter text.</w:t>
          </w:r>
        </w:p>
      </w:docPartBody>
    </w:docPart>
    <w:docPart>
      <w:docPartPr>
        <w:name w:val="12828DC0C3FB4F86885D7FCC5D208B40"/>
        <w:category>
          <w:name w:val="General"/>
          <w:gallery w:val="placeholder"/>
        </w:category>
        <w:types>
          <w:type w:val="bbPlcHdr"/>
        </w:types>
        <w:behaviors>
          <w:behavior w:val="content"/>
        </w:behaviors>
        <w:guid w:val="{1B861542-7AF3-4346-A521-731CCF0E96F9}"/>
      </w:docPartPr>
      <w:docPartBody>
        <w:p w:rsidR="00A0031F" w:rsidRDefault="00E47B0F" w:rsidP="00E47B0F">
          <w:pPr>
            <w:pStyle w:val="12828DC0C3FB4F86885D7FCC5D208B40"/>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960CA"/>
    <w:rsid w:val="001434F1"/>
    <w:rsid w:val="002A4DF0"/>
    <w:rsid w:val="00327970"/>
    <w:rsid w:val="003B35B7"/>
    <w:rsid w:val="003D7123"/>
    <w:rsid w:val="00474B7B"/>
    <w:rsid w:val="00505143"/>
    <w:rsid w:val="00506B7D"/>
    <w:rsid w:val="00561817"/>
    <w:rsid w:val="005C0CE0"/>
    <w:rsid w:val="005F7178"/>
    <w:rsid w:val="0061395A"/>
    <w:rsid w:val="006D20A4"/>
    <w:rsid w:val="00763C0A"/>
    <w:rsid w:val="007753CB"/>
    <w:rsid w:val="00786470"/>
    <w:rsid w:val="008D5881"/>
    <w:rsid w:val="00921372"/>
    <w:rsid w:val="00923C08"/>
    <w:rsid w:val="009C44E2"/>
    <w:rsid w:val="00A0031F"/>
    <w:rsid w:val="00A11AA1"/>
    <w:rsid w:val="00AA45D3"/>
    <w:rsid w:val="00AC4CD1"/>
    <w:rsid w:val="00B539F5"/>
    <w:rsid w:val="00B818E2"/>
    <w:rsid w:val="00B87ED1"/>
    <w:rsid w:val="00BD010D"/>
    <w:rsid w:val="00BD3521"/>
    <w:rsid w:val="00C11D59"/>
    <w:rsid w:val="00C17C59"/>
    <w:rsid w:val="00C81489"/>
    <w:rsid w:val="00D007DF"/>
    <w:rsid w:val="00D13118"/>
    <w:rsid w:val="00D134A7"/>
    <w:rsid w:val="00D2788E"/>
    <w:rsid w:val="00E47B0F"/>
    <w:rsid w:val="00E8737F"/>
    <w:rsid w:val="00ED4005"/>
    <w:rsid w:val="00EE39C8"/>
    <w:rsid w:val="00F27A4B"/>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B0F"/>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6925A50B960E42E9BAD83AAED227E92F">
    <w:name w:val="6925A50B960E42E9BAD83AAED227E92F"/>
    <w:rsid w:val="00E47B0F"/>
  </w:style>
  <w:style w:type="paragraph" w:customStyle="1" w:styleId="8005F79CBD054344BD5F7D1A65A7CB90">
    <w:name w:val="8005F79CBD054344BD5F7D1A65A7CB90"/>
    <w:rsid w:val="00E47B0F"/>
  </w:style>
  <w:style w:type="paragraph" w:customStyle="1" w:styleId="2ABEDFE86DFD4AE8AA5694A992500509">
    <w:name w:val="2ABEDFE86DFD4AE8AA5694A992500509"/>
    <w:rsid w:val="00E47B0F"/>
  </w:style>
  <w:style w:type="paragraph" w:customStyle="1" w:styleId="F6BED1A0B0DD4F8894606BE9CF08ECE3">
    <w:name w:val="F6BED1A0B0DD4F8894606BE9CF08ECE3"/>
    <w:rsid w:val="00E47B0F"/>
  </w:style>
  <w:style w:type="paragraph" w:customStyle="1" w:styleId="44E469F607824D498DDF438472348548">
    <w:name w:val="44E469F607824D498DDF438472348548"/>
    <w:rsid w:val="00E47B0F"/>
  </w:style>
  <w:style w:type="paragraph" w:customStyle="1" w:styleId="0382C4EB423C48F6A58393BC4A697499">
    <w:name w:val="0382C4EB423C48F6A58393BC4A697499"/>
    <w:rsid w:val="00E47B0F"/>
  </w:style>
  <w:style w:type="paragraph" w:customStyle="1" w:styleId="5C584ED3B5604DA58A3B38C64ED72ED8">
    <w:name w:val="5C584ED3B5604DA58A3B38C64ED72ED8"/>
    <w:rsid w:val="00E47B0F"/>
  </w:style>
  <w:style w:type="paragraph" w:customStyle="1" w:styleId="12828DC0C3FB4F86885D7FCC5D208B40">
    <w:name w:val="12828DC0C3FB4F86885D7FCC5D208B40"/>
    <w:rsid w:val="00E47B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342FA-DD5E-4001-A064-62D93868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8</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13996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English 2.9</dc:subject>
  <dc:creator>Ministry of Education</dc:creator>
  <cp:lastModifiedBy>Anne</cp:lastModifiedBy>
  <cp:revision>5</cp:revision>
  <cp:lastPrinted>2013-02-11T02:30:00Z</cp:lastPrinted>
  <dcterms:created xsi:type="dcterms:W3CDTF">2013-07-23T23:49:00Z</dcterms:created>
  <dcterms:modified xsi:type="dcterms:W3CDTF">2017-09-20T02:52:00Z</dcterms:modified>
</cp:coreProperties>
</file>