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BF" w:rsidRPr="00CE0689" w:rsidRDefault="00137AA2" w:rsidP="00DC69BF">
      <w:pPr>
        <w:pStyle w:val="Normal1"/>
        <w:spacing w:before="200" w:after="200"/>
        <w:jc w:val="center"/>
        <w:rPr>
          <w:rFonts w:ascii="Arial" w:hAnsi="Arial" w:cs="Arial"/>
        </w:rPr>
      </w:pPr>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13.5pt;width:403.15pt;height:87.45pt;z-index:251658240" fillcolor="window">
            <v:imagedata r:id="rId8" o:title=""/>
          </v:shape>
          <o:OLEObject Type="Embed" ProgID="Word.Picture.8" ShapeID="_x0000_s1026" DrawAspect="Content" ObjectID="_1575353910" r:id="rId9"/>
        </w:object>
      </w:r>
    </w:p>
    <w:p w:rsidR="00DC69BF" w:rsidRPr="00CE0689" w:rsidRDefault="00DC69BF" w:rsidP="00DC69BF">
      <w:pPr>
        <w:pStyle w:val="Normal1"/>
        <w:spacing w:before="200" w:after="200"/>
        <w:jc w:val="center"/>
        <w:rPr>
          <w:rFonts w:ascii="Arial" w:hAnsi="Arial" w:cs="Arial"/>
        </w:rPr>
      </w:pPr>
    </w:p>
    <w:p w:rsidR="00DC69BF" w:rsidRPr="00CE0689" w:rsidRDefault="00DC69BF" w:rsidP="005B5BDE">
      <w:pPr>
        <w:pStyle w:val="Normal1"/>
        <w:spacing w:before="200" w:after="200"/>
        <w:rPr>
          <w:rFonts w:ascii="Arial" w:eastAsia="Arial" w:hAnsi="Arial" w:cs="Arial"/>
          <w:b/>
          <w:sz w:val="32"/>
          <w:szCs w:val="32"/>
        </w:rPr>
      </w:pPr>
    </w:p>
    <w:p w:rsidR="00CE0689" w:rsidRDefault="00CE0689" w:rsidP="00DC69BF">
      <w:pPr>
        <w:pStyle w:val="Normal1"/>
        <w:spacing w:before="200" w:after="200"/>
        <w:jc w:val="center"/>
        <w:rPr>
          <w:rFonts w:ascii="Arial" w:eastAsia="Arial" w:hAnsi="Arial" w:cs="Arial"/>
          <w:b/>
          <w:sz w:val="32"/>
          <w:szCs w:val="32"/>
        </w:rPr>
      </w:pPr>
    </w:p>
    <w:p w:rsidR="00DC69BF" w:rsidRDefault="00DC69BF" w:rsidP="00CE0689">
      <w:pPr>
        <w:pStyle w:val="Normal1"/>
        <w:spacing w:before="200" w:after="200"/>
        <w:rPr>
          <w:rFonts w:ascii="Arial" w:eastAsia="Arial" w:hAnsi="Arial" w:cs="Arial"/>
          <w:b/>
          <w:sz w:val="32"/>
          <w:szCs w:val="32"/>
        </w:rPr>
      </w:pPr>
      <w:r w:rsidRPr="00CE0689">
        <w:rPr>
          <w:rFonts w:ascii="Arial" w:eastAsia="Arial" w:hAnsi="Arial" w:cs="Arial"/>
          <w:b/>
          <w:sz w:val="32"/>
          <w:szCs w:val="32"/>
        </w:rPr>
        <w:t>Internal Assessment Resource</w:t>
      </w:r>
    </w:p>
    <w:p w:rsidR="00CE0689" w:rsidRPr="00F2351E" w:rsidRDefault="00CE0689" w:rsidP="00CE0689">
      <w:pPr>
        <w:pStyle w:val="NCEAHeadInfoL2"/>
        <w:tabs>
          <w:tab w:val="left" w:pos="2835"/>
        </w:tabs>
        <w:spacing w:before="200" w:after="200"/>
        <w:rPr>
          <w:sz w:val="32"/>
          <w:szCs w:val="32"/>
        </w:rPr>
      </w:pPr>
      <w:r w:rsidRPr="00F2351E">
        <w:rPr>
          <w:sz w:val="32"/>
          <w:szCs w:val="32"/>
        </w:rPr>
        <w:t>Agribusiness Level 2</w:t>
      </w:r>
    </w:p>
    <w:p w:rsidR="00CE0689" w:rsidRPr="00E341DB" w:rsidRDefault="00CE0689" w:rsidP="00CE0689">
      <w:pPr>
        <w:pStyle w:val="NCEACPbodytextcentered"/>
        <w:spacing w:before="0" w:after="0"/>
        <w:jc w:val="left"/>
        <w:rPr>
          <w:rFonts w:cs="Arial"/>
          <w:color w:val="000000" w:themeColor="text1"/>
          <w:sz w:val="16"/>
          <w:szCs w:val="16"/>
        </w:rPr>
      </w:pPr>
    </w:p>
    <w:p w:rsidR="00CE0689" w:rsidRPr="00F2351E" w:rsidRDefault="00CE0689" w:rsidP="00CE0689">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8</w:t>
      </w:r>
    </w:p>
    <w:p w:rsidR="00D04564" w:rsidRPr="00CE0689" w:rsidRDefault="005B5BDE" w:rsidP="00CE0689">
      <w:pPr>
        <w:pStyle w:val="NCEAHeadInfoL2"/>
        <w:tabs>
          <w:tab w:val="left" w:pos="3261"/>
        </w:tabs>
        <w:ind w:left="3261" w:hanging="3261"/>
        <w:rPr>
          <w:b w:val="0"/>
          <w:szCs w:val="28"/>
        </w:rPr>
      </w:pPr>
      <w:r w:rsidRPr="00CE0689">
        <w:rPr>
          <w:szCs w:val="28"/>
        </w:rPr>
        <w:t>Standard title:</w:t>
      </w:r>
      <w:r w:rsidRPr="00CE0689">
        <w:rPr>
          <w:szCs w:val="28"/>
        </w:rPr>
        <w:tab/>
      </w:r>
      <w:r w:rsidR="00D04564" w:rsidRPr="00CE0689">
        <w:rPr>
          <w:b w:val="0"/>
          <w:szCs w:val="28"/>
        </w:rPr>
        <w:t>Demonstrate understanding of cash flow forecasting for a business</w:t>
      </w:r>
    </w:p>
    <w:p w:rsidR="005B5BDE" w:rsidRPr="00CE0689" w:rsidRDefault="005B5BDE" w:rsidP="00CE0689">
      <w:pPr>
        <w:pStyle w:val="NCEAHeadInfoL2"/>
        <w:tabs>
          <w:tab w:val="left" w:pos="3261"/>
        </w:tabs>
        <w:ind w:left="3261" w:hanging="3261"/>
        <w:rPr>
          <w:b w:val="0"/>
          <w:szCs w:val="28"/>
        </w:rPr>
      </w:pPr>
      <w:r w:rsidRPr="00CE0689">
        <w:rPr>
          <w:szCs w:val="28"/>
        </w:rPr>
        <w:t xml:space="preserve">Credits: </w:t>
      </w:r>
      <w:r w:rsidRPr="00CE0689">
        <w:rPr>
          <w:szCs w:val="28"/>
        </w:rPr>
        <w:tab/>
      </w:r>
      <w:r w:rsidR="00D04564" w:rsidRPr="00CE0689">
        <w:rPr>
          <w:b w:val="0"/>
          <w:szCs w:val="28"/>
        </w:rPr>
        <w:t xml:space="preserve">4 </w:t>
      </w:r>
    </w:p>
    <w:p w:rsidR="005B5BDE" w:rsidRPr="00CE0689" w:rsidRDefault="005B5BDE" w:rsidP="00CE0689">
      <w:pPr>
        <w:pStyle w:val="NCEAHeadInfoL2"/>
        <w:tabs>
          <w:tab w:val="left" w:pos="3261"/>
        </w:tabs>
        <w:ind w:left="3261" w:hanging="3261"/>
        <w:rPr>
          <w:b w:val="0"/>
          <w:szCs w:val="28"/>
        </w:rPr>
      </w:pPr>
      <w:r w:rsidRPr="00CE0689">
        <w:rPr>
          <w:szCs w:val="28"/>
        </w:rPr>
        <w:t xml:space="preserve">Resource title: </w:t>
      </w:r>
      <w:r w:rsidRPr="00CE0689">
        <w:rPr>
          <w:szCs w:val="28"/>
        </w:rPr>
        <w:tab/>
      </w:r>
      <w:r w:rsidR="00E060B4" w:rsidRPr="00CE0689">
        <w:rPr>
          <w:b w:val="0"/>
          <w:szCs w:val="28"/>
        </w:rPr>
        <w:t>Bottomless pool</w:t>
      </w:r>
    </w:p>
    <w:p w:rsidR="005B5BDE" w:rsidRPr="00CE0689" w:rsidRDefault="005B5BDE" w:rsidP="00CE0689">
      <w:pPr>
        <w:pStyle w:val="NCEAbodytext"/>
        <w:tabs>
          <w:tab w:val="clear" w:pos="397"/>
          <w:tab w:val="clear" w:pos="794"/>
          <w:tab w:val="clear" w:pos="1191"/>
          <w:tab w:val="left" w:pos="3261"/>
        </w:tabs>
        <w:rPr>
          <w:rFonts w:ascii="Arial" w:hAnsi="Arial"/>
          <w:sz w:val="28"/>
          <w:szCs w:val="28"/>
        </w:rPr>
      </w:pPr>
      <w:r w:rsidRPr="00CE0689">
        <w:rPr>
          <w:rFonts w:ascii="Arial" w:hAnsi="Arial"/>
          <w:b/>
          <w:sz w:val="28"/>
          <w:szCs w:val="28"/>
          <w:lang w:val="en-AU"/>
        </w:rPr>
        <w:t>Resource reference:</w:t>
      </w:r>
      <w:r w:rsidRPr="00CE0689">
        <w:rPr>
          <w:rFonts w:ascii="Arial" w:hAnsi="Arial"/>
          <w:sz w:val="28"/>
          <w:szCs w:val="28"/>
          <w:lang w:val="en-AU"/>
        </w:rPr>
        <w:t xml:space="preserve"> </w:t>
      </w:r>
      <w:r w:rsidRPr="00CE0689">
        <w:rPr>
          <w:rFonts w:ascii="Arial" w:hAnsi="Arial"/>
          <w:sz w:val="28"/>
          <w:szCs w:val="28"/>
          <w:lang w:val="en-AU"/>
        </w:rPr>
        <w:tab/>
      </w:r>
      <w:r w:rsidR="00F14809" w:rsidRPr="00CE0689">
        <w:rPr>
          <w:rFonts w:ascii="Arial" w:hAnsi="Arial"/>
          <w:sz w:val="28"/>
          <w:szCs w:val="28"/>
          <w:lang w:val="en-AU"/>
        </w:rPr>
        <w:t xml:space="preserve">Agribusiness </w:t>
      </w:r>
      <w:r w:rsidR="00D04564" w:rsidRPr="00CE0689">
        <w:rPr>
          <w:rFonts w:ascii="Arial" w:hAnsi="Arial"/>
          <w:sz w:val="28"/>
          <w:szCs w:val="28"/>
        </w:rPr>
        <w:t>2.</w:t>
      </w:r>
      <w:r w:rsidR="008F6B53" w:rsidRPr="00CE0689">
        <w:rPr>
          <w:rFonts w:ascii="Arial" w:hAnsi="Arial"/>
          <w:sz w:val="28"/>
          <w:szCs w:val="28"/>
        </w:rPr>
        <w:t>10</w:t>
      </w:r>
      <w:r w:rsidR="00D04564" w:rsidRPr="00CE0689">
        <w:rPr>
          <w:rFonts w:ascii="Arial" w:hAnsi="Arial"/>
          <w:sz w:val="28"/>
          <w:szCs w:val="28"/>
        </w:rPr>
        <w:t>A</w:t>
      </w:r>
      <w:r w:rsidR="00F14809" w:rsidRPr="00CE0689">
        <w:rPr>
          <w:rFonts w:ascii="Arial" w:hAnsi="Arial"/>
          <w:sz w:val="28"/>
          <w:szCs w:val="28"/>
        </w:rPr>
        <w:t xml:space="preserve"> </w:t>
      </w:r>
      <w:r w:rsidR="00623F87" w:rsidRPr="00CE0689">
        <w:rPr>
          <w:rFonts w:ascii="Arial" w:hAnsi="Arial"/>
          <w:sz w:val="28"/>
          <w:szCs w:val="28"/>
        </w:rPr>
        <w:t>V</w:t>
      </w:r>
      <w:r w:rsidR="00F14809" w:rsidRPr="00CE0689">
        <w:rPr>
          <w:rFonts w:ascii="Arial" w:hAnsi="Arial"/>
          <w:sz w:val="28"/>
          <w:szCs w:val="28"/>
        </w:rPr>
        <w:t>ersion 1</w:t>
      </w:r>
    </w:p>
    <w:p w:rsidR="00CE0689" w:rsidRPr="00A43F08" w:rsidRDefault="00CE0689" w:rsidP="00CE0689">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CE0689" w:rsidRPr="00A43F08" w:rsidTr="001762F8">
        <w:trPr>
          <w:jc w:val="center"/>
        </w:trPr>
        <w:tc>
          <w:tcPr>
            <w:tcW w:w="8655" w:type="dxa"/>
            <w:tcBorders>
              <w:top w:val="single" w:sz="4" w:space="0" w:color="000000"/>
            </w:tcBorders>
            <w:shd w:val="clear" w:color="auto" w:fill="CCCCCC"/>
          </w:tcPr>
          <w:p w:rsidR="00CE0689" w:rsidRPr="00A43F08" w:rsidRDefault="00CE0689" w:rsidP="001762F8">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CE0689" w:rsidRPr="00A43F08" w:rsidRDefault="00CE0689" w:rsidP="00CE0689">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CE0689" w:rsidRPr="00A43F08" w:rsidTr="001762F8">
        <w:tc>
          <w:tcPr>
            <w:tcW w:w="2970" w:type="dxa"/>
            <w:shd w:val="clear" w:color="auto" w:fill="FFFFFF"/>
          </w:tcPr>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December 2017 Version 1</w:t>
            </w:r>
          </w:p>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CE0689" w:rsidRPr="00A43F08" w:rsidTr="001762F8">
        <w:tc>
          <w:tcPr>
            <w:tcW w:w="2970" w:type="dxa"/>
            <w:shd w:val="clear" w:color="auto" w:fill="FFFFFF"/>
          </w:tcPr>
          <w:p w:rsidR="00CE0689" w:rsidRPr="00A43F08" w:rsidRDefault="00CE0689" w:rsidP="001762F8">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CE0689" w:rsidRPr="004C190D" w:rsidRDefault="00CE0689" w:rsidP="001762F8">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CE0689" w:rsidRPr="00A43F08" w:rsidRDefault="00CE0689" w:rsidP="001762F8">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CE0689" w:rsidRDefault="005B5BDE" w:rsidP="005B5BDE">
      <w:pPr>
        <w:pStyle w:val="NCEAbodytext"/>
        <w:tabs>
          <w:tab w:val="clear" w:pos="397"/>
          <w:tab w:val="clear" w:pos="794"/>
          <w:tab w:val="clear" w:pos="1191"/>
          <w:tab w:val="left" w:pos="2835"/>
        </w:tabs>
        <w:rPr>
          <w:rFonts w:ascii="Arial" w:hAnsi="Arial"/>
          <w:sz w:val="28"/>
          <w:szCs w:val="28"/>
        </w:rPr>
      </w:pPr>
    </w:p>
    <w:p w:rsidR="00CE0689" w:rsidRDefault="00CE0689" w:rsidP="00CE0689">
      <w:pPr>
        <w:pStyle w:val="Normal1"/>
        <w:spacing w:before="200" w:after="200"/>
        <w:rPr>
          <w:rFonts w:ascii="Arial" w:hAnsi="Arial" w:cs="Arial"/>
        </w:rPr>
        <w:sectPr w:rsidR="00CE0689" w:rsidSect="00CE0689">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CE0689">
        <w:tc>
          <w:tcPr>
            <w:tcW w:w="9014" w:type="dxa"/>
          </w:tcPr>
          <w:p w:rsidR="001C22AE" w:rsidRPr="00CE0689" w:rsidRDefault="00CE0689"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CE0689">
              <w:rPr>
                <w:rFonts w:ascii="Arial" w:eastAsia="Arial" w:hAnsi="Arial" w:cs="Arial"/>
                <w:b/>
                <w:sz w:val="32"/>
                <w:szCs w:val="32"/>
              </w:rPr>
              <w:t>Assessment Resource</w:t>
            </w:r>
          </w:p>
        </w:tc>
      </w:tr>
    </w:tbl>
    <w:p w:rsidR="001C22AE" w:rsidRPr="00CE0689" w:rsidRDefault="001C22AE" w:rsidP="00CE0689">
      <w:pPr>
        <w:pStyle w:val="NCEAHeadInfoL2"/>
        <w:tabs>
          <w:tab w:val="left" w:pos="3261"/>
        </w:tabs>
        <w:rPr>
          <w:b w:val="0"/>
          <w:szCs w:val="28"/>
        </w:rPr>
      </w:pPr>
      <w:r w:rsidRPr="00CE0689">
        <w:rPr>
          <w:szCs w:val="28"/>
        </w:rPr>
        <w:t>Achievement standard:</w:t>
      </w:r>
      <w:r w:rsidRPr="00CE0689">
        <w:rPr>
          <w:szCs w:val="28"/>
        </w:rPr>
        <w:tab/>
      </w:r>
      <w:r w:rsidR="0047085F" w:rsidRPr="00CE0689">
        <w:rPr>
          <w:szCs w:val="28"/>
        </w:rPr>
        <w:tab/>
      </w:r>
      <w:r w:rsidR="008F6B53" w:rsidRPr="00CE0689">
        <w:rPr>
          <w:b w:val="0"/>
          <w:szCs w:val="28"/>
        </w:rPr>
        <w:t>91868</w:t>
      </w:r>
    </w:p>
    <w:p w:rsidR="00D04564" w:rsidRPr="00CE0689" w:rsidRDefault="001C22AE" w:rsidP="00CE0689">
      <w:pPr>
        <w:pStyle w:val="NCEAHeadInfoL2"/>
        <w:ind w:left="3600" w:hanging="3600"/>
        <w:rPr>
          <w:b w:val="0"/>
          <w:szCs w:val="28"/>
        </w:rPr>
      </w:pPr>
      <w:r w:rsidRPr="00CE0689">
        <w:rPr>
          <w:szCs w:val="28"/>
        </w:rPr>
        <w:t>Standard title:</w:t>
      </w:r>
      <w:r w:rsidR="00D04564" w:rsidRPr="00CE0689">
        <w:rPr>
          <w:szCs w:val="28"/>
        </w:rPr>
        <w:tab/>
      </w:r>
      <w:r w:rsidR="00D04564" w:rsidRPr="00CE0689">
        <w:rPr>
          <w:b w:val="0"/>
          <w:szCs w:val="28"/>
        </w:rPr>
        <w:t>Demonstrate understanding of cash flow forecasting for a business</w:t>
      </w:r>
    </w:p>
    <w:p w:rsidR="001C22AE" w:rsidRPr="00CE0689" w:rsidRDefault="001C22AE" w:rsidP="00CE0689">
      <w:pPr>
        <w:pStyle w:val="NCEAHeadInfoL2"/>
        <w:tabs>
          <w:tab w:val="left" w:pos="3261"/>
        </w:tabs>
        <w:rPr>
          <w:b w:val="0"/>
          <w:color w:val="000000" w:themeColor="text1"/>
          <w:szCs w:val="28"/>
        </w:rPr>
      </w:pPr>
      <w:r w:rsidRPr="00CE0689">
        <w:rPr>
          <w:szCs w:val="28"/>
        </w:rPr>
        <w:t xml:space="preserve">Credits: </w:t>
      </w:r>
      <w:r w:rsidRPr="00CE0689">
        <w:rPr>
          <w:szCs w:val="28"/>
        </w:rPr>
        <w:tab/>
      </w:r>
      <w:r w:rsidR="004B795B" w:rsidRPr="00CE0689">
        <w:rPr>
          <w:szCs w:val="28"/>
        </w:rPr>
        <w:tab/>
      </w:r>
      <w:r w:rsidR="00D04564" w:rsidRPr="00CE0689">
        <w:rPr>
          <w:b w:val="0"/>
          <w:szCs w:val="28"/>
        </w:rPr>
        <w:t>4</w:t>
      </w:r>
    </w:p>
    <w:p w:rsidR="001C22AE" w:rsidRPr="00CE0689" w:rsidRDefault="001C22AE" w:rsidP="00CE0689">
      <w:pPr>
        <w:pStyle w:val="NCEAHeadInfoL2"/>
        <w:tabs>
          <w:tab w:val="left" w:pos="3261"/>
        </w:tabs>
        <w:rPr>
          <w:b w:val="0"/>
          <w:szCs w:val="28"/>
        </w:rPr>
      </w:pPr>
      <w:r w:rsidRPr="00CE0689">
        <w:rPr>
          <w:szCs w:val="28"/>
        </w:rPr>
        <w:t xml:space="preserve">Resource title: </w:t>
      </w:r>
      <w:r w:rsidRPr="00CE0689">
        <w:rPr>
          <w:szCs w:val="28"/>
        </w:rPr>
        <w:tab/>
      </w:r>
      <w:r w:rsidR="004B795B" w:rsidRPr="00CE0689">
        <w:rPr>
          <w:szCs w:val="28"/>
        </w:rPr>
        <w:tab/>
      </w:r>
      <w:r w:rsidR="00E060B4" w:rsidRPr="00CE0689">
        <w:rPr>
          <w:b w:val="0"/>
          <w:szCs w:val="28"/>
        </w:rPr>
        <w:t>Bottomless pool</w:t>
      </w:r>
    </w:p>
    <w:p w:rsidR="001C22AE" w:rsidRPr="00CE0689" w:rsidRDefault="001C22AE" w:rsidP="00CE0689">
      <w:pPr>
        <w:pStyle w:val="NCEAHeadInfoL2"/>
        <w:tabs>
          <w:tab w:val="left" w:pos="3261"/>
        </w:tabs>
        <w:rPr>
          <w:b w:val="0"/>
          <w:szCs w:val="28"/>
        </w:rPr>
      </w:pPr>
      <w:r w:rsidRPr="00CE0689">
        <w:rPr>
          <w:szCs w:val="28"/>
          <w:lang w:val="en-AU"/>
        </w:rPr>
        <w:t xml:space="preserve">Resource reference: </w:t>
      </w:r>
      <w:r w:rsidRPr="00CE0689">
        <w:rPr>
          <w:szCs w:val="28"/>
          <w:lang w:val="en-AU"/>
        </w:rPr>
        <w:tab/>
      </w:r>
      <w:r w:rsidR="004B795B" w:rsidRPr="00CE0689">
        <w:rPr>
          <w:szCs w:val="28"/>
          <w:lang w:val="en-AU"/>
        </w:rPr>
        <w:tab/>
      </w:r>
      <w:r w:rsidR="00D04564" w:rsidRPr="00CE0689">
        <w:rPr>
          <w:b w:val="0"/>
          <w:szCs w:val="28"/>
        </w:rPr>
        <w:t>Agribusiness 2.</w:t>
      </w:r>
      <w:r w:rsidR="008F6B53" w:rsidRPr="00CE0689">
        <w:rPr>
          <w:b w:val="0"/>
          <w:szCs w:val="28"/>
        </w:rPr>
        <w:t>10</w:t>
      </w:r>
      <w:r w:rsidRPr="00CE0689">
        <w:rPr>
          <w:b w:val="0"/>
          <w:szCs w:val="28"/>
        </w:rPr>
        <w:t>A Version 1</w:t>
      </w:r>
    </w:p>
    <w:p w:rsidR="005830F1" w:rsidRPr="00CE0689" w:rsidRDefault="005830F1" w:rsidP="005830F1">
      <w:pPr>
        <w:pStyle w:val="NCEAInstructionsbanner"/>
      </w:pPr>
      <w:r w:rsidRPr="00CE0689">
        <w:t xml:space="preserve">Teacher </w:t>
      </w:r>
      <w:r w:rsidR="00CE0689">
        <w:t>g</w:t>
      </w:r>
      <w:r w:rsidR="00CE0689" w:rsidRPr="00CE0689">
        <w:t>uidelines</w:t>
      </w:r>
    </w:p>
    <w:p w:rsidR="001C22AE" w:rsidRPr="00F51DBF" w:rsidRDefault="001C22AE" w:rsidP="001C22AE">
      <w:pPr>
        <w:spacing w:before="120" w:after="120"/>
        <w:rPr>
          <w:rFonts w:ascii="Arial" w:hAnsi="Arial" w:cs="Arial"/>
          <w:sz w:val="22"/>
          <w:szCs w:val="22"/>
        </w:rPr>
      </w:pPr>
      <w:r w:rsidRPr="00F51DBF">
        <w:rPr>
          <w:rFonts w:ascii="Arial" w:hAnsi="Arial" w:cs="Arial"/>
          <w:sz w:val="22"/>
          <w:szCs w:val="22"/>
        </w:rPr>
        <w:t>The following guidelines are supplied to enable teachers to carry out valid and consistent assessment using this internal assessment resource.</w:t>
      </w:r>
    </w:p>
    <w:p w:rsidR="001C22AE" w:rsidRPr="00F51DBF" w:rsidRDefault="001C22AE" w:rsidP="001C22AE">
      <w:pPr>
        <w:pStyle w:val="NCEAbodytext"/>
        <w:rPr>
          <w:rFonts w:ascii="Arial" w:hAnsi="Arial"/>
          <w:sz w:val="22"/>
          <w:szCs w:val="22"/>
        </w:rPr>
      </w:pPr>
      <w:r w:rsidRPr="00F51DB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Context/setting</w:t>
      </w:r>
    </w:p>
    <w:p w:rsidR="00BD20A0" w:rsidRPr="00F51DBF"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This activity requires students to </w:t>
      </w:r>
      <w:r w:rsidR="003B2780" w:rsidRPr="00F51DBF">
        <w:rPr>
          <w:rFonts w:ascii="Arial" w:eastAsia="Arial" w:hAnsi="Arial" w:cs="Arial"/>
          <w:sz w:val="22"/>
          <w:szCs w:val="22"/>
        </w:rPr>
        <w:t xml:space="preserve">demonstrate </w:t>
      </w:r>
      <w:r w:rsidR="001C5B24">
        <w:rPr>
          <w:rFonts w:ascii="Arial" w:eastAsia="Arial" w:hAnsi="Arial" w:cs="Arial"/>
          <w:sz w:val="22"/>
          <w:szCs w:val="22"/>
        </w:rPr>
        <w:t>a comprehensive</w:t>
      </w:r>
      <w:r w:rsidR="001C5B24" w:rsidRPr="00F51DBF">
        <w:rPr>
          <w:rFonts w:ascii="Arial" w:eastAsia="Arial" w:hAnsi="Arial" w:cs="Arial"/>
          <w:sz w:val="22"/>
          <w:szCs w:val="22"/>
        </w:rPr>
        <w:t xml:space="preserve"> </w:t>
      </w:r>
      <w:r w:rsidR="003B2780" w:rsidRPr="00F51DBF">
        <w:rPr>
          <w:rFonts w:ascii="Arial" w:eastAsia="Arial" w:hAnsi="Arial" w:cs="Arial"/>
          <w:sz w:val="22"/>
          <w:szCs w:val="22"/>
        </w:rPr>
        <w:t xml:space="preserve">understanding of cash flow forecasting for a business. </w:t>
      </w:r>
    </w:p>
    <w:p w:rsidR="00D75128" w:rsidRPr="00F51DBF" w:rsidRDefault="0047085F" w:rsidP="0047085F">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Students will prepare a </w:t>
      </w:r>
      <w:r w:rsidR="00722502" w:rsidRPr="00F51DBF">
        <w:rPr>
          <w:rFonts w:ascii="Arial" w:eastAsia="Arial" w:hAnsi="Arial" w:cs="Arial"/>
          <w:sz w:val="22"/>
          <w:szCs w:val="22"/>
        </w:rPr>
        <w:t xml:space="preserve">digital </w:t>
      </w:r>
      <w:r w:rsidRPr="00F51DBF">
        <w:rPr>
          <w:rFonts w:ascii="Arial" w:eastAsia="Arial" w:hAnsi="Arial" w:cs="Arial"/>
          <w:sz w:val="22"/>
          <w:szCs w:val="22"/>
        </w:rPr>
        <w:t>cash flow statement for a business. The statement will show, explain and justify the impact of an external factor on the cash flow of that business.</w:t>
      </w:r>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Conditions</w:t>
      </w:r>
    </w:p>
    <w:p w:rsidR="0047085F" w:rsidRPr="00F51DBF" w:rsidRDefault="0047085F"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A761A3" w:rsidRPr="00F51DBF" w:rsidRDefault="00A761A3"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During the assessment process, it may be best to allow the students to complete the cashflow forecast in advance, to ensure correct data</w:t>
      </w:r>
      <w:r w:rsidR="00623F87" w:rsidRPr="00F51DBF">
        <w:rPr>
          <w:rFonts w:ascii="Arial" w:eastAsia="Arial" w:hAnsi="Arial" w:cs="Arial"/>
          <w:sz w:val="22"/>
          <w:szCs w:val="22"/>
        </w:rPr>
        <w:t xml:space="preserve"> and</w:t>
      </w:r>
      <w:r w:rsidRPr="00F51DBF">
        <w:rPr>
          <w:rFonts w:ascii="Arial" w:eastAsia="Arial" w:hAnsi="Arial" w:cs="Arial"/>
          <w:sz w:val="22"/>
          <w:szCs w:val="22"/>
        </w:rPr>
        <w:t xml:space="preserve"> to explain and justify the impact of an external factor on the cash flow forecast.</w:t>
      </w:r>
    </w:p>
    <w:p w:rsidR="000B3C34" w:rsidRPr="00F51DBF" w:rsidRDefault="0012699C"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As a </w:t>
      </w:r>
      <w:r w:rsidR="00466FBE" w:rsidRPr="00F51DBF">
        <w:rPr>
          <w:rFonts w:ascii="Arial" w:eastAsia="Arial" w:hAnsi="Arial" w:cs="Arial"/>
          <w:sz w:val="22"/>
          <w:szCs w:val="22"/>
        </w:rPr>
        <w:t>guide,</w:t>
      </w:r>
      <w:r w:rsidRPr="00F51DBF">
        <w:rPr>
          <w:rFonts w:ascii="Arial" w:eastAsia="Arial" w:hAnsi="Arial" w:cs="Arial"/>
          <w:sz w:val="22"/>
          <w:szCs w:val="22"/>
        </w:rPr>
        <w:t xml:space="preserve"> </w:t>
      </w:r>
      <w:r w:rsidR="00FD2152" w:rsidRPr="00F51DBF">
        <w:rPr>
          <w:rFonts w:ascii="Arial" w:eastAsia="Arial" w:hAnsi="Arial" w:cs="Arial"/>
          <w:sz w:val="22"/>
          <w:szCs w:val="22"/>
        </w:rPr>
        <w:t xml:space="preserve">this </w:t>
      </w:r>
      <w:r w:rsidRPr="00F51DBF">
        <w:rPr>
          <w:rFonts w:ascii="Arial" w:eastAsia="Arial" w:hAnsi="Arial" w:cs="Arial"/>
          <w:sz w:val="22"/>
          <w:szCs w:val="22"/>
        </w:rPr>
        <w:t>assessment</w:t>
      </w:r>
      <w:r w:rsidR="008103D9" w:rsidRPr="00F51DBF">
        <w:rPr>
          <w:rFonts w:ascii="Arial" w:eastAsia="Arial" w:hAnsi="Arial" w:cs="Arial"/>
          <w:sz w:val="22"/>
          <w:szCs w:val="22"/>
        </w:rPr>
        <w:t xml:space="preserve"> should reflect approximately 4</w:t>
      </w:r>
      <w:r w:rsidRPr="00F51DBF">
        <w:rPr>
          <w:rFonts w:ascii="Arial" w:eastAsia="Arial" w:hAnsi="Arial" w:cs="Arial"/>
          <w:sz w:val="22"/>
          <w:szCs w:val="22"/>
        </w:rPr>
        <w:t>0 hours of teaching, learning and assessment in and out of the classroom.</w:t>
      </w:r>
    </w:p>
    <w:p w:rsidR="000B3C34" w:rsidRPr="00F51DBF" w:rsidRDefault="000B3C34" w:rsidP="00E318F1">
      <w:pPr>
        <w:spacing w:before="120" w:after="120"/>
        <w:rPr>
          <w:rFonts w:ascii="Arial" w:hAnsi="Arial" w:cs="Arial"/>
          <w:sz w:val="22"/>
          <w:szCs w:val="22"/>
        </w:rPr>
      </w:pPr>
      <w:r w:rsidRPr="00F51DBF">
        <w:rPr>
          <w:rFonts w:ascii="Arial" w:eastAsia="MS Mincho" w:hAnsi="Arial" w:cs="Arial"/>
          <w:sz w:val="22"/>
          <w:szCs w:val="22"/>
        </w:rPr>
        <w:t xml:space="preserve">Conditions of Assessment related to this achievement standard can be found at </w:t>
      </w:r>
      <w:hyperlink r:id="rId12" w:history="1">
        <w:r w:rsidRPr="00F51DBF">
          <w:rPr>
            <w:rFonts w:ascii="Arial" w:eastAsia="MS Mincho" w:hAnsi="Arial" w:cs="Arial"/>
            <w:color w:val="0000FF"/>
            <w:sz w:val="22"/>
            <w:szCs w:val="22"/>
            <w:u w:val="single"/>
          </w:rPr>
          <w:t>http://ncea.tki.org.nz/Resources-for-Internally-Assessed-Achievement-Standards</w:t>
        </w:r>
      </w:hyperlink>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Resource requirements</w:t>
      </w:r>
    </w:p>
    <w:p w:rsidR="00756EF0" w:rsidRPr="00F51DBF" w:rsidRDefault="00756EF0" w:rsidP="00073927">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Student</w:t>
      </w:r>
      <w:r w:rsidR="0047085F" w:rsidRPr="00F51DBF">
        <w:rPr>
          <w:rFonts w:ascii="Arial" w:eastAsia="Arial" w:hAnsi="Arial" w:cs="Arial"/>
          <w:sz w:val="22"/>
          <w:szCs w:val="22"/>
        </w:rPr>
        <w:t>s will need to use spreadsheet software or an appropriate</w:t>
      </w:r>
      <w:r w:rsidRPr="00F51DBF">
        <w:rPr>
          <w:rFonts w:ascii="Arial" w:eastAsia="Arial" w:hAnsi="Arial" w:cs="Arial"/>
          <w:sz w:val="22"/>
          <w:szCs w:val="22"/>
        </w:rPr>
        <w:t xml:space="preserve"> </w:t>
      </w:r>
      <w:r w:rsidR="0047085F" w:rsidRPr="00F51DBF">
        <w:rPr>
          <w:rFonts w:ascii="Arial" w:eastAsia="Arial" w:hAnsi="Arial" w:cs="Arial"/>
          <w:sz w:val="22"/>
          <w:szCs w:val="22"/>
        </w:rPr>
        <w:t>software</w:t>
      </w:r>
      <w:r w:rsidR="006E3F24" w:rsidRPr="00F51DBF">
        <w:rPr>
          <w:rFonts w:ascii="Arial" w:eastAsia="Arial" w:hAnsi="Arial" w:cs="Arial"/>
          <w:sz w:val="22"/>
          <w:szCs w:val="22"/>
        </w:rPr>
        <w:t xml:space="preserve"> </w:t>
      </w:r>
      <w:r w:rsidR="0047085F" w:rsidRPr="00F51DBF">
        <w:rPr>
          <w:rFonts w:ascii="Arial" w:eastAsia="Arial" w:hAnsi="Arial" w:cs="Arial"/>
          <w:sz w:val="22"/>
          <w:szCs w:val="22"/>
        </w:rPr>
        <w:t>alternative</w:t>
      </w:r>
      <w:r w:rsidRPr="00F51DBF">
        <w:rPr>
          <w:rFonts w:ascii="Arial" w:eastAsia="Arial" w:hAnsi="Arial" w:cs="Arial"/>
          <w:sz w:val="22"/>
          <w:szCs w:val="22"/>
        </w:rPr>
        <w:t>.</w:t>
      </w:r>
    </w:p>
    <w:p w:rsidR="00DC69BF" w:rsidRPr="00CE0689" w:rsidRDefault="0047085F" w:rsidP="00DC69BF">
      <w:pPr>
        <w:pStyle w:val="Normal1"/>
        <w:keepNext/>
        <w:spacing w:before="240" w:after="180"/>
        <w:rPr>
          <w:rFonts w:ascii="Arial" w:eastAsia="Arial" w:hAnsi="Arial" w:cs="Arial"/>
          <w:b/>
          <w:sz w:val="28"/>
          <w:szCs w:val="28"/>
        </w:rPr>
      </w:pPr>
      <w:r w:rsidRPr="00CE0689">
        <w:rPr>
          <w:rFonts w:ascii="Arial" w:eastAsia="Arial" w:hAnsi="Arial" w:cs="Arial"/>
          <w:b/>
          <w:sz w:val="28"/>
          <w:szCs w:val="28"/>
        </w:rPr>
        <w:t>Additional information</w:t>
      </w:r>
    </w:p>
    <w:p w:rsidR="008D4F17" w:rsidRPr="00F51DBF" w:rsidRDefault="008D4F17" w:rsidP="008D4F17">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If you are choosing an agribusiness context for this assessment, there is no expectation to cover all seven primary industries. </w:t>
      </w:r>
    </w:p>
    <w:p w:rsidR="007F43CA" w:rsidRPr="00CE0689" w:rsidRDefault="007F43CA" w:rsidP="00DC69BF">
      <w:pPr>
        <w:pStyle w:val="Normal1"/>
        <w:tabs>
          <w:tab w:val="left" w:pos="397"/>
          <w:tab w:val="left" w:pos="794"/>
          <w:tab w:val="left" w:pos="1191"/>
        </w:tabs>
        <w:spacing w:before="120" w:after="120"/>
        <w:rPr>
          <w:rFonts w:ascii="Arial" w:hAnsi="Arial" w:cs="Arial"/>
        </w:rPr>
      </w:pPr>
    </w:p>
    <w:p w:rsidR="00CE0689" w:rsidRDefault="00CE0689">
      <w:pPr>
        <w:spacing w:after="160" w:line="259" w:lineRule="auto"/>
        <w:rPr>
          <w:rFonts w:ascii="Arial" w:eastAsia="Arial" w:hAnsi="Arial" w:cs="Arial"/>
          <w:sz w:val="22"/>
          <w:szCs w:val="22"/>
        </w:rPr>
        <w:sectPr w:rsidR="00CE0689" w:rsidSect="00CE0689">
          <w:pgSz w:w="11904" w:h="16834" w:code="9"/>
          <w:pgMar w:top="1440" w:right="1440" w:bottom="1134" w:left="1440" w:header="720" w:footer="720" w:gutter="0"/>
          <w:cols w:space="720"/>
          <w:docGrid w:linePitch="326"/>
        </w:sectPr>
      </w:pPr>
    </w:p>
    <w:p w:rsidR="005830F1" w:rsidRPr="00F51DBF" w:rsidRDefault="00CE0689"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F51DBF">
        <w:rPr>
          <w:rFonts w:ascii="Arial" w:hAnsi="Arial"/>
          <w:szCs w:val="32"/>
        </w:rPr>
        <w:lastRenderedPageBreak/>
        <w:t xml:space="preserve">Internal </w:t>
      </w:r>
      <w:r w:rsidR="005830F1" w:rsidRPr="00F51DBF">
        <w:rPr>
          <w:rFonts w:ascii="Arial" w:hAnsi="Arial"/>
          <w:szCs w:val="32"/>
        </w:rPr>
        <w:t>Assessment Resource</w:t>
      </w:r>
    </w:p>
    <w:p w:rsidR="005830F1" w:rsidRPr="00F51DBF" w:rsidRDefault="005830F1" w:rsidP="00CE0689">
      <w:pPr>
        <w:pStyle w:val="NCEAHeadInfoL2"/>
        <w:tabs>
          <w:tab w:val="left" w:pos="3261"/>
        </w:tabs>
        <w:rPr>
          <w:b w:val="0"/>
          <w:szCs w:val="28"/>
        </w:rPr>
      </w:pPr>
      <w:r w:rsidRPr="00F51DBF">
        <w:rPr>
          <w:szCs w:val="28"/>
        </w:rPr>
        <w:t>Achievement standard:</w:t>
      </w:r>
      <w:r w:rsidRPr="00F51DBF">
        <w:rPr>
          <w:szCs w:val="28"/>
        </w:rPr>
        <w:tab/>
      </w:r>
      <w:r w:rsidR="008F6B53" w:rsidRPr="00F51DBF">
        <w:rPr>
          <w:b w:val="0"/>
          <w:szCs w:val="28"/>
        </w:rPr>
        <w:t>91868</w:t>
      </w:r>
    </w:p>
    <w:p w:rsidR="000B77BC" w:rsidRPr="00F51DBF" w:rsidRDefault="005830F1" w:rsidP="00CE0689">
      <w:pPr>
        <w:pStyle w:val="NCEAHeadInfoL2"/>
        <w:tabs>
          <w:tab w:val="left" w:pos="3261"/>
        </w:tabs>
        <w:ind w:left="3261" w:hanging="3261"/>
        <w:rPr>
          <w:b w:val="0"/>
          <w:szCs w:val="28"/>
        </w:rPr>
      </w:pPr>
      <w:r w:rsidRPr="00F51DBF">
        <w:rPr>
          <w:szCs w:val="28"/>
        </w:rPr>
        <w:t>Standard title:</w:t>
      </w:r>
      <w:r w:rsidRPr="00F51DBF">
        <w:rPr>
          <w:b w:val="0"/>
          <w:szCs w:val="28"/>
        </w:rPr>
        <w:tab/>
      </w:r>
      <w:r w:rsidR="000B77BC" w:rsidRPr="00F51DBF">
        <w:rPr>
          <w:b w:val="0"/>
          <w:szCs w:val="28"/>
        </w:rPr>
        <w:t>Demonstrate understanding of cash flow forecasting for a business</w:t>
      </w:r>
    </w:p>
    <w:p w:rsidR="005830F1" w:rsidRPr="00F51DBF" w:rsidRDefault="005830F1" w:rsidP="00CE0689">
      <w:pPr>
        <w:pStyle w:val="NCEAHeadInfoL2"/>
        <w:tabs>
          <w:tab w:val="left" w:pos="3261"/>
        </w:tabs>
        <w:rPr>
          <w:b w:val="0"/>
          <w:color w:val="000000" w:themeColor="text1"/>
          <w:szCs w:val="28"/>
        </w:rPr>
      </w:pPr>
      <w:r w:rsidRPr="00F51DBF">
        <w:rPr>
          <w:szCs w:val="28"/>
        </w:rPr>
        <w:t xml:space="preserve">Credits: </w:t>
      </w:r>
      <w:r w:rsidRPr="00F51DBF">
        <w:rPr>
          <w:szCs w:val="28"/>
        </w:rPr>
        <w:tab/>
      </w:r>
      <w:r w:rsidR="000B77BC" w:rsidRPr="00F51DBF">
        <w:rPr>
          <w:b w:val="0"/>
          <w:szCs w:val="28"/>
        </w:rPr>
        <w:t>4</w:t>
      </w:r>
      <w:r w:rsidR="00E53756" w:rsidRPr="00F51DBF">
        <w:rPr>
          <w:b w:val="0"/>
          <w:szCs w:val="28"/>
        </w:rPr>
        <w:t xml:space="preserve"> </w:t>
      </w:r>
    </w:p>
    <w:p w:rsidR="000B77BC" w:rsidRPr="00F51DBF" w:rsidRDefault="005830F1" w:rsidP="00CE0689">
      <w:pPr>
        <w:pStyle w:val="NCEAHeadInfoL2"/>
        <w:tabs>
          <w:tab w:val="left" w:pos="3261"/>
        </w:tabs>
        <w:rPr>
          <w:b w:val="0"/>
          <w:szCs w:val="28"/>
        </w:rPr>
      </w:pPr>
      <w:r w:rsidRPr="00F51DBF">
        <w:rPr>
          <w:szCs w:val="28"/>
        </w:rPr>
        <w:t xml:space="preserve">Resource title: </w:t>
      </w:r>
      <w:r w:rsidRPr="00F51DBF">
        <w:rPr>
          <w:szCs w:val="28"/>
        </w:rPr>
        <w:tab/>
      </w:r>
      <w:r w:rsidR="00E060B4" w:rsidRPr="00F51DBF">
        <w:rPr>
          <w:b w:val="0"/>
          <w:szCs w:val="28"/>
        </w:rPr>
        <w:t>Bottomless pool</w:t>
      </w:r>
    </w:p>
    <w:p w:rsidR="00E318F1" w:rsidRPr="00603E1C" w:rsidRDefault="00E318F1" w:rsidP="00E318F1">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Pr="00603E1C">
        <w:rPr>
          <w:b w:val="0"/>
          <w:szCs w:val="28"/>
        </w:rPr>
        <w:t>Agribusiness 2.</w:t>
      </w:r>
      <w:r>
        <w:rPr>
          <w:b w:val="0"/>
          <w:szCs w:val="28"/>
        </w:rPr>
        <w:t>10</w:t>
      </w:r>
      <w:r w:rsidRPr="00603E1C">
        <w:rPr>
          <w:b w:val="0"/>
          <w:szCs w:val="28"/>
        </w:rPr>
        <w:t>A Version 1</w:t>
      </w:r>
    </w:p>
    <w:p w:rsidR="00E318F1" w:rsidRPr="00603E1C" w:rsidRDefault="00E318F1" w:rsidP="00E318F1">
      <w:pPr>
        <w:pStyle w:val="NCEAInstructionsbanner"/>
      </w:pPr>
      <w:r w:rsidRPr="00603E1C">
        <w:t>Student instructions</w:t>
      </w:r>
    </w:p>
    <w:p w:rsidR="00235650" w:rsidRPr="00CE0689" w:rsidRDefault="00DC69BF" w:rsidP="00E318F1">
      <w:pPr>
        <w:pStyle w:val="Normal1"/>
        <w:widowControl w:val="0"/>
        <w:spacing w:before="240" w:after="180"/>
        <w:rPr>
          <w:rFonts w:ascii="Arial" w:eastAsia="Arial" w:hAnsi="Arial" w:cs="Arial"/>
          <w:b/>
          <w:sz w:val="28"/>
          <w:szCs w:val="28"/>
        </w:rPr>
      </w:pPr>
      <w:r w:rsidRPr="00CE0689">
        <w:rPr>
          <w:rFonts w:ascii="Arial" w:eastAsia="Arial" w:hAnsi="Arial" w:cs="Arial"/>
          <w:b/>
          <w:sz w:val="28"/>
          <w:szCs w:val="28"/>
        </w:rPr>
        <w:t>Introduction</w:t>
      </w:r>
    </w:p>
    <w:p w:rsidR="0047085F" w:rsidRPr="00F51DBF" w:rsidRDefault="0047085F" w:rsidP="00E318F1">
      <w:pPr>
        <w:pStyle w:val="Normal1"/>
        <w:widowControl w:val="0"/>
        <w:spacing w:before="120" w:after="120"/>
        <w:rPr>
          <w:rFonts w:ascii="Arial" w:eastAsia="Arial" w:hAnsi="Arial" w:cs="Arial"/>
          <w:b/>
          <w:sz w:val="22"/>
          <w:szCs w:val="22"/>
        </w:rPr>
      </w:pPr>
      <w:r w:rsidRPr="00F51DBF">
        <w:rPr>
          <w:rFonts w:ascii="Arial" w:eastAsia="Arial" w:hAnsi="Arial" w:cs="Arial"/>
          <w:sz w:val="22"/>
          <w:szCs w:val="22"/>
        </w:rPr>
        <w:t>This assessment activity requires you to demonstrate understanding of cash flow forecasting for a business using a case study of a prawn farm.</w:t>
      </w:r>
    </w:p>
    <w:p w:rsidR="00E318F1" w:rsidRDefault="0047085F" w:rsidP="00E318F1">
      <w:pPr>
        <w:pStyle w:val="NCEAbodytext"/>
      </w:pPr>
      <w:r w:rsidRPr="00F51DBF">
        <w:rPr>
          <w:rFonts w:ascii="Arial" w:eastAsia="Arial" w:hAnsi="Arial"/>
          <w:sz w:val="22"/>
          <w:szCs w:val="22"/>
        </w:rPr>
        <w:t>You will be assessed on how comprehensively you demonstrate your underst</w:t>
      </w:r>
      <w:r w:rsidR="004B2EB5" w:rsidRPr="00F51DBF">
        <w:rPr>
          <w:rFonts w:ascii="Arial" w:eastAsia="Arial" w:hAnsi="Arial"/>
          <w:sz w:val="22"/>
          <w:szCs w:val="22"/>
        </w:rPr>
        <w:t xml:space="preserve">anding of cash flow forecasting. </w:t>
      </w:r>
      <w:r w:rsidR="00831DFC" w:rsidRPr="00F51DBF">
        <w:rPr>
          <w:rFonts w:ascii="Arial" w:eastAsia="Arial" w:hAnsi="Arial"/>
          <w:sz w:val="22"/>
          <w:szCs w:val="22"/>
        </w:rPr>
        <w:t xml:space="preserve"> </w:t>
      </w:r>
      <w:r w:rsidR="00831DFC" w:rsidRPr="00F51DBF">
        <w:rPr>
          <w:rFonts w:ascii="Arial" w:hAnsi="Arial"/>
          <w:sz w:val="22"/>
          <w:szCs w:val="22"/>
        </w:rPr>
        <w:t>This includes how well you interpret and explain the information you collect, and how well you justify the response(s) of the business to a variation in an external factor.</w:t>
      </w:r>
    </w:p>
    <w:p w:rsidR="00E318F1" w:rsidRPr="0051205E" w:rsidRDefault="00E318F1" w:rsidP="00E318F1">
      <w:pPr>
        <w:pStyle w:val="NCEAAnnotations"/>
      </w:pPr>
      <w:r>
        <w:t>Teacher note: Insert due dates and timeframes</w:t>
      </w:r>
    </w:p>
    <w:p w:rsidR="00DC69BF" w:rsidRPr="00CE0689" w:rsidRDefault="00DC69BF" w:rsidP="00F51DBF">
      <w:pPr>
        <w:pStyle w:val="Normal1"/>
        <w:widowControl w:val="0"/>
        <w:spacing w:before="240" w:after="180"/>
        <w:rPr>
          <w:rFonts w:ascii="Arial" w:eastAsia="Arial" w:hAnsi="Arial" w:cs="Arial"/>
          <w:b/>
          <w:sz w:val="28"/>
          <w:szCs w:val="28"/>
        </w:rPr>
      </w:pPr>
      <w:r w:rsidRPr="00CE0689">
        <w:rPr>
          <w:rFonts w:ascii="Arial" w:eastAsia="Arial" w:hAnsi="Arial" w:cs="Arial"/>
          <w:b/>
          <w:sz w:val="28"/>
          <w:szCs w:val="28"/>
        </w:rPr>
        <w:t xml:space="preserve">Task </w:t>
      </w:r>
    </w:p>
    <w:p w:rsidR="00235650" w:rsidRPr="00CE0689" w:rsidRDefault="00235650" w:rsidP="00E318F1">
      <w:pPr>
        <w:pStyle w:val="Normal1"/>
        <w:widowControl w:val="0"/>
        <w:spacing w:before="120" w:after="120"/>
        <w:rPr>
          <w:rFonts w:ascii="Arial" w:eastAsia="Arial" w:hAnsi="Arial" w:cs="Arial"/>
          <w:b/>
        </w:rPr>
      </w:pPr>
      <w:r w:rsidRPr="00CE0689">
        <w:rPr>
          <w:rFonts w:ascii="Arial" w:eastAsia="Arial" w:hAnsi="Arial" w:cs="Arial"/>
          <w:b/>
        </w:rPr>
        <w:t>Part A</w:t>
      </w:r>
    </w:p>
    <w:p w:rsidR="00EC67A1" w:rsidRPr="00F51DBF" w:rsidRDefault="00FE4921" w:rsidP="00E318F1">
      <w:pPr>
        <w:pStyle w:val="Normal1"/>
        <w:widowControl w:val="0"/>
        <w:spacing w:before="120" w:after="120"/>
        <w:rPr>
          <w:rFonts w:ascii="Arial" w:eastAsia="Arial" w:hAnsi="Arial" w:cs="Arial"/>
          <w:sz w:val="22"/>
          <w:szCs w:val="22"/>
        </w:rPr>
      </w:pPr>
      <w:r w:rsidRPr="00F51DBF">
        <w:rPr>
          <w:rFonts w:ascii="Arial" w:eastAsia="Arial" w:hAnsi="Arial" w:cs="Arial"/>
          <w:sz w:val="22"/>
          <w:szCs w:val="22"/>
        </w:rPr>
        <w:t>P</w:t>
      </w:r>
      <w:r w:rsidR="00235650" w:rsidRPr="00F51DBF">
        <w:rPr>
          <w:rFonts w:ascii="Arial" w:eastAsia="Arial" w:hAnsi="Arial" w:cs="Arial"/>
          <w:sz w:val="22"/>
          <w:szCs w:val="22"/>
        </w:rPr>
        <w:t xml:space="preserve">repare a cash flow forecast to show receipts and payments for </w:t>
      </w:r>
      <w:r w:rsidR="00235650" w:rsidRPr="00F51DBF">
        <w:rPr>
          <w:rFonts w:ascii="Arial" w:eastAsia="Arial" w:hAnsi="Arial" w:cs="Arial"/>
          <w:b/>
          <w:i/>
          <w:sz w:val="22"/>
          <w:szCs w:val="22"/>
        </w:rPr>
        <w:t>January to June</w:t>
      </w:r>
      <w:r w:rsidR="00235650" w:rsidRPr="00F51DBF">
        <w:rPr>
          <w:rFonts w:ascii="Arial" w:eastAsia="Arial" w:hAnsi="Arial" w:cs="Arial"/>
          <w:sz w:val="22"/>
          <w:szCs w:val="22"/>
        </w:rPr>
        <w:t xml:space="preserve"> from the case study information</w:t>
      </w:r>
      <w:r w:rsidR="00722502" w:rsidRPr="00F51DBF">
        <w:rPr>
          <w:rFonts w:ascii="Arial" w:eastAsia="Arial" w:hAnsi="Arial" w:cs="Arial"/>
          <w:sz w:val="22"/>
          <w:szCs w:val="22"/>
        </w:rPr>
        <w:t xml:space="preserve"> below</w:t>
      </w:r>
      <w:r w:rsidR="00235650" w:rsidRPr="00F51DBF">
        <w:rPr>
          <w:rFonts w:ascii="Arial" w:eastAsia="Arial" w:hAnsi="Arial" w:cs="Arial"/>
          <w:sz w:val="22"/>
          <w:szCs w:val="22"/>
        </w:rPr>
        <w:t>. You must use an appropriate software programme.</w:t>
      </w:r>
    </w:p>
    <w:p w:rsidR="004B2EB5" w:rsidRPr="00CE0689" w:rsidRDefault="004B2EB5" w:rsidP="00E318F1">
      <w:pPr>
        <w:pStyle w:val="Normal1"/>
        <w:widowControl w:val="0"/>
        <w:spacing w:before="120" w:after="120"/>
        <w:rPr>
          <w:rFonts w:ascii="Arial" w:eastAsia="Arial" w:hAnsi="Arial" w:cs="Arial"/>
          <w:b/>
        </w:rPr>
      </w:pPr>
      <w:r w:rsidRPr="00CE0689">
        <w:rPr>
          <w:rFonts w:ascii="Arial" w:eastAsia="Arial" w:hAnsi="Arial" w:cs="Arial"/>
          <w:b/>
        </w:rPr>
        <w:t>Part B</w:t>
      </w:r>
    </w:p>
    <w:p w:rsidR="004B2EB5" w:rsidRPr="00F51DBF" w:rsidRDefault="004B2EB5" w:rsidP="00E318F1">
      <w:pPr>
        <w:pStyle w:val="Normal1"/>
        <w:widowControl w:val="0"/>
        <w:spacing w:before="120" w:after="120"/>
        <w:rPr>
          <w:rFonts w:ascii="Arial" w:eastAsia="Arial" w:hAnsi="Arial" w:cs="Arial"/>
          <w:sz w:val="22"/>
          <w:szCs w:val="22"/>
        </w:rPr>
      </w:pPr>
      <w:r w:rsidRPr="00F51DBF">
        <w:rPr>
          <w:rFonts w:ascii="Arial" w:eastAsia="Arial" w:hAnsi="Arial" w:cs="Arial"/>
          <w:sz w:val="22"/>
          <w:szCs w:val="22"/>
        </w:rPr>
        <w:t>Using your cash flow forecast information, show, explain and justify the</w:t>
      </w:r>
      <w:r w:rsidR="008A6D53" w:rsidRPr="00F51DBF">
        <w:rPr>
          <w:rFonts w:ascii="Arial" w:eastAsia="Arial" w:hAnsi="Arial" w:cs="Arial"/>
          <w:sz w:val="22"/>
          <w:szCs w:val="22"/>
        </w:rPr>
        <w:t xml:space="preserve"> response to </w:t>
      </w:r>
      <w:r w:rsidRPr="00F51DBF">
        <w:rPr>
          <w:rFonts w:ascii="Arial" w:eastAsia="Arial" w:hAnsi="Arial" w:cs="Arial"/>
          <w:sz w:val="22"/>
          <w:szCs w:val="22"/>
        </w:rPr>
        <w:t>an external factor on the cash flow forecast</w:t>
      </w:r>
      <w:r w:rsidR="001B4551" w:rsidRPr="00F51DBF">
        <w:rPr>
          <w:rFonts w:ascii="Arial" w:eastAsia="Arial" w:hAnsi="Arial" w:cs="Arial"/>
          <w:sz w:val="22"/>
          <w:szCs w:val="22"/>
        </w:rPr>
        <w:t>.  This should be no longer than 2000 words.</w:t>
      </w:r>
      <w:r w:rsidR="001B4551" w:rsidRPr="00F51DBF">
        <w:rPr>
          <w:rFonts w:ascii="Arial" w:eastAsiaTheme="minorHAnsi" w:hAnsi="Arial" w:cs="Arial"/>
          <w:color w:val="auto"/>
          <w:sz w:val="22"/>
          <w:szCs w:val="22"/>
          <w:lang w:val="en-NZ"/>
        </w:rPr>
        <w:t xml:space="preserve"> </w:t>
      </w:r>
    </w:p>
    <w:tbl>
      <w:tblPr>
        <w:tblStyle w:val="TableGrid"/>
        <w:tblW w:w="0" w:type="auto"/>
        <w:tblLook w:val="04A0" w:firstRow="1" w:lastRow="0" w:firstColumn="1" w:lastColumn="0" w:noHBand="0" w:noVBand="1"/>
      </w:tblPr>
      <w:tblGrid>
        <w:gridCol w:w="9014"/>
      </w:tblGrid>
      <w:tr w:rsidR="004B2EB5" w:rsidRPr="00CE0689" w:rsidTr="00966B3B">
        <w:tc>
          <w:tcPr>
            <w:tcW w:w="9014" w:type="dxa"/>
            <w:tcBorders>
              <w:top w:val="single" w:sz="12" w:space="0" w:color="auto"/>
              <w:left w:val="single" w:sz="12" w:space="0" w:color="auto"/>
              <w:bottom w:val="single" w:sz="12" w:space="0" w:color="auto"/>
              <w:right w:val="single" w:sz="12" w:space="0" w:color="auto"/>
            </w:tcBorders>
          </w:tcPr>
          <w:p w:rsidR="004B2EB5" w:rsidRPr="00CE0689" w:rsidRDefault="004B2EB5" w:rsidP="00E318F1">
            <w:pPr>
              <w:pStyle w:val="NCEAL3heading"/>
              <w:keepNext w:val="0"/>
              <w:widowControl w:val="0"/>
              <w:spacing w:before="120" w:after="120"/>
              <w:rPr>
                <w:rFonts w:eastAsia="Arial"/>
                <w:b w:val="0"/>
                <w:i w:val="0"/>
                <w:color w:val="000000"/>
                <w:szCs w:val="24"/>
                <w:lang w:val="en-AU" w:eastAsia="en-US"/>
              </w:rPr>
            </w:pPr>
            <w:r w:rsidRPr="00CE0689">
              <w:rPr>
                <w:rFonts w:eastAsia="Arial"/>
                <w:b w:val="0"/>
                <w:i w:val="0"/>
                <w:color w:val="000000"/>
                <w:szCs w:val="24"/>
                <w:lang w:val="en-AU" w:eastAsia="en-US"/>
              </w:rPr>
              <w:t>At the end of April,</w:t>
            </w:r>
            <w:r w:rsidR="00966B3B" w:rsidRPr="00CE0689">
              <w:rPr>
                <w:rFonts w:eastAsia="Arial"/>
                <w:b w:val="0"/>
                <w:i w:val="0"/>
                <w:color w:val="000000"/>
                <w:szCs w:val="24"/>
                <w:lang w:val="en-AU" w:eastAsia="en-US"/>
              </w:rPr>
              <w:t xml:space="preserve"> Allan Fisher</w:t>
            </w:r>
            <w:r w:rsidRPr="00CE0689">
              <w:rPr>
                <w:rFonts w:eastAsia="Arial"/>
                <w:b w:val="0"/>
                <w:i w:val="0"/>
                <w:color w:val="000000"/>
                <w:szCs w:val="24"/>
                <w:lang w:val="en-AU" w:eastAsia="en-US"/>
              </w:rPr>
              <w:t xml:space="preserve"> received an invoice from the District Council, for a consent fee for the new breeding pool of $12,000. This needs to be paid in May. Allan did not factor this cost into his cash flow forecast. </w:t>
            </w:r>
          </w:p>
        </w:tc>
      </w:tr>
    </w:tbl>
    <w:p w:rsidR="00D97218" w:rsidRPr="00CE0689" w:rsidRDefault="004B2EB5" w:rsidP="00E318F1">
      <w:pPr>
        <w:pStyle w:val="NCEAL3heading"/>
        <w:keepNext w:val="0"/>
        <w:widowControl w:val="0"/>
        <w:spacing w:before="120" w:after="120"/>
        <w:rPr>
          <w:rFonts w:eastAsia="Arial"/>
          <w:i w:val="0"/>
          <w:color w:val="000000"/>
          <w:szCs w:val="24"/>
          <w:lang w:val="en-AU" w:eastAsia="en-US"/>
        </w:rPr>
      </w:pPr>
      <w:r w:rsidRPr="00CE0689">
        <w:rPr>
          <w:rFonts w:eastAsia="Arial"/>
          <w:i w:val="0"/>
          <w:color w:val="000000"/>
          <w:szCs w:val="24"/>
          <w:lang w:val="en-AU" w:eastAsia="en-US"/>
        </w:rPr>
        <w:t>You will need to:</w:t>
      </w:r>
    </w:p>
    <w:p w:rsidR="00733D8B" w:rsidRPr="00F51DBF" w:rsidRDefault="00966B3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Show the effect of the</w:t>
      </w:r>
      <w:r w:rsidR="00733D8B" w:rsidRPr="00F51DBF">
        <w:rPr>
          <w:rFonts w:eastAsia="Arial"/>
          <w:color w:val="000000"/>
          <w:szCs w:val="22"/>
          <w:lang w:val="en-AU"/>
        </w:rPr>
        <w:t xml:space="preserve"> consent fee on</w:t>
      </w:r>
      <w:r w:rsidR="004B2EB5" w:rsidRPr="00F51DBF">
        <w:rPr>
          <w:rFonts w:eastAsia="Arial"/>
          <w:color w:val="000000"/>
          <w:szCs w:val="22"/>
          <w:lang w:val="en-AU"/>
        </w:rPr>
        <w:t xml:space="preserve"> the cash flow forecast</w:t>
      </w:r>
      <w:r w:rsidR="00E318F1">
        <w:rPr>
          <w:rFonts w:eastAsia="Arial"/>
          <w:color w:val="000000"/>
          <w:szCs w:val="22"/>
          <w:lang w:val="en-AU"/>
        </w:rPr>
        <w:t>.</w:t>
      </w:r>
    </w:p>
    <w:p w:rsidR="00966B3B" w:rsidRPr="00F51DBF" w:rsidRDefault="00966B3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Explain the effect of the consent fee on the Prawn Farm, using evidence from the cash flow forecast to support your explanations</w:t>
      </w:r>
      <w:r w:rsidR="00E318F1">
        <w:rPr>
          <w:rFonts w:eastAsia="Arial"/>
          <w:color w:val="000000"/>
          <w:szCs w:val="22"/>
          <w:lang w:val="en-AU"/>
        </w:rPr>
        <w:t>.</w:t>
      </w:r>
    </w:p>
    <w:p w:rsidR="00733D8B" w:rsidRPr="00F51DBF" w:rsidRDefault="00733D8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Show a possible respo</w:t>
      </w:r>
      <w:r w:rsidR="00966B3B" w:rsidRPr="00F51DBF">
        <w:rPr>
          <w:rFonts w:eastAsia="Arial"/>
          <w:color w:val="000000"/>
          <w:szCs w:val="22"/>
          <w:lang w:val="en-AU"/>
        </w:rPr>
        <w:t>nse(s) of the Prawn Farm to the</w:t>
      </w:r>
      <w:r w:rsidRPr="00F51DBF">
        <w:rPr>
          <w:rFonts w:eastAsia="Arial"/>
          <w:color w:val="000000"/>
          <w:szCs w:val="22"/>
          <w:lang w:val="en-AU"/>
        </w:rPr>
        <w:t xml:space="preserve"> consen</w:t>
      </w:r>
      <w:r w:rsidR="004B2EB5" w:rsidRPr="00F51DBF">
        <w:rPr>
          <w:rFonts w:eastAsia="Arial"/>
          <w:color w:val="000000"/>
          <w:szCs w:val="22"/>
          <w:lang w:val="en-AU"/>
        </w:rPr>
        <w:t>t fee on the cash flow forecast</w:t>
      </w:r>
      <w:r w:rsidR="00E318F1">
        <w:rPr>
          <w:rFonts w:eastAsia="Arial"/>
          <w:color w:val="000000"/>
          <w:szCs w:val="22"/>
          <w:lang w:val="en-AU"/>
        </w:rPr>
        <w:t>.</w:t>
      </w:r>
    </w:p>
    <w:p w:rsidR="004B2EB5" w:rsidRPr="00F51DBF" w:rsidRDefault="005A17B5"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 xml:space="preserve">Explain </w:t>
      </w:r>
      <w:r w:rsidR="00966B3B" w:rsidRPr="00F51DBF">
        <w:rPr>
          <w:rFonts w:eastAsia="Arial"/>
          <w:color w:val="000000"/>
          <w:szCs w:val="22"/>
          <w:lang w:val="en-AU"/>
        </w:rPr>
        <w:t xml:space="preserve">and justify </w:t>
      </w:r>
      <w:r w:rsidRPr="00F51DBF">
        <w:rPr>
          <w:rFonts w:eastAsia="Arial"/>
          <w:color w:val="000000"/>
          <w:szCs w:val="22"/>
          <w:lang w:val="en-AU"/>
        </w:rPr>
        <w:t>the possible response(s) of the</w:t>
      </w:r>
      <w:r w:rsidR="00966B3B" w:rsidRPr="00F51DBF">
        <w:rPr>
          <w:rFonts w:eastAsia="Arial"/>
          <w:color w:val="000000"/>
          <w:szCs w:val="22"/>
          <w:lang w:val="en-AU"/>
        </w:rPr>
        <w:t xml:space="preserve"> Prawn Farm, using evidence from the cash flow forecast to support your explanation/s. C</w:t>
      </w:r>
      <w:r w:rsidR="006B0E10" w:rsidRPr="00F51DBF">
        <w:rPr>
          <w:rFonts w:eastAsia="Arial"/>
          <w:color w:val="000000"/>
          <w:szCs w:val="22"/>
          <w:lang w:val="en-AU"/>
        </w:rPr>
        <w:t>onsider whether certain features of the Prawn Farm have affected its respons</w:t>
      </w:r>
      <w:r w:rsidR="00D94957" w:rsidRPr="00F51DBF">
        <w:rPr>
          <w:rFonts w:eastAsia="Arial"/>
          <w:color w:val="000000"/>
          <w:szCs w:val="22"/>
          <w:lang w:val="en-AU"/>
        </w:rPr>
        <w:t>e to the unexpected consent fee</w:t>
      </w:r>
      <w:r w:rsidR="002D25A0" w:rsidRPr="00F51DBF">
        <w:rPr>
          <w:rFonts w:eastAsia="Arial"/>
          <w:color w:val="000000"/>
          <w:szCs w:val="22"/>
          <w:lang w:val="en-AU"/>
        </w:rPr>
        <w:t>.</w:t>
      </w:r>
    </w:p>
    <w:p w:rsidR="00235650" w:rsidRPr="00CE0689" w:rsidRDefault="00235650" w:rsidP="00E318F1">
      <w:pPr>
        <w:pStyle w:val="Normal1"/>
        <w:keepNext/>
        <w:spacing w:before="240" w:after="180"/>
        <w:rPr>
          <w:rFonts w:ascii="Arial" w:eastAsia="Arial" w:hAnsi="Arial" w:cs="Arial"/>
          <w:b/>
          <w:sz w:val="22"/>
          <w:szCs w:val="22"/>
        </w:rPr>
      </w:pPr>
      <w:r w:rsidRPr="00CE0689">
        <w:rPr>
          <w:rFonts w:ascii="Arial" w:eastAsia="Arial" w:hAnsi="Arial" w:cs="Arial"/>
          <w:b/>
          <w:sz w:val="28"/>
          <w:szCs w:val="28"/>
        </w:rPr>
        <w:lastRenderedPageBreak/>
        <w:t xml:space="preserve">Case study </w:t>
      </w:r>
      <w:r w:rsidR="004B2EB5" w:rsidRPr="00CE0689">
        <w:rPr>
          <w:rFonts w:ascii="Arial" w:eastAsia="Arial" w:hAnsi="Arial" w:cs="Arial"/>
          <w:b/>
          <w:sz w:val="28"/>
          <w:szCs w:val="28"/>
        </w:rPr>
        <w:t>information</w:t>
      </w:r>
    </w:p>
    <w:p w:rsidR="00235650" w:rsidRPr="00F51DBF" w:rsidRDefault="00235650" w:rsidP="00E318F1">
      <w:pPr>
        <w:pStyle w:val="NCEAL3heading"/>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Allan F</w:t>
      </w:r>
      <w:r w:rsidR="00966B3B" w:rsidRPr="00F51DBF">
        <w:rPr>
          <w:rFonts w:eastAsia="Arial"/>
          <w:b w:val="0"/>
          <w:i w:val="0"/>
          <w:color w:val="000000"/>
          <w:sz w:val="22"/>
          <w:szCs w:val="22"/>
          <w:lang w:val="en-AU" w:eastAsia="en-US"/>
        </w:rPr>
        <w:t>isher</w:t>
      </w:r>
      <w:r w:rsidRPr="00F51DBF">
        <w:rPr>
          <w:rFonts w:eastAsia="Arial"/>
          <w:b w:val="0"/>
          <w:i w:val="0"/>
          <w:color w:val="000000"/>
          <w:sz w:val="22"/>
          <w:szCs w:val="22"/>
          <w:lang w:val="en-AU" w:eastAsia="en-US"/>
        </w:rPr>
        <w:t xml:space="preserve"> runs a prawn farm in Wairakei, Taupo. His business ha</w:t>
      </w:r>
      <w:r w:rsidR="00244467" w:rsidRPr="00F51DBF">
        <w:rPr>
          <w:rFonts w:eastAsia="Arial"/>
          <w:b w:val="0"/>
          <w:i w:val="0"/>
          <w:color w:val="000000"/>
          <w:sz w:val="22"/>
          <w:szCs w:val="22"/>
          <w:lang w:val="en-AU" w:eastAsia="en-US"/>
        </w:rPr>
        <w:t>d</w:t>
      </w:r>
      <w:r w:rsidRPr="00F51DBF">
        <w:rPr>
          <w:rFonts w:eastAsia="Arial"/>
          <w:b w:val="0"/>
          <w:i w:val="0"/>
          <w:color w:val="000000"/>
          <w:sz w:val="22"/>
          <w:szCs w:val="22"/>
          <w:lang w:val="en-AU" w:eastAsia="en-US"/>
        </w:rPr>
        <w:t xml:space="preserve"> been expanding</w:t>
      </w:r>
      <w:r w:rsidR="00244467" w:rsidRPr="00F51DBF">
        <w:rPr>
          <w:rFonts w:eastAsia="Arial"/>
          <w:b w:val="0"/>
          <w:i w:val="0"/>
          <w:color w:val="000000"/>
          <w:sz w:val="22"/>
          <w:szCs w:val="22"/>
          <w:lang w:val="en-AU" w:eastAsia="en-US"/>
        </w:rPr>
        <w:t xml:space="preserve"> so</w:t>
      </w:r>
      <w:r w:rsidRPr="00F51DBF">
        <w:rPr>
          <w:rFonts w:eastAsia="Arial"/>
          <w:b w:val="0"/>
          <w:i w:val="0"/>
          <w:color w:val="000000"/>
          <w:sz w:val="22"/>
          <w:szCs w:val="22"/>
          <w:lang w:val="en-AU" w:eastAsia="en-US"/>
        </w:rPr>
        <w:t xml:space="preserve"> he decided to approach the bank for a loan to help him build a new breeding pool. </w:t>
      </w:r>
    </w:p>
    <w:p w:rsidR="00235650" w:rsidRPr="00F51DBF" w:rsidRDefault="00235650" w:rsidP="00E318F1">
      <w:pPr>
        <w:pStyle w:val="NCEAL3heading"/>
        <w:keepNext w:val="0"/>
        <w:widowControl w:val="0"/>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The loan of $100,000 was approved in January and the funds were made available at the beginning of February. As the floating interest rates were currently lower than the fixed interest rates, Allan decided to float his loan at 5.25%</w:t>
      </w:r>
      <w:r w:rsidR="001C5B24">
        <w:rPr>
          <w:rFonts w:eastAsia="Arial"/>
          <w:b w:val="0"/>
          <w:i w:val="0"/>
          <w:color w:val="000000"/>
          <w:sz w:val="22"/>
          <w:szCs w:val="22"/>
          <w:lang w:val="en-AU" w:eastAsia="en-US"/>
        </w:rPr>
        <w:t xml:space="preserve"> </w:t>
      </w:r>
      <w:r w:rsidRPr="00F51DBF">
        <w:rPr>
          <w:rFonts w:eastAsia="Arial"/>
          <w:b w:val="0"/>
          <w:i w:val="0"/>
          <w:color w:val="000000"/>
          <w:sz w:val="22"/>
          <w:szCs w:val="22"/>
          <w:lang w:val="en-AU" w:eastAsia="en-US"/>
        </w:rPr>
        <w:t xml:space="preserve">pa.  </w:t>
      </w:r>
    </w:p>
    <w:p w:rsidR="00235650" w:rsidRPr="00F51DBF" w:rsidRDefault="00235650" w:rsidP="00E318F1">
      <w:pPr>
        <w:pStyle w:val="NCEAL3heading"/>
        <w:keepNext w:val="0"/>
        <w:widowControl w:val="0"/>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 xml:space="preserve">The following information </w:t>
      </w:r>
      <w:r w:rsidR="00A320A4" w:rsidRPr="00F51DBF">
        <w:rPr>
          <w:rFonts w:eastAsia="Arial"/>
          <w:b w:val="0"/>
          <w:i w:val="0"/>
          <w:color w:val="000000"/>
          <w:sz w:val="22"/>
          <w:szCs w:val="22"/>
          <w:lang w:val="en-AU" w:eastAsia="en-US"/>
        </w:rPr>
        <w:t>and estimates are</w:t>
      </w:r>
      <w:r w:rsidRPr="00F51DBF">
        <w:rPr>
          <w:rFonts w:eastAsia="Arial"/>
          <w:b w:val="0"/>
          <w:i w:val="0"/>
          <w:color w:val="000000"/>
          <w:sz w:val="22"/>
          <w:szCs w:val="22"/>
          <w:lang w:val="en-AU" w:eastAsia="en-US"/>
        </w:rPr>
        <w:t xml:space="preserve"> available:</w:t>
      </w:r>
    </w:p>
    <w:tbl>
      <w:tblPr>
        <w:tblStyle w:val="TableGrid"/>
        <w:tblW w:w="0" w:type="auto"/>
        <w:jc w:val="center"/>
        <w:tblLook w:val="04A0" w:firstRow="1" w:lastRow="0" w:firstColumn="1" w:lastColumn="0" w:noHBand="0" w:noVBand="1"/>
      </w:tblPr>
      <w:tblGrid>
        <w:gridCol w:w="1271"/>
        <w:gridCol w:w="1276"/>
        <w:gridCol w:w="2551"/>
      </w:tblGrid>
      <w:tr w:rsidR="00235650" w:rsidRPr="00CE0689" w:rsidTr="008F6B53">
        <w:trPr>
          <w:trHeight w:val="187"/>
          <w:jc w:val="center"/>
        </w:trPr>
        <w:tc>
          <w:tcPr>
            <w:tcW w:w="1271" w:type="dxa"/>
          </w:tcPr>
          <w:p w:rsidR="00235650" w:rsidRPr="00CE0689" w:rsidRDefault="00235650" w:rsidP="00E318F1">
            <w:pPr>
              <w:pStyle w:val="NCEAL3heading"/>
              <w:keepNext w:val="0"/>
              <w:widowControl w:val="0"/>
              <w:spacing w:before="40" w:after="40"/>
              <w:contextualSpacing/>
              <w:jc w:val="center"/>
              <w:rPr>
                <w:i w:val="0"/>
                <w:szCs w:val="22"/>
                <w:lang w:val="en-GB"/>
              </w:rPr>
            </w:pPr>
          </w:p>
        </w:tc>
        <w:tc>
          <w:tcPr>
            <w:tcW w:w="1276" w:type="dxa"/>
          </w:tcPr>
          <w:p w:rsidR="00235650" w:rsidRPr="00CE0689" w:rsidRDefault="00235650" w:rsidP="00E318F1">
            <w:pPr>
              <w:pStyle w:val="NCEAL3heading"/>
              <w:keepNext w:val="0"/>
              <w:widowControl w:val="0"/>
              <w:spacing w:before="40" w:after="40"/>
              <w:contextualSpacing/>
              <w:rPr>
                <w:i w:val="0"/>
                <w:szCs w:val="22"/>
                <w:lang w:val="en-GB"/>
              </w:rPr>
            </w:pPr>
            <w:r w:rsidRPr="00CE0689">
              <w:rPr>
                <w:i w:val="0"/>
                <w:szCs w:val="22"/>
                <w:lang w:val="en-GB"/>
              </w:rPr>
              <w:t>Sales</w:t>
            </w:r>
            <w:r w:rsidR="00A320A4" w:rsidRPr="00CE0689">
              <w:rPr>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rPr>
                <w:i w:val="0"/>
                <w:szCs w:val="22"/>
                <w:lang w:val="en-GB"/>
              </w:rPr>
            </w:pPr>
            <w:r w:rsidRPr="00CE0689">
              <w:rPr>
                <w:i w:val="0"/>
                <w:szCs w:val="22"/>
                <w:lang w:val="en-GB"/>
              </w:rPr>
              <w:t>Prawn Farming Expenses</w:t>
            </w:r>
          </w:p>
        </w:tc>
      </w:tr>
      <w:tr w:rsidR="00235650" w:rsidRPr="00CE0689" w:rsidTr="008F6B53">
        <w:trPr>
          <w:trHeight w:val="21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January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16,000</w:t>
            </w:r>
          </w:p>
        </w:tc>
      </w:tr>
      <w:tr w:rsidR="00235650" w:rsidRPr="00CE0689" w:rsidTr="008F6B53">
        <w:trPr>
          <w:trHeight w:val="260"/>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February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16,000</w:t>
            </w:r>
          </w:p>
        </w:tc>
      </w:tr>
      <w:tr w:rsidR="00235650" w:rsidRPr="00CE0689" w:rsidTr="008F6B53">
        <w:trPr>
          <w:trHeight w:val="197"/>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March</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90,000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24,000</w:t>
            </w:r>
          </w:p>
        </w:tc>
      </w:tr>
      <w:tr w:rsidR="00235650" w:rsidRPr="00CE0689" w:rsidTr="008F6B53">
        <w:trPr>
          <w:trHeight w:val="247"/>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April</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95,000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24,000</w:t>
            </w:r>
          </w:p>
        </w:tc>
      </w:tr>
      <w:tr w:rsidR="00235650" w:rsidRPr="00CE0689" w:rsidTr="008F6B53">
        <w:trPr>
          <w:trHeight w:val="30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May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100,000</w:t>
            </w:r>
            <w:r w:rsidR="00A320A4" w:rsidRPr="00CE0689">
              <w:rPr>
                <w:b w:val="0"/>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50,000</w:t>
            </w:r>
            <w:r w:rsidR="00A320A4" w:rsidRPr="00CE0689">
              <w:rPr>
                <w:b w:val="0"/>
                <w:i w:val="0"/>
                <w:szCs w:val="22"/>
                <w:lang w:val="en-GB"/>
              </w:rPr>
              <w:t>*</w:t>
            </w:r>
          </w:p>
        </w:tc>
      </w:tr>
      <w:tr w:rsidR="00235650" w:rsidRPr="00CE0689" w:rsidTr="008F6B53">
        <w:trPr>
          <w:trHeight w:val="35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June</w:t>
            </w:r>
          </w:p>
        </w:tc>
        <w:tc>
          <w:tcPr>
            <w:tcW w:w="1276" w:type="dxa"/>
          </w:tcPr>
          <w:p w:rsidR="00235650" w:rsidRPr="00CE0689" w:rsidRDefault="00704A8E"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125</w:t>
            </w:r>
            <w:r w:rsidR="00235650" w:rsidRPr="00CE0689">
              <w:rPr>
                <w:b w:val="0"/>
                <w:i w:val="0"/>
                <w:szCs w:val="22"/>
                <w:lang w:val="en-GB"/>
              </w:rPr>
              <w:t>,000</w:t>
            </w:r>
            <w:r w:rsidR="00A320A4" w:rsidRPr="00CE0689">
              <w:rPr>
                <w:b w:val="0"/>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r w:rsidR="00A320A4" w:rsidRPr="00CE0689">
              <w:rPr>
                <w:b w:val="0"/>
                <w:i w:val="0"/>
                <w:szCs w:val="22"/>
                <w:lang w:val="en-GB"/>
              </w:rPr>
              <w:t>*</w:t>
            </w:r>
          </w:p>
        </w:tc>
      </w:tr>
      <w:tr w:rsidR="008B6194" w:rsidRPr="00CE0689" w:rsidTr="008F6B53">
        <w:trPr>
          <w:trHeight w:val="351"/>
          <w:jc w:val="center"/>
        </w:trPr>
        <w:tc>
          <w:tcPr>
            <w:tcW w:w="5098" w:type="dxa"/>
            <w:gridSpan w:val="3"/>
          </w:tcPr>
          <w:p w:rsidR="008B6194" w:rsidRPr="00CE0689" w:rsidRDefault="00A320A4" w:rsidP="00E318F1">
            <w:pPr>
              <w:pStyle w:val="NCEAL3heading"/>
              <w:keepNext w:val="0"/>
              <w:widowControl w:val="0"/>
              <w:spacing w:before="40" w:after="40"/>
              <w:contextualSpacing/>
              <w:rPr>
                <w:b w:val="0"/>
                <w:i w:val="0"/>
                <w:szCs w:val="22"/>
                <w:lang w:val="en-GB"/>
              </w:rPr>
            </w:pPr>
            <w:r w:rsidRPr="00CE0689">
              <w:rPr>
                <w:b w:val="0"/>
                <w:i w:val="0"/>
                <w:szCs w:val="22"/>
                <w:lang w:val="en-GB"/>
              </w:rPr>
              <w:t xml:space="preserve"># </w:t>
            </w:r>
            <w:r w:rsidR="008B6194" w:rsidRPr="00CE0689">
              <w:rPr>
                <w:b w:val="0"/>
                <w:i w:val="0"/>
                <w:szCs w:val="22"/>
                <w:lang w:val="en-GB"/>
              </w:rPr>
              <w:t>sales include cash and credit</w:t>
            </w:r>
          </w:p>
          <w:p w:rsidR="00A320A4" w:rsidRPr="00CE0689" w:rsidRDefault="00A320A4" w:rsidP="00E318F1">
            <w:pPr>
              <w:pStyle w:val="NCEAL3heading"/>
              <w:keepNext w:val="0"/>
              <w:widowControl w:val="0"/>
              <w:spacing w:before="40" w:after="40"/>
              <w:contextualSpacing/>
              <w:rPr>
                <w:b w:val="0"/>
                <w:i w:val="0"/>
                <w:szCs w:val="22"/>
                <w:lang w:val="en-GB"/>
              </w:rPr>
            </w:pPr>
            <w:r w:rsidRPr="00CE0689">
              <w:rPr>
                <w:b w:val="0"/>
                <w:i w:val="0"/>
                <w:szCs w:val="22"/>
                <w:lang w:val="en-GB"/>
              </w:rPr>
              <w:t>*estimated</w:t>
            </w:r>
          </w:p>
        </w:tc>
      </w:tr>
    </w:tbl>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start</w:t>
      </w:r>
      <w:r w:rsidR="00244467" w:rsidRPr="00F51DBF">
        <w:rPr>
          <w:rFonts w:eastAsia="Arial"/>
          <w:color w:val="000000"/>
          <w:szCs w:val="22"/>
          <w:lang w:val="en-AU"/>
        </w:rPr>
        <w:t>ed</w:t>
      </w:r>
      <w:r w:rsidRPr="00F51DBF">
        <w:rPr>
          <w:rFonts w:eastAsia="Arial"/>
          <w:color w:val="000000"/>
          <w:szCs w:val="22"/>
          <w:lang w:val="en-AU"/>
        </w:rPr>
        <w:t xml:space="preserve"> the build for the breeding pool in March. The build </w:t>
      </w:r>
      <w:r w:rsidR="00244467" w:rsidRPr="00F51DBF">
        <w:rPr>
          <w:rFonts w:eastAsia="Arial"/>
          <w:color w:val="000000"/>
          <w:szCs w:val="22"/>
          <w:lang w:val="en-AU"/>
        </w:rPr>
        <w:t>took two months and Allan wa</w:t>
      </w:r>
      <w:r w:rsidRPr="00F51DBF">
        <w:rPr>
          <w:rFonts w:eastAsia="Arial"/>
          <w:color w:val="000000"/>
          <w:szCs w:val="22"/>
          <w:lang w:val="en-AU"/>
        </w:rPr>
        <w:t>s required to make two payments of $50,000</w:t>
      </w:r>
      <w:r w:rsidR="001C5B24">
        <w:rPr>
          <w:rFonts w:eastAsia="Arial"/>
          <w:color w:val="000000"/>
          <w:szCs w:val="22"/>
          <w:lang w:val="en-AU"/>
        </w:rPr>
        <w:t>,</w:t>
      </w:r>
      <w:r w:rsidRPr="00F51DBF">
        <w:rPr>
          <w:rFonts w:eastAsia="Arial"/>
          <w:color w:val="000000"/>
          <w:szCs w:val="22"/>
          <w:lang w:val="en-AU"/>
        </w:rPr>
        <w:t xml:space="preserve"> one at the beginning of March and then another at the beginning of April.</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In order to help increase his sales, Allan start</w:t>
      </w:r>
      <w:r w:rsidR="00244467" w:rsidRPr="00F51DBF">
        <w:rPr>
          <w:rFonts w:eastAsia="Arial"/>
          <w:color w:val="000000"/>
          <w:szCs w:val="22"/>
          <w:lang w:val="en-AU"/>
        </w:rPr>
        <w:t>ed to</w:t>
      </w:r>
      <w:r w:rsidRPr="00F51DBF">
        <w:rPr>
          <w:rFonts w:eastAsia="Arial"/>
          <w:color w:val="000000"/>
          <w:szCs w:val="22"/>
          <w:lang w:val="en-AU"/>
        </w:rPr>
        <w:t xml:space="preserve"> advertis</w:t>
      </w:r>
      <w:r w:rsidR="00244467" w:rsidRPr="00F51DBF">
        <w:rPr>
          <w:rFonts w:eastAsia="Arial"/>
          <w:color w:val="000000"/>
          <w:szCs w:val="22"/>
          <w:lang w:val="en-AU"/>
        </w:rPr>
        <w:t>e</w:t>
      </w:r>
      <w:r w:rsidRPr="00F51DBF">
        <w:rPr>
          <w:rFonts w:eastAsia="Arial"/>
          <w:color w:val="000000"/>
          <w:szCs w:val="22"/>
          <w:lang w:val="en-AU"/>
        </w:rPr>
        <w:t xml:space="preserve"> in “FoodFirst”, a magazine for restaurants in New Zealand. This cost him $7,000 in January and February, but decrease</w:t>
      </w:r>
      <w:r w:rsidR="00244467" w:rsidRPr="00F51DBF">
        <w:rPr>
          <w:rFonts w:eastAsia="Arial"/>
          <w:color w:val="000000"/>
          <w:szCs w:val="22"/>
          <w:lang w:val="en-AU"/>
        </w:rPr>
        <w:t>s</w:t>
      </w:r>
      <w:r w:rsidRPr="00F51DBF">
        <w:rPr>
          <w:rFonts w:eastAsia="Arial"/>
          <w:color w:val="000000"/>
          <w:szCs w:val="22"/>
          <w:lang w:val="en-AU"/>
        </w:rPr>
        <w:t xml:space="preserve"> to $5,000 per month for the rest of the period.</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also start</w:t>
      </w:r>
      <w:r w:rsidR="00244467" w:rsidRPr="00F51DBF">
        <w:rPr>
          <w:rFonts w:eastAsia="Arial"/>
          <w:color w:val="000000"/>
          <w:szCs w:val="22"/>
          <w:lang w:val="en-AU"/>
        </w:rPr>
        <w:t>s</w:t>
      </w:r>
      <w:r w:rsidRPr="00F51DBF">
        <w:rPr>
          <w:rFonts w:eastAsia="Arial"/>
          <w:color w:val="000000"/>
          <w:szCs w:val="22"/>
          <w:lang w:val="en-AU"/>
        </w:rPr>
        <w:t xml:space="preserve"> to offer </w:t>
      </w:r>
      <w:r w:rsidR="008A6D53" w:rsidRPr="00F51DBF">
        <w:rPr>
          <w:rFonts w:eastAsia="Arial"/>
          <w:color w:val="000000"/>
          <w:szCs w:val="22"/>
          <w:lang w:val="en-AU"/>
        </w:rPr>
        <w:t>30-day</w:t>
      </w:r>
      <w:r w:rsidRPr="00F51DBF">
        <w:rPr>
          <w:rFonts w:eastAsia="Arial"/>
          <w:color w:val="000000"/>
          <w:szCs w:val="22"/>
          <w:lang w:val="en-AU"/>
        </w:rPr>
        <w:t xml:space="preserve"> credit terms to the restaurant market. He anticipates that from March, $20,000 of sales each month will be on credit to restaurants. </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80% of the prawn farming expenses are paid in the month they are incurred and the remainder 20% are paid in the following month. </w:t>
      </w:r>
      <w:r w:rsidR="007D6FC6" w:rsidRPr="00F51DBF">
        <w:rPr>
          <w:rFonts w:eastAsia="Arial"/>
          <w:color w:val="000000"/>
          <w:szCs w:val="22"/>
          <w:lang w:val="en-AU"/>
        </w:rPr>
        <w:t xml:space="preserve"> December’s prawn farming expenses were $14,000.</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Allan has a business mortgage on his prawn </w:t>
      </w:r>
      <w:r w:rsidR="008A6D53" w:rsidRPr="00F51DBF">
        <w:rPr>
          <w:rFonts w:eastAsia="Arial"/>
          <w:color w:val="000000"/>
          <w:szCs w:val="22"/>
          <w:lang w:val="en-AU"/>
        </w:rPr>
        <w:t>farm, which</w:t>
      </w:r>
      <w:r w:rsidRPr="00F51DBF">
        <w:rPr>
          <w:rFonts w:eastAsia="Arial"/>
          <w:color w:val="000000"/>
          <w:szCs w:val="22"/>
          <w:lang w:val="en-AU"/>
        </w:rPr>
        <w:t xml:space="preserve"> costs $14,450 per month, but he is able to offset part of this by renting out the shop for a restaurant on site for $5,800 per month.</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Currently Allan pays himself $8,000 per month and has three employees at a further $10,800 per month, though </w:t>
      </w:r>
      <w:r w:rsidR="001F1AB6" w:rsidRPr="00F51DBF">
        <w:rPr>
          <w:rFonts w:eastAsia="Arial"/>
          <w:color w:val="000000"/>
          <w:szCs w:val="22"/>
          <w:lang w:val="en-AU"/>
        </w:rPr>
        <w:t xml:space="preserve">this </w:t>
      </w:r>
      <w:r w:rsidR="00C8395F" w:rsidRPr="00F51DBF">
        <w:rPr>
          <w:rFonts w:eastAsia="Arial"/>
          <w:color w:val="000000"/>
          <w:szCs w:val="22"/>
          <w:lang w:val="en-AU"/>
        </w:rPr>
        <w:t>rise</w:t>
      </w:r>
      <w:r w:rsidR="001F1AB6" w:rsidRPr="00F51DBF">
        <w:rPr>
          <w:rFonts w:eastAsia="Arial"/>
          <w:color w:val="000000"/>
          <w:szCs w:val="22"/>
          <w:lang w:val="en-AU"/>
        </w:rPr>
        <w:t>s</w:t>
      </w:r>
      <w:r w:rsidR="00C8395F" w:rsidRPr="00F51DBF">
        <w:rPr>
          <w:rFonts w:eastAsia="Arial"/>
          <w:color w:val="000000"/>
          <w:szCs w:val="22"/>
          <w:lang w:val="en-AU"/>
        </w:rPr>
        <w:t xml:space="preserve"> from</w:t>
      </w:r>
      <w:r w:rsidRPr="00F51DBF">
        <w:rPr>
          <w:rFonts w:eastAsia="Arial"/>
          <w:color w:val="000000"/>
          <w:szCs w:val="22"/>
          <w:lang w:val="en-AU"/>
        </w:rPr>
        <w:t xml:space="preserve"> March to $14,400 as Allan need</w:t>
      </w:r>
      <w:r w:rsidR="001F1AB6" w:rsidRPr="00F51DBF">
        <w:rPr>
          <w:rFonts w:eastAsia="Arial"/>
          <w:color w:val="000000"/>
          <w:szCs w:val="22"/>
          <w:lang w:val="en-AU"/>
        </w:rPr>
        <w:t>s</w:t>
      </w:r>
      <w:r w:rsidRPr="00F51DBF">
        <w:rPr>
          <w:rFonts w:eastAsia="Arial"/>
          <w:color w:val="000000"/>
          <w:szCs w:val="22"/>
          <w:lang w:val="en-AU"/>
        </w:rPr>
        <w:t xml:space="preserve"> an extra employee for the new breeding pool.</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Operating expenses, such as electricity, vehicles, weed and pest control, repairs and maintenance, water, rates, communication, insurance etc. are currently $15,000 per month. </w:t>
      </w:r>
      <w:r w:rsidR="008A6D53" w:rsidRPr="00F51DBF">
        <w:rPr>
          <w:rFonts w:eastAsia="Arial"/>
          <w:color w:val="000000"/>
          <w:szCs w:val="22"/>
          <w:lang w:val="en-AU"/>
        </w:rPr>
        <w:t xml:space="preserve"> </w:t>
      </w:r>
      <w:r w:rsidRPr="00F51DBF">
        <w:rPr>
          <w:rFonts w:eastAsia="Arial"/>
          <w:color w:val="000000"/>
          <w:szCs w:val="22"/>
          <w:lang w:val="en-AU"/>
        </w:rPr>
        <w:t>Allan expects these to increase by 20% with the comple</w:t>
      </w:r>
      <w:r w:rsidR="004333D6" w:rsidRPr="00F51DBF">
        <w:rPr>
          <w:rFonts w:eastAsia="Arial"/>
          <w:color w:val="000000"/>
          <w:szCs w:val="22"/>
          <w:lang w:val="en-AU"/>
        </w:rPr>
        <w:t>tion of the new breeding pool from</w:t>
      </w:r>
      <w:r w:rsidRPr="00F51DBF">
        <w:rPr>
          <w:rFonts w:eastAsia="Arial"/>
          <w:color w:val="000000"/>
          <w:szCs w:val="22"/>
          <w:lang w:val="en-AU"/>
        </w:rPr>
        <w:t xml:space="preserve"> the beginning of May.</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Other business expenses, miscellaneous and sundry items usually </w:t>
      </w:r>
      <w:r w:rsidR="00D350A9" w:rsidRPr="00F51DBF">
        <w:rPr>
          <w:rFonts w:eastAsia="Arial"/>
          <w:color w:val="000000"/>
          <w:szCs w:val="22"/>
          <w:lang w:val="en-AU"/>
        </w:rPr>
        <w:t>come to about $18,000 per year and are paid evenly throughout the year.</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The $100,000 loan was for a period of three years and with a floating interest rate of 5.25%, this would mean monthly repayments of principal and interest of $3,000 per month.</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has an opening bank balance of $6,400.</w:t>
      </w:r>
    </w:p>
    <w:p w:rsidR="00235650" w:rsidRPr="00E318F1" w:rsidRDefault="001F1AB6" w:rsidP="00E318F1">
      <w:pPr>
        <w:pStyle w:val="NCEAbullets"/>
        <w:numPr>
          <w:ilvl w:val="0"/>
          <w:numId w:val="26"/>
        </w:numPr>
        <w:tabs>
          <w:tab w:val="left" w:pos="397"/>
          <w:tab w:val="left" w:pos="714"/>
        </w:tabs>
        <w:ind w:left="714" w:hanging="357"/>
        <w:rPr>
          <w:rFonts w:eastAsia="Arial"/>
          <w:szCs w:val="22"/>
        </w:rPr>
      </w:pPr>
      <w:r w:rsidRPr="00F51DBF">
        <w:rPr>
          <w:rFonts w:eastAsia="Arial"/>
          <w:color w:val="000000"/>
          <w:szCs w:val="22"/>
          <w:lang w:val="en-AU"/>
        </w:rPr>
        <w:t>Allan did not know that he needed a consent for the new breeding pool and therefore had not factored this cost into his cash flow forecast when he applied for the initial bank loan.  The bank loan was to pay for the building of the pool at a cost of $100,000.</w:t>
      </w:r>
    </w:p>
    <w:p w:rsidR="001F1AB6" w:rsidRPr="00E318F1" w:rsidRDefault="001F1AB6" w:rsidP="00E318F1">
      <w:pPr>
        <w:pStyle w:val="Normal1"/>
        <w:tabs>
          <w:tab w:val="left" w:pos="397"/>
          <w:tab w:val="left" w:pos="714"/>
          <w:tab w:val="left" w:pos="794"/>
          <w:tab w:val="left" w:pos="1191"/>
        </w:tabs>
        <w:spacing w:before="80" w:after="80"/>
        <w:ind w:left="714" w:hanging="357"/>
        <w:rPr>
          <w:rFonts w:ascii="Arial" w:eastAsia="Arial" w:hAnsi="Arial" w:cs="Arial"/>
          <w:sz w:val="22"/>
          <w:szCs w:val="22"/>
        </w:rPr>
        <w:sectPr w:rsidR="001F1AB6" w:rsidRPr="00E318F1" w:rsidSect="00E318F1">
          <w:headerReference w:type="default" r:id="rId13"/>
          <w:pgSz w:w="11904" w:h="16834" w:code="9"/>
          <w:pgMar w:top="1304" w:right="1304" w:bottom="1134" w:left="1440" w:header="720" w:footer="567" w:gutter="0"/>
          <w:cols w:space="720"/>
          <w:docGrid w:linePitch="326"/>
        </w:sectPr>
      </w:pPr>
    </w:p>
    <w:p w:rsidR="00B76609" w:rsidRPr="00E318F1" w:rsidRDefault="00DC69BF" w:rsidP="00B76609">
      <w:pPr>
        <w:pStyle w:val="Normal1"/>
        <w:keepNext/>
        <w:spacing w:before="240" w:after="180"/>
        <w:rPr>
          <w:rFonts w:ascii="Arial" w:eastAsia="Arial" w:hAnsi="Arial" w:cs="Arial"/>
          <w:b/>
          <w:sz w:val="28"/>
          <w:szCs w:val="28"/>
        </w:rPr>
      </w:pPr>
      <w:r w:rsidRPr="00E318F1">
        <w:rPr>
          <w:rFonts w:ascii="Arial" w:eastAsia="Arial" w:hAnsi="Arial" w:cs="Arial"/>
          <w:b/>
          <w:sz w:val="28"/>
          <w:szCs w:val="28"/>
        </w:rPr>
        <w:lastRenderedPageBreak/>
        <w:t xml:space="preserve">Assessment schedule: </w:t>
      </w:r>
      <w:r w:rsidR="00F14809" w:rsidRPr="00E318F1">
        <w:rPr>
          <w:rFonts w:ascii="Arial" w:eastAsia="Arial" w:hAnsi="Arial" w:cs="Arial"/>
          <w:b/>
          <w:sz w:val="28"/>
          <w:szCs w:val="28"/>
        </w:rPr>
        <w:t>Agribusiness</w:t>
      </w:r>
      <w:r w:rsidRPr="00E318F1">
        <w:rPr>
          <w:rFonts w:ascii="Arial" w:eastAsia="Arial" w:hAnsi="Arial" w:cs="Arial"/>
          <w:b/>
          <w:sz w:val="28"/>
          <w:szCs w:val="28"/>
        </w:rPr>
        <w:t xml:space="preserve"> </w:t>
      </w:r>
      <w:r w:rsidR="00CE0689" w:rsidRPr="00E318F1">
        <w:rPr>
          <w:rFonts w:ascii="Arial" w:eastAsia="Arial" w:hAnsi="Arial" w:cs="Arial"/>
          <w:b/>
          <w:sz w:val="28"/>
          <w:szCs w:val="28"/>
        </w:rPr>
        <w:t>91868</w:t>
      </w:r>
      <w:r w:rsidR="00B76609" w:rsidRPr="00E318F1">
        <w:rPr>
          <w:rFonts w:ascii="Arial" w:eastAsia="Arial" w:hAnsi="Arial" w:cs="Arial"/>
          <w:b/>
          <w:sz w:val="28"/>
          <w:szCs w:val="28"/>
        </w:rPr>
        <w:t xml:space="preserve"> - Bottomless pool </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DC69BF" w:rsidRPr="00E318F1">
        <w:tc>
          <w:tcPr>
            <w:tcW w:w="4722"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w:t>
            </w:r>
          </w:p>
        </w:tc>
        <w:tc>
          <w:tcPr>
            <w:tcW w:w="4726"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 with Merit</w:t>
            </w:r>
          </w:p>
        </w:tc>
        <w:tc>
          <w:tcPr>
            <w:tcW w:w="4726"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 with Excellence</w:t>
            </w:r>
          </w:p>
        </w:tc>
      </w:tr>
      <w:tr w:rsidR="00DC69BF" w:rsidRPr="00CE0689">
        <w:tc>
          <w:tcPr>
            <w:tcW w:w="4722" w:type="dxa"/>
          </w:tcPr>
          <w:p w:rsidR="00574866"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color w:val="auto"/>
                <w:sz w:val="20"/>
                <w:szCs w:val="20"/>
                <w:lang w:eastAsia="en-NZ"/>
              </w:rPr>
              <w:t xml:space="preserve">The student demonstrates understanding of </w:t>
            </w:r>
            <w:r w:rsidR="0012343A" w:rsidRPr="00E318F1">
              <w:rPr>
                <w:rFonts w:ascii="Arial" w:eastAsia="Arial" w:hAnsi="Arial" w:cs="Arial"/>
                <w:color w:val="auto"/>
                <w:sz w:val="20"/>
                <w:szCs w:val="20"/>
                <w:lang w:eastAsia="en-NZ"/>
              </w:rPr>
              <w:t>cash f</w:t>
            </w:r>
            <w:r w:rsidR="0012343A" w:rsidRPr="00E318F1">
              <w:rPr>
                <w:rFonts w:ascii="Arial" w:eastAsia="Times New Roman" w:hAnsi="Arial" w:cs="Arial"/>
                <w:color w:val="auto"/>
                <w:sz w:val="20"/>
                <w:szCs w:val="20"/>
                <w:lang w:eastAsia="en-NZ"/>
              </w:rPr>
              <w:t>low forecasting for a business</w:t>
            </w:r>
            <w:r w:rsidRPr="00E318F1">
              <w:rPr>
                <w:rFonts w:ascii="Arial" w:eastAsia="Times New Roman" w:hAnsi="Arial" w:cs="Arial"/>
                <w:color w:val="auto"/>
                <w:sz w:val="20"/>
                <w:szCs w:val="20"/>
                <w:lang w:eastAsia="en-NZ"/>
              </w:rPr>
              <w:t xml:space="preserve">.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075029" w:rsidRPr="00E318F1" w:rsidRDefault="00075029" w:rsidP="00E318F1">
            <w:pPr>
              <w:pStyle w:val="NCEAtableevidence"/>
              <w:spacing w:before="40" w:after="40"/>
              <w:rPr>
                <w:i w:val="0"/>
                <w:szCs w:val="20"/>
                <w:lang w:val="en-GB"/>
              </w:rPr>
            </w:pPr>
            <w:r w:rsidRPr="00E318F1">
              <w:rPr>
                <w:i w:val="0"/>
                <w:szCs w:val="20"/>
                <w:lang w:val="en-GB"/>
              </w:rPr>
              <w:t>The student has prepared a cash flow forecast</w:t>
            </w:r>
            <w:r w:rsidR="00FE4921" w:rsidRPr="00E318F1">
              <w:rPr>
                <w:i w:val="0"/>
                <w:szCs w:val="20"/>
                <w:lang w:val="en-GB"/>
              </w:rPr>
              <w:t xml:space="preserve"> for the prawn farm</w:t>
            </w:r>
            <w:r w:rsidRPr="00E318F1">
              <w:rPr>
                <w:i w:val="0"/>
                <w:szCs w:val="20"/>
                <w:lang w:val="en-GB"/>
              </w:rPr>
              <w:t xml:space="preserve"> using a software programme to show the </w:t>
            </w:r>
            <w:r w:rsidR="001D17F4" w:rsidRPr="00E318F1">
              <w:rPr>
                <w:i w:val="0"/>
                <w:szCs w:val="20"/>
                <w:lang w:val="en-GB"/>
              </w:rPr>
              <w:t xml:space="preserve">receipts </w:t>
            </w:r>
            <w:r w:rsidR="006522A7" w:rsidRPr="00E318F1">
              <w:rPr>
                <w:i w:val="0"/>
                <w:szCs w:val="20"/>
                <w:lang w:val="en-GB"/>
              </w:rPr>
              <w:t>and payment</w:t>
            </w:r>
            <w:r w:rsidRPr="00E318F1">
              <w:rPr>
                <w:i w:val="0"/>
                <w:szCs w:val="20"/>
                <w:lang w:val="en-GB"/>
              </w:rPr>
              <w:t>s, for given and calculated figures.</w:t>
            </w:r>
          </w:p>
          <w:p w:rsidR="00075029" w:rsidRPr="00E318F1" w:rsidRDefault="001A5D0B" w:rsidP="00E318F1">
            <w:pPr>
              <w:pStyle w:val="NCEAtableevidence"/>
              <w:spacing w:before="40" w:after="40"/>
              <w:rPr>
                <w:i w:val="0"/>
                <w:szCs w:val="20"/>
                <w:lang w:val="en-GB"/>
              </w:rPr>
            </w:pPr>
            <w:r w:rsidRPr="00E318F1">
              <w:rPr>
                <w:i w:val="0"/>
                <w:szCs w:val="20"/>
                <w:lang w:val="en-GB"/>
              </w:rPr>
              <w:t xml:space="preserve">The student has </w:t>
            </w:r>
            <w:r w:rsidR="00075029" w:rsidRPr="00E318F1">
              <w:rPr>
                <w:i w:val="0"/>
                <w:szCs w:val="20"/>
                <w:lang w:val="en-GB"/>
              </w:rPr>
              <w:t>demonstrated correct treatment of the unexpected District Council Consent F</w:t>
            </w:r>
            <w:r w:rsidRPr="00E318F1">
              <w:rPr>
                <w:i w:val="0"/>
                <w:szCs w:val="20"/>
                <w:lang w:val="en-GB"/>
              </w:rPr>
              <w:t>ee $12,000 o</w:t>
            </w:r>
            <w:r w:rsidR="00075029" w:rsidRPr="00E318F1">
              <w:rPr>
                <w:i w:val="0"/>
                <w:szCs w:val="20"/>
                <w:lang w:val="en-GB"/>
              </w:rPr>
              <w:t>n the cash flow forecast by:</w:t>
            </w:r>
          </w:p>
          <w:p w:rsidR="00075029"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inserting an additional line for cash outflows</w:t>
            </w:r>
            <w:r w:rsidR="007035CA" w:rsidRPr="00E318F1">
              <w:rPr>
                <w:i w:val="0"/>
                <w:szCs w:val="20"/>
                <w:lang w:val="en-GB"/>
              </w:rPr>
              <w:t xml:space="preserve"> </w:t>
            </w:r>
            <w:r w:rsidRPr="00E318F1">
              <w:rPr>
                <w:i w:val="0"/>
                <w:szCs w:val="20"/>
                <w:lang w:val="en-GB"/>
              </w:rPr>
              <w:t xml:space="preserve">Consent Fee $12,000 for the month of May in the cash flow forecast </w:t>
            </w:r>
          </w:p>
          <w:p w:rsidR="001A5D0B"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 xml:space="preserve">adjusting the </w:t>
            </w:r>
            <w:r w:rsidR="001D28B4" w:rsidRPr="00E318F1">
              <w:rPr>
                <w:i w:val="0"/>
                <w:szCs w:val="20"/>
                <w:lang w:val="en-GB"/>
              </w:rPr>
              <w:t xml:space="preserve">total cash outflow and therefore the </w:t>
            </w:r>
            <w:r w:rsidRPr="00E318F1">
              <w:rPr>
                <w:i w:val="0"/>
                <w:szCs w:val="20"/>
                <w:lang w:val="en-GB"/>
              </w:rPr>
              <w:t>net cash flow figure and the closing</w:t>
            </w:r>
            <w:r w:rsidR="001838CD" w:rsidRPr="00E318F1">
              <w:rPr>
                <w:i w:val="0"/>
                <w:szCs w:val="20"/>
                <w:lang w:val="en-GB"/>
              </w:rPr>
              <w:t xml:space="preserve"> bank balance for May</w:t>
            </w:r>
            <w:r w:rsidR="001D28B4" w:rsidRPr="00E318F1">
              <w:rPr>
                <w:i w:val="0"/>
                <w:szCs w:val="20"/>
                <w:lang w:val="en-GB"/>
              </w:rPr>
              <w:t xml:space="preserve"> </w:t>
            </w:r>
          </w:p>
          <w:p w:rsidR="00A50911" w:rsidRPr="00E318F1" w:rsidRDefault="001838CD"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adjusting the opening bank balance and therefore the closing bank balance for June</w:t>
            </w:r>
          </w:p>
          <w:p w:rsidR="0012343A"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explain</w:t>
            </w:r>
            <w:r w:rsidR="00A50911" w:rsidRPr="00E318F1">
              <w:rPr>
                <w:i w:val="0"/>
                <w:szCs w:val="20"/>
                <w:lang w:val="en-GB"/>
              </w:rPr>
              <w:t>ing</w:t>
            </w:r>
            <w:r w:rsidRPr="00E318F1">
              <w:rPr>
                <w:i w:val="0"/>
                <w:szCs w:val="20"/>
                <w:lang w:val="en-GB"/>
              </w:rPr>
              <w:t xml:space="preserve"> the effect of the unexpected consent fee on the Prawn Farm.</w:t>
            </w:r>
            <w:r w:rsidR="0012343A" w:rsidRPr="00E318F1">
              <w:rPr>
                <w:i w:val="0"/>
                <w:szCs w:val="20"/>
                <w:lang w:val="en-GB"/>
              </w:rPr>
              <w:t xml:space="preserve"> </w:t>
            </w:r>
          </w:p>
          <w:p w:rsidR="00DC69BF" w:rsidRPr="00E318F1" w:rsidRDefault="00574866" w:rsidP="00E318F1">
            <w:pPr>
              <w:pStyle w:val="Normal1"/>
              <w:spacing w:before="40" w:after="40"/>
              <w:rPr>
                <w:rFonts w:ascii="Arial" w:eastAsia="Times New Roman" w:hAnsi="Arial" w:cs="Arial"/>
                <w:b/>
                <w:color w:val="auto"/>
                <w:sz w:val="20"/>
                <w:szCs w:val="20"/>
                <w:lang w:eastAsia="en-NZ"/>
              </w:rPr>
            </w:pPr>
            <w:r w:rsidRPr="00E318F1">
              <w:rPr>
                <w:rFonts w:ascii="Arial" w:eastAsia="Times New Roman" w:hAnsi="Arial" w:cs="Arial"/>
                <w:b/>
                <w:color w:val="auto"/>
                <w:sz w:val="20"/>
                <w:szCs w:val="20"/>
                <w:lang w:eastAsia="en-NZ"/>
              </w:rPr>
              <w:t>For example</w:t>
            </w:r>
            <w:r w:rsidR="00DC69BF" w:rsidRPr="00E318F1">
              <w:rPr>
                <w:rFonts w:ascii="Arial" w:eastAsia="Times New Roman" w:hAnsi="Arial" w:cs="Arial"/>
                <w:b/>
                <w:color w:val="auto"/>
                <w:sz w:val="20"/>
                <w:szCs w:val="20"/>
                <w:lang w:eastAsia="en-NZ"/>
              </w:rPr>
              <w:t>:</w:t>
            </w:r>
            <w:r w:rsidR="00BF2E15" w:rsidRPr="00E318F1">
              <w:rPr>
                <w:rFonts w:ascii="Arial" w:eastAsia="Times New Roman" w:hAnsi="Arial" w:cs="Arial"/>
                <w:b/>
                <w:color w:val="auto"/>
                <w:sz w:val="20"/>
                <w:szCs w:val="20"/>
                <w:lang w:eastAsia="en-NZ"/>
              </w:rPr>
              <w:t xml:space="preserve"> (partial evidence</w:t>
            </w:r>
            <w:r w:rsidR="006F7B19" w:rsidRPr="00E318F1">
              <w:rPr>
                <w:rFonts w:ascii="Arial" w:eastAsia="Times New Roman" w:hAnsi="Arial" w:cs="Arial"/>
                <w:b/>
                <w:color w:val="auto"/>
                <w:sz w:val="20"/>
                <w:szCs w:val="20"/>
                <w:lang w:eastAsia="en-NZ"/>
              </w:rPr>
              <w:t>)</w:t>
            </w:r>
          </w:p>
          <w:p w:rsidR="0012343A" w:rsidRPr="00E318F1" w:rsidRDefault="0012343A"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1D28B4" w:rsidRPr="00E318F1" w:rsidRDefault="007035CA"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The unexpected $12,000 consent fee</w:t>
            </w:r>
            <w:r w:rsidR="00DC69BF" w:rsidRPr="00E318F1">
              <w:rPr>
                <w:rFonts w:ascii="Arial" w:eastAsia="Times New Roman" w:hAnsi="Arial" w:cs="Arial"/>
                <w:color w:val="auto"/>
                <w:sz w:val="20"/>
                <w:szCs w:val="20"/>
                <w:lang w:eastAsia="en-NZ"/>
              </w:rPr>
              <w:t xml:space="preserve"> </w:t>
            </w:r>
            <w:r w:rsidRPr="00E318F1">
              <w:rPr>
                <w:rFonts w:ascii="Arial" w:eastAsia="Times New Roman" w:hAnsi="Arial" w:cs="Arial"/>
                <w:color w:val="auto"/>
                <w:sz w:val="20"/>
                <w:szCs w:val="20"/>
                <w:lang w:eastAsia="en-NZ"/>
              </w:rPr>
              <w:t xml:space="preserve">on the Prawn Farm has increased the </w:t>
            </w:r>
            <w:r w:rsidR="001D28B4" w:rsidRPr="00E318F1">
              <w:rPr>
                <w:rFonts w:ascii="Arial" w:eastAsia="Times New Roman" w:hAnsi="Arial" w:cs="Arial"/>
                <w:color w:val="auto"/>
                <w:sz w:val="20"/>
                <w:szCs w:val="20"/>
                <w:lang w:eastAsia="en-NZ"/>
              </w:rPr>
              <w:t xml:space="preserve">Total </w:t>
            </w:r>
            <w:r w:rsidRPr="00E318F1">
              <w:rPr>
                <w:rFonts w:ascii="Arial" w:eastAsia="Times New Roman" w:hAnsi="Arial" w:cs="Arial"/>
                <w:color w:val="auto"/>
                <w:sz w:val="20"/>
                <w:szCs w:val="20"/>
                <w:lang w:eastAsia="en-NZ"/>
              </w:rPr>
              <w:t>C</w:t>
            </w:r>
            <w:r w:rsidR="001D28B4" w:rsidRPr="00E318F1">
              <w:rPr>
                <w:rFonts w:ascii="Arial" w:eastAsia="Times New Roman" w:hAnsi="Arial" w:cs="Arial"/>
                <w:color w:val="auto"/>
                <w:sz w:val="20"/>
                <w:szCs w:val="20"/>
                <w:lang w:eastAsia="en-NZ"/>
              </w:rPr>
              <w:t xml:space="preserve">ash Outflows for May by $12,000. </w:t>
            </w:r>
            <w:r w:rsidRPr="00E318F1">
              <w:rPr>
                <w:rFonts w:ascii="Arial" w:eastAsia="Times New Roman" w:hAnsi="Arial" w:cs="Arial"/>
                <w:color w:val="auto"/>
                <w:sz w:val="20"/>
                <w:szCs w:val="20"/>
                <w:lang w:eastAsia="en-NZ"/>
              </w:rPr>
              <w:t xml:space="preserve"> </w:t>
            </w:r>
            <w:r w:rsidR="001D28B4" w:rsidRPr="00E318F1">
              <w:rPr>
                <w:rFonts w:ascii="Arial" w:eastAsia="Times New Roman" w:hAnsi="Arial" w:cs="Arial"/>
                <w:color w:val="auto"/>
                <w:sz w:val="20"/>
                <w:szCs w:val="20"/>
                <w:lang w:eastAsia="en-NZ"/>
              </w:rPr>
              <w:t xml:space="preserve">This has led to </w:t>
            </w:r>
            <w:r w:rsidR="002635DE">
              <w:rPr>
                <w:rFonts w:ascii="Arial" w:eastAsia="Times New Roman" w:hAnsi="Arial" w:cs="Arial"/>
                <w:color w:val="auto"/>
                <w:sz w:val="20"/>
                <w:szCs w:val="20"/>
                <w:lang w:eastAsia="en-NZ"/>
              </w:rPr>
              <w:t xml:space="preserve">a </w:t>
            </w:r>
            <w:r w:rsidR="001D28B4" w:rsidRPr="00E318F1">
              <w:rPr>
                <w:rFonts w:ascii="Arial" w:eastAsia="Times New Roman" w:hAnsi="Arial" w:cs="Arial"/>
                <w:color w:val="auto"/>
                <w:sz w:val="20"/>
                <w:szCs w:val="20"/>
                <w:lang w:eastAsia="en-NZ"/>
              </w:rPr>
              <w:t xml:space="preserve">Net Cash Flow </w:t>
            </w:r>
            <w:r w:rsidR="00665A34" w:rsidRPr="00E318F1">
              <w:rPr>
                <w:rFonts w:ascii="Arial" w:eastAsia="Times New Roman" w:hAnsi="Arial" w:cs="Arial"/>
                <w:color w:val="auto"/>
                <w:sz w:val="20"/>
                <w:szCs w:val="20"/>
                <w:lang w:eastAsia="en-NZ"/>
              </w:rPr>
              <w:t xml:space="preserve">decrease of </w:t>
            </w:r>
            <w:r w:rsidR="001D28B4" w:rsidRPr="00E318F1">
              <w:rPr>
                <w:rFonts w:ascii="Arial" w:eastAsia="Times New Roman" w:hAnsi="Arial" w:cs="Arial"/>
                <w:color w:val="auto"/>
                <w:sz w:val="20"/>
                <w:szCs w:val="20"/>
                <w:lang w:eastAsia="en-NZ"/>
              </w:rPr>
              <w:t>$12,000, causing the closing bank</w:t>
            </w:r>
            <w:r w:rsidR="00881C38" w:rsidRPr="00E318F1">
              <w:rPr>
                <w:rFonts w:ascii="Arial" w:eastAsia="Times New Roman" w:hAnsi="Arial" w:cs="Arial"/>
                <w:color w:val="auto"/>
                <w:sz w:val="20"/>
                <w:szCs w:val="20"/>
                <w:lang w:eastAsia="en-NZ"/>
              </w:rPr>
              <w:t xml:space="preserve"> balance to be overdrawn by $14,9</w:t>
            </w:r>
            <w:r w:rsidR="001D28B4" w:rsidRPr="00E318F1">
              <w:rPr>
                <w:rFonts w:ascii="Arial" w:eastAsia="Times New Roman" w:hAnsi="Arial" w:cs="Arial"/>
                <w:color w:val="auto"/>
                <w:sz w:val="20"/>
                <w:szCs w:val="20"/>
                <w:lang w:eastAsia="en-NZ"/>
              </w:rPr>
              <w:t xml:space="preserve">50. The Prawn Farm will need to arrange this overdraft facility in advance with their bank or one of their other cash payments, for example advertising, may not be honoured and this could be costly for the Prawn Farm as they will be charged possible </w:t>
            </w:r>
            <w:r w:rsidR="001D28B4" w:rsidRPr="00E318F1">
              <w:rPr>
                <w:rFonts w:ascii="Arial" w:eastAsia="Times New Roman" w:hAnsi="Arial" w:cs="Arial"/>
                <w:color w:val="auto"/>
                <w:sz w:val="20"/>
                <w:szCs w:val="20"/>
                <w:lang w:eastAsia="en-NZ"/>
              </w:rPr>
              <w:lastRenderedPageBreak/>
              <w:t xml:space="preserve">penalty fees by both the bank and the supplier. </w:t>
            </w:r>
          </w:p>
          <w:p w:rsidR="00CE0689" w:rsidRPr="00E318F1" w:rsidRDefault="00CE0689" w:rsidP="00E318F1">
            <w:pPr>
              <w:pStyle w:val="Normal1"/>
              <w:widowControl w:val="0"/>
              <w:tabs>
                <w:tab w:val="left" w:pos="397"/>
              </w:tabs>
              <w:spacing w:before="40" w:after="40"/>
              <w:rPr>
                <w:rFonts w:ascii="Arial" w:eastAsia="Times New Roman" w:hAnsi="Arial" w:cs="Arial"/>
                <w:color w:val="auto"/>
                <w:sz w:val="20"/>
                <w:szCs w:val="20"/>
                <w:lang w:eastAsia="en-NZ"/>
              </w:rPr>
            </w:pPr>
          </w:p>
          <w:p w:rsidR="00DC69BF" w:rsidRPr="00E318F1" w:rsidRDefault="008E7667" w:rsidP="00E318F1">
            <w:pPr>
              <w:pStyle w:val="Normal1"/>
              <w:widowControl w:val="0"/>
              <w:tabs>
                <w:tab w:val="left" w:pos="397"/>
              </w:tabs>
              <w:spacing w:before="40" w:after="40"/>
              <w:rPr>
                <w:rFonts w:ascii="Arial" w:hAnsi="Arial" w:cs="Arial"/>
                <w:i/>
                <w:strike/>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c>
          <w:tcPr>
            <w:tcW w:w="4726" w:type="dxa"/>
          </w:tcPr>
          <w:p w:rsidR="0012343A"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sz w:val="20"/>
                <w:szCs w:val="20"/>
              </w:rPr>
              <w:lastRenderedPageBreak/>
              <w:t>The student demonstrates in-depth</w:t>
            </w:r>
            <w:r w:rsidR="0012343A" w:rsidRPr="00E318F1">
              <w:rPr>
                <w:rFonts w:ascii="Arial" w:eastAsia="Arial" w:hAnsi="Arial" w:cs="Arial"/>
                <w:sz w:val="20"/>
                <w:szCs w:val="20"/>
              </w:rPr>
              <w:t xml:space="preserve"> understanding </w:t>
            </w:r>
            <w:r w:rsidR="0012343A" w:rsidRPr="00E318F1">
              <w:rPr>
                <w:rFonts w:ascii="Arial" w:eastAsia="Times New Roman" w:hAnsi="Arial" w:cs="Arial"/>
                <w:color w:val="auto"/>
                <w:sz w:val="20"/>
                <w:szCs w:val="20"/>
                <w:lang w:eastAsia="en-NZ"/>
              </w:rPr>
              <w:t xml:space="preserve">of cash flow forecasting for a business.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C409F4" w:rsidRPr="00E318F1" w:rsidRDefault="00C409F4" w:rsidP="00E318F1">
            <w:pPr>
              <w:pStyle w:val="NCEAtableevidence"/>
              <w:spacing w:before="40" w:after="40"/>
              <w:rPr>
                <w:i w:val="0"/>
                <w:szCs w:val="20"/>
                <w:lang w:val="en-GB"/>
              </w:rPr>
            </w:pPr>
            <w:r w:rsidRPr="00E318F1">
              <w:rPr>
                <w:i w:val="0"/>
                <w:szCs w:val="20"/>
                <w:lang w:val="en-GB"/>
              </w:rPr>
              <w:t>The student has shown a possible response by the Prawn Farm to the unexpected District Council Consent Fee $12,000 on the cash flow forecast by:</w:t>
            </w:r>
          </w:p>
          <w:p w:rsidR="00A50911" w:rsidRPr="00E318F1" w:rsidRDefault="00C409F4"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adjusting the cash flow forecast to minimise the effec</w:t>
            </w:r>
            <w:r w:rsidR="00EB6B8C" w:rsidRPr="00E318F1">
              <w:rPr>
                <w:i w:val="0"/>
                <w:szCs w:val="20"/>
                <w:lang w:val="en-GB"/>
              </w:rPr>
              <w:t>t of the unexpected consent fee for both the months of May and June</w:t>
            </w:r>
          </w:p>
          <w:p w:rsidR="00EB6B8C" w:rsidRPr="00E318F1" w:rsidRDefault="00EB6B8C"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explain</w:t>
            </w:r>
            <w:r w:rsidR="00A50911" w:rsidRPr="00E318F1">
              <w:rPr>
                <w:i w:val="0"/>
                <w:szCs w:val="20"/>
                <w:lang w:val="en-GB"/>
              </w:rPr>
              <w:t>ing</w:t>
            </w:r>
            <w:r w:rsidRPr="00E318F1">
              <w:rPr>
                <w:i w:val="0"/>
                <w:szCs w:val="20"/>
                <w:lang w:val="en-GB"/>
              </w:rPr>
              <w:t xml:space="preserve"> the possible response(s) of the Prawn Farm to the unexpect</w:t>
            </w:r>
            <w:r w:rsidR="005F272C" w:rsidRPr="00E318F1">
              <w:rPr>
                <w:i w:val="0"/>
                <w:szCs w:val="20"/>
                <w:lang w:val="en-GB"/>
              </w:rPr>
              <w:t xml:space="preserve">ed consent </w:t>
            </w:r>
            <w:r w:rsidR="00293F02" w:rsidRPr="00E318F1">
              <w:rPr>
                <w:i w:val="0"/>
                <w:szCs w:val="20"/>
                <w:lang w:val="en-GB"/>
              </w:rPr>
              <w:t>fee.</w:t>
            </w:r>
          </w:p>
          <w:p w:rsidR="00DC69BF" w:rsidRPr="00E318F1" w:rsidRDefault="00574866" w:rsidP="00E318F1">
            <w:pPr>
              <w:pStyle w:val="Normal1"/>
              <w:spacing w:before="40" w:after="40"/>
              <w:rPr>
                <w:rFonts w:ascii="Arial" w:eastAsia="Arial" w:hAnsi="Arial" w:cs="Arial"/>
                <w:b/>
                <w:sz w:val="20"/>
                <w:szCs w:val="20"/>
              </w:rPr>
            </w:pPr>
            <w:r w:rsidRPr="00E318F1">
              <w:rPr>
                <w:rFonts w:ascii="Arial" w:eastAsia="Arial" w:hAnsi="Arial" w:cs="Arial"/>
                <w:b/>
                <w:sz w:val="20"/>
                <w:szCs w:val="20"/>
              </w:rPr>
              <w:t>For example</w:t>
            </w:r>
            <w:r w:rsidR="00BF2E15" w:rsidRPr="00E318F1">
              <w:rPr>
                <w:rFonts w:ascii="Arial" w:eastAsia="Arial" w:hAnsi="Arial" w:cs="Arial"/>
                <w:b/>
                <w:sz w:val="20"/>
                <w:szCs w:val="20"/>
              </w:rPr>
              <w:t>: (partial evidence</w:t>
            </w:r>
            <w:r w:rsidR="006F7B19" w:rsidRPr="00E318F1">
              <w:rPr>
                <w:rFonts w:ascii="Arial" w:eastAsia="Arial" w:hAnsi="Arial" w:cs="Arial"/>
                <w:b/>
                <w:sz w:val="20"/>
                <w:szCs w:val="20"/>
              </w:rPr>
              <w:t>)</w:t>
            </w:r>
          </w:p>
          <w:p w:rsidR="00EB6B8C" w:rsidRPr="00E318F1" w:rsidRDefault="00EB6B8C"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8A6D53" w:rsidRPr="00E318F1" w:rsidRDefault="008A6D53" w:rsidP="00E318F1">
            <w:pPr>
              <w:pStyle w:val="Normal1"/>
              <w:spacing w:before="40" w:after="40"/>
              <w:rPr>
                <w:rFonts w:ascii="Arial" w:hAnsi="Arial" w:cs="Arial"/>
                <w:sz w:val="20"/>
                <w:szCs w:val="20"/>
              </w:rPr>
            </w:pPr>
            <w:r w:rsidRPr="00E318F1">
              <w:rPr>
                <w:rFonts w:ascii="Arial" w:eastAsia="Arial" w:hAnsi="Arial" w:cs="Arial"/>
                <w:sz w:val="20"/>
                <w:szCs w:val="20"/>
              </w:rPr>
              <w:t>In addition to the evidence for achieved:</w:t>
            </w:r>
          </w:p>
          <w:p w:rsidR="00FB7D90" w:rsidRPr="00E318F1" w:rsidRDefault="00EB6B8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 xml:space="preserve">The possible responses of the Prawn Farm to this unexpected consent fee of $12,000 is </w:t>
            </w:r>
            <w:r w:rsidR="00FB7D90" w:rsidRPr="00E318F1">
              <w:rPr>
                <w:rFonts w:ascii="Arial" w:eastAsia="Arial" w:hAnsi="Arial" w:cs="Arial"/>
                <w:sz w:val="20"/>
                <w:szCs w:val="20"/>
              </w:rPr>
              <w:t>to:</w:t>
            </w:r>
          </w:p>
          <w:p w:rsidR="00FB7D90" w:rsidRPr="00E318F1" w:rsidRDefault="00FB7D90"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cut back o</w:t>
            </w:r>
            <w:r w:rsidR="001C76A5" w:rsidRPr="00E318F1">
              <w:rPr>
                <w:i w:val="0"/>
                <w:szCs w:val="20"/>
                <w:lang w:val="en-GB"/>
              </w:rPr>
              <w:t>n the a</w:t>
            </w:r>
            <w:r w:rsidRPr="00E318F1">
              <w:rPr>
                <w:i w:val="0"/>
                <w:szCs w:val="20"/>
                <w:lang w:val="en-GB"/>
              </w:rPr>
              <w:t>dvertising for the month of May, reducing the advertising outflow from $5,000 to $0</w:t>
            </w:r>
            <w:r w:rsidR="002635DE">
              <w:rPr>
                <w:i w:val="0"/>
                <w:szCs w:val="20"/>
                <w:lang w:val="en-GB"/>
              </w:rPr>
              <w:t>,</w:t>
            </w:r>
            <w:r w:rsidRPr="00E318F1">
              <w:rPr>
                <w:i w:val="0"/>
                <w:szCs w:val="20"/>
                <w:lang w:val="en-GB"/>
              </w:rPr>
              <w:t xml:space="preserve"> and</w:t>
            </w:r>
          </w:p>
          <w:p w:rsidR="00FB7D90" w:rsidRPr="00E318F1" w:rsidRDefault="00FB7D90"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Allan should invest an additional $5,000 into the Prawn Farm, increasing the cash inflow by $5,000 for the month of May</w:t>
            </w:r>
            <w:r w:rsidR="00293F02" w:rsidRPr="00E318F1">
              <w:rPr>
                <w:i w:val="0"/>
                <w:szCs w:val="20"/>
                <w:lang w:val="en-GB"/>
              </w:rPr>
              <w:t>.</w:t>
            </w:r>
          </w:p>
          <w:p w:rsidR="00FB7D90" w:rsidRPr="00E318F1" w:rsidRDefault="00FB7D90"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The combined effect of reducing the advertising by $5,000 and Allan investing an additional $5,000 for May reduces the overdrawn closing</w:t>
            </w:r>
            <w:r w:rsidR="00881C38" w:rsidRPr="00E318F1">
              <w:rPr>
                <w:rFonts w:ascii="Arial" w:eastAsia="Arial" w:hAnsi="Arial" w:cs="Arial"/>
                <w:sz w:val="20"/>
                <w:szCs w:val="20"/>
              </w:rPr>
              <w:t xml:space="preserve"> bank balance by $10,000, to $4,9</w:t>
            </w:r>
            <w:r w:rsidRPr="00E318F1">
              <w:rPr>
                <w:rFonts w:ascii="Arial" w:eastAsia="Arial" w:hAnsi="Arial" w:cs="Arial"/>
                <w:sz w:val="20"/>
                <w:szCs w:val="20"/>
              </w:rPr>
              <w:t>50. This overdraft will have to be pre-arranged with the bank to cover the cash shortage for May. However in June this closing bank balance is no longer overdrawn and is looking p</w:t>
            </w:r>
            <w:r w:rsidR="00881C38" w:rsidRPr="00E318F1">
              <w:rPr>
                <w:rFonts w:ascii="Arial" w:eastAsia="Arial" w:hAnsi="Arial" w:cs="Arial"/>
                <w:sz w:val="20"/>
                <w:szCs w:val="20"/>
              </w:rPr>
              <w:t>ositive with a balance of $3,500</w:t>
            </w:r>
            <w:r w:rsidRPr="00E318F1">
              <w:rPr>
                <w:rFonts w:ascii="Arial" w:eastAsia="Arial" w:hAnsi="Arial" w:cs="Arial"/>
                <w:sz w:val="20"/>
                <w:szCs w:val="20"/>
              </w:rPr>
              <w:t xml:space="preserve">. </w:t>
            </w:r>
          </w:p>
          <w:p w:rsidR="005F272C" w:rsidRPr="00E318F1" w:rsidRDefault="005F272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 xml:space="preserve">Introducing additional capital of $5,000 has the </w:t>
            </w:r>
            <w:r w:rsidRPr="00E318F1">
              <w:rPr>
                <w:rFonts w:ascii="Arial" w:eastAsia="Arial" w:hAnsi="Arial" w:cs="Arial"/>
                <w:sz w:val="20"/>
                <w:szCs w:val="20"/>
              </w:rPr>
              <w:lastRenderedPageBreak/>
              <w:t xml:space="preserve">advantage of reducing the interest/administration costs that are incurred when setting up a large bank overdraft for a period of time longer than a month. </w:t>
            </w:r>
          </w:p>
          <w:p w:rsidR="00B46D1B" w:rsidRPr="00E318F1" w:rsidRDefault="005F272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Pausing/reducing the advertising for the month of May has the advantage of reducing the net cash flow and as advertising has already taken place for four consecutive months prior to May in the “Food First” magazine the effect on the Prawn Farm of pausing the advertising for one month would be minimised.</w:t>
            </w:r>
            <w:r w:rsidR="00B46D1B" w:rsidRPr="00E318F1">
              <w:rPr>
                <w:rFonts w:ascii="Arial" w:eastAsia="Arial" w:hAnsi="Arial" w:cs="Arial"/>
                <w:sz w:val="20"/>
                <w:szCs w:val="20"/>
              </w:rPr>
              <w:t xml:space="preserve">  </w:t>
            </w:r>
          </w:p>
          <w:p w:rsidR="005F272C" w:rsidRPr="00E318F1" w:rsidRDefault="00B46D1B"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Allan could negotiate with FoodFirst Magazine to take out smaller ads or change from colour to black and white ads.</w:t>
            </w:r>
          </w:p>
          <w:p w:rsidR="00CE0689" w:rsidRPr="00E318F1" w:rsidRDefault="00CE0689" w:rsidP="00E318F1">
            <w:pPr>
              <w:pStyle w:val="Normal1"/>
              <w:widowControl w:val="0"/>
              <w:tabs>
                <w:tab w:val="left" w:pos="397"/>
              </w:tabs>
              <w:spacing w:before="40" w:after="40"/>
              <w:rPr>
                <w:rFonts w:ascii="Arial" w:eastAsia="Arial" w:hAnsi="Arial" w:cs="Arial"/>
                <w:sz w:val="20"/>
                <w:szCs w:val="20"/>
              </w:rPr>
            </w:pPr>
          </w:p>
          <w:p w:rsidR="00DC69BF" w:rsidRPr="00E318F1" w:rsidRDefault="008E7667" w:rsidP="00E318F1">
            <w:pPr>
              <w:pStyle w:val="Normal1"/>
              <w:widowControl w:val="0"/>
              <w:tabs>
                <w:tab w:val="left" w:pos="397"/>
              </w:tabs>
              <w:spacing w:before="40" w:after="40"/>
              <w:rPr>
                <w:rFonts w:ascii="Arial" w:hAnsi="Arial" w:cs="Arial"/>
                <w:i/>
                <w:strike/>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c>
          <w:tcPr>
            <w:tcW w:w="4726" w:type="dxa"/>
          </w:tcPr>
          <w:p w:rsidR="0012343A"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sz w:val="20"/>
                <w:szCs w:val="20"/>
              </w:rPr>
              <w:lastRenderedPageBreak/>
              <w:t>The student demonstrates comprehensive understanding of</w:t>
            </w:r>
            <w:r w:rsidR="00574866" w:rsidRPr="00E318F1">
              <w:rPr>
                <w:rFonts w:ascii="Arial" w:eastAsia="Arial" w:hAnsi="Arial" w:cs="Arial"/>
                <w:sz w:val="20"/>
                <w:szCs w:val="20"/>
              </w:rPr>
              <w:t xml:space="preserve"> </w:t>
            </w:r>
            <w:r w:rsidR="0012343A" w:rsidRPr="00E318F1">
              <w:rPr>
                <w:rFonts w:ascii="Arial" w:eastAsia="Times New Roman" w:hAnsi="Arial" w:cs="Arial"/>
                <w:color w:val="auto"/>
                <w:sz w:val="20"/>
                <w:szCs w:val="20"/>
                <w:lang w:eastAsia="en-NZ"/>
              </w:rPr>
              <w:t xml:space="preserve">cash flow forecasting for a business.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5F272C" w:rsidRPr="00E318F1" w:rsidRDefault="005F272C" w:rsidP="00E318F1">
            <w:pPr>
              <w:pStyle w:val="NCEAtableevidence"/>
              <w:spacing w:before="40" w:after="40"/>
              <w:rPr>
                <w:i w:val="0"/>
                <w:szCs w:val="20"/>
                <w:lang w:val="en-GB"/>
              </w:rPr>
            </w:pPr>
            <w:r w:rsidRPr="00E318F1">
              <w:rPr>
                <w:i w:val="0"/>
                <w:szCs w:val="20"/>
                <w:lang w:val="en-GB"/>
              </w:rPr>
              <w:t xml:space="preserve">The student has justified the most </w:t>
            </w:r>
            <w:r w:rsidR="001C76A5" w:rsidRPr="00E318F1">
              <w:rPr>
                <w:i w:val="0"/>
                <w:szCs w:val="20"/>
                <w:lang w:val="en-GB"/>
              </w:rPr>
              <w:t>effective response</w:t>
            </w:r>
            <w:r w:rsidRPr="00E318F1">
              <w:rPr>
                <w:i w:val="0"/>
                <w:szCs w:val="20"/>
                <w:lang w:val="en-GB"/>
              </w:rPr>
              <w:t>(s) of the Prawn Farm to the unexpected consent fee.</w:t>
            </w:r>
          </w:p>
          <w:p w:rsidR="005F272C" w:rsidRPr="00E318F1" w:rsidRDefault="005F272C" w:rsidP="00E318F1">
            <w:pPr>
              <w:pStyle w:val="Normal1"/>
              <w:spacing w:before="40" w:after="40"/>
              <w:rPr>
                <w:rFonts w:ascii="Arial" w:eastAsia="Arial" w:hAnsi="Arial" w:cs="Arial"/>
                <w:b/>
                <w:sz w:val="20"/>
                <w:szCs w:val="20"/>
              </w:rPr>
            </w:pPr>
            <w:r w:rsidRPr="00E318F1">
              <w:rPr>
                <w:rFonts w:ascii="Arial" w:eastAsia="Arial" w:hAnsi="Arial" w:cs="Arial"/>
                <w:b/>
                <w:sz w:val="20"/>
                <w:szCs w:val="20"/>
              </w:rPr>
              <w:t>For example: (partial evidence)</w:t>
            </w:r>
          </w:p>
          <w:p w:rsidR="005F272C" w:rsidRPr="00E318F1" w:rsidRDefault="005F272C"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8A6D53" w:rsidRPr="00E318F1" w:rsidRDefault="008A6D53"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In addition to the evidence for achieved and merit:</w:t>
            </w:r>
          </w:p>
          <w:p w:rsidR="005F272C" w:rsidRPr="00E318F1" w:rsidRDefault="005F272C" w:rsidP="00E318F1">
            <w:pPr>
              <w:pStyle w:val="Normal1"/>
              <w:spacing w:before="40" w:after="40"/>
              <w:rPr>
                <w:rFonts w:ascii="Arial" w:hAnsi="Arial" w:cs="Arial"/>
                <w:sz w:val="20"/>
                <w:szCs w:val="20"/>
              </w:rPr>
            </w:pPr>
            <w:r w:rsidRPr="00E318F1">
              <w:rPr>
                <w:rFonts w:ascii="Arial" w:hAnsi="Arial" w:cs="Arial"/>
                <w:sz w:val="20"/>
                <w:szCs w:val="20"/>
              </w:rPr>
              <w:t xml:space="preserve">The disadvantages </w:t>
            </w:r>
            <w:r w:rsidR="00C6092C" w:rsidRPr="00E318F1">
              <w:rPr>
                <w:rFonts w:ascii="Arial" w:hAnsi="Arial" w:cs="Arial"/>
                <w:sz w:val="20"/>
                <w:szCs w:val="20"/>
              </w:rPr>
              <w:t xml:space="preserve">of reducing the advertising is that the Prawn </w:t>
            </w:r>
            <w:r w:rsidR="001C76A5" w:rsidRPr="00E318F1">
              <w:rPr>
                <w:rFonts w:ascii="Arial" w:hAnsi="Arial" w:cs="Arial"/>
                <w:sz w:val="20"/>
                <w:szCs w:val="20"/>
              </w:rPr>
              <w:t>Farm</w:t>
            </w:r>
            <w:r w:rsidR="00C6092C" w:rsidRPr="00E318F1">
              <w:rPr>
                <w:rFonts w:ascii="Arial" w:hAnsi="Arial" w:cs="Arial"/>
                <w:sz w:val="20"/>
                <w:szCs w:val="20"/>
              </w:rPr>
              <w:t xml:space="preserve"> runs</w:t>
            </w:r>
            <w:r w:rsidR="00B46D1B" w:rsidRPr="00E318F1">
              <w:rPr>
                <w:rFonts w:ascii="Arial" w:hAnsi="Arial" w:cs="Arial"/>
                <w:sz w:val="20"/>
                <w:szCs w:val="20"/>
              </w:rPr>
              <w:t xml:space="preserve"> the risk that in May the “Food</w:t>
            </w:r>
            <w:r w:rsidR="00C6092C" w:rsidRPr="00E318F1">
              <w:rPr>
                <w:rFonts w:ascii="Arial" w:hAnsi="Arial" w:cs="Arial"/>
                <w:sz w:val="20"/>
                <w:szCs w:val="20"/>
              </w:rPr>
              <w:t xml:space="preserve">First” magazine may have an increase in subscribers/readers and therefore will not see the advertising by the Prawn Farm and therefore the Prawn Farm could suffer a loss of potential sales. In addition, a competitor of the Prawn Farm could sign up for that now empty advertising space in the “Food First” magazine and therefore the Prawn Farm could run the risk of losing clients that they already have to new competitors and losing their advertising space in this popular magazine. </w:t>
            </w:r>
          </w:p>
          <w:p w:rsidR="00B46D1B" w:rsidRPr="00E318F1" w:rsidRDefault="00B46D1B" w:rsidP="00E318F1">
            <w:pPr>
              <w:pStyle w:val="Normal1"/>
              <w:spacing w:before="40" w:after="40"/>
              <w:rPr>
                <w:rFonts w:ascii="Arial" w:hAnsi="Arial" w:cs="Arial"/>
                <w:sz w:val="20"/>
                <w:szCs w:val="20"/>
              </w:rPr>
            </w:pPr>
            <w:r w:rsidRPr="00E318F1">
              <w:rPr>
                <w:rFonts w:ascii="Arial" w:hAnsi="Arial" w:cs="Arial"/>
                <w:sz w:val="20"/>
                <w:szCs w:val="20"/>
              </w:rPr>
              <w:t xml:space="preserve">The disadvantage of switching to smaller or to black and white advisements is that these might be less prominent for readers / restaurants but it does mean that the Prawn Farm is still featured so this minimises impact on sales.  </w:t>
            </w:r>
          </w:p>
          <w:p w:rsidR="00CE0689" w:rsidRDefault="00C6092C" w:rsidP="00E318F1">
            <w:pPr>
              <w:pStyle w:val="Normal1"/>
              <w:spacing w:before="40" w:after="40"/>
              <w:rPr>
                <w:rFonts w:ascii="Arial" w:hAnsi="Arial" w:cs="Arial"/>
                <w:sz w:val="20"/>
                <w:szCs w:val="20"/>
              </w:rPr>
            </w:pPr>
            <w:r w:rsidRPr="00E318F1">
              <w:rPr>
                <w:rFonts w:ascii="Arial" w:hAnsi="Arial" w:cs="Arial"/>
                <w:sz w:val="20"/>
                <w:szCs w:val="20"/>
              </w:rPr>
              <w:t>The most appropriate response by the Prawn Farm is to reduce the advertising and invest the additional capital. This is because if the Prawn Farm make cuts to the other possible cash outflows, that is, prawn farm expenses or operating expenses</w:t>
            </w:r>
            <w:r w:rsidR="002635DE">
              <w:rPr>
                <w:rFonts w:ascii="Arial" w:hAnsi="Arial" w:cs="Arial"/>
                <w:sz w:val="20"/>
                <w:szCs w:val="20"/>
              </w:rPr>
              <w:t>,</w:t>
            </w:r>
            <w:r w:rsidR="00EB3357" w:rsidRPr="00E318F1">
              <w:rPr>
                <w:rFonts w:ascii="Arial" w:hAnsi="Arial" w:cs="Arial"/>
                <w:sz w:val="20"/>
                <w:szCs w:val="20"/>
              </w:rPr>
              <w:t xml:space="preserve"> this could a</w:t>
            </w:r>
            <w:r w:rsidRPr="00E318F1">
              <w:rPr>
                <w:rFonts w:ascii="Arial" w:hAnsi="Arial" w:cs="Arial"/>
                <w:sz w:val="20"/>
                <w:szCs w:val="20"/>
              </w:rPr>
              <w:t xml:space="preserve">ffect the quality of </w:t>
            </w:r>
            <w:r w:rsidRPr="00E318F1">
              <w:rPr>
                <w:rFonts w:ascii="Arial" w:hAnsi="Arial" w:cs="Arial"/>
                <w:sz w:val="20"/>
                <w:szCs w:val="20"/>
              </w:rPr>
              <w:lastRenderedPageBreak/>
              <w:t>the prawns and lead to greater costs in the future</w:t>
            </w:r>
            <w:r w:rsidR="0094572A" w:rsidRPr="00E318F1">
              <w:rPr>
                <w:rFonts w:ascii="Arial" w:hAnsi="Arial" w:cs="Arial"/>
                <w:sz w:val="20"/>
                <w:szCs w:val="20"/>
              </w:rPr>
              <w:t>, for example, losin</w:t>
            </w:r>
            <w:r w:rsidR="001C76A5" w:rsidRPr="00E318F1">
              <w:rPr>
                <w:rFonts w:ascii="Arial" w:hAnsi="Arial" w:cs="Arial"/>
                <w:sz w:val="20"/>
                <w:szCs w:val="20"/>
              </w:rPr>
              <w:t>g an entire breeding season of p</w:t>
            </w:r>
            <w:r w:rsidR="0094572A" w:rsidRPr="00E318F1">
              <w:rPr>
                <w:rFonts w:ascii="Arial" w:hAnsi="Arial" w:cs="Arial"/>
                <w:sz w:val="20"/>
                <w:szCs w:val="20"/>
              </w:rPr>
              <w:t>rawns as a cheaper supplier was found</w:t>
            </w:r>
            <w:r w:rsidRPr="00E318F1">
              <w:rPr>
                <w:rFonts w:ascii="Arial" w:hAnsi="Arial" w:cs="Arial"/>
                <w:sz w:val="20"/>
                <w:szCs w:val="20"/>
              </w:rPr>
              <w:t>.  In addition, Allan investing additional capital means that he retains ownership of the Prawn Farm</w:t>
            </w:r>
            <w:r w:rsidR="00EB3357" w:rsidRPr="00E318F1">
              <w:rPr>
                <w:rFonts w:ascii="Arial" w:hAnsi="Arial" w:cs="Arial"/>
                <w:sz w:val="20"/>
                <w:szCs w:val="20"/>
              </w:rPr>
              <w:t xml:space="preserve"> as he is reducing his need to borrow. This means that Allan could still </w:t>
            </w:r>
            <w:r w:rsidR="005F3C57" w:rsidRPr="00E318F1">
              <w:rPr>
                <w:rFonts w:ascii="Arial" w:hAnsi="Arial" w:cs="Arial"/>
                <w:sz w:val="20"/>
                <w:szCs w:val="20"/>
              </w:rPr>
              <w:t>expand,</w:t>
            </w:r>
            <w:r w:rsidR="00EB3357" w:rsidRPr="00E318F1">
              <w:rPr>
                <w:rFonts w:ascii="Arial" w:hAnsi="Arial" w:cs="Arial"/>
                <w:sz w:val="20"/>
                <w:szCs w:val="20"/>
              </w:rPr>
              <w:t xml:space="preserve"> as he wants </w:t>
            </w:r>
            <w:r w:rsidR="001E4999">
              <w:rPr>
                <w:rFonts w:ascii="Arial" w:hAnsi="Arial" w:cs="Arial"/>
                <w:sz w:val="20"/>
                <w:szCs w:val="20"/>
              </w:rPr>
              <w:t xml:space="preserve">to </w:t>
            </w:r>
            <w:r w:rsidR="00EB3357" w:rsidRPr="00E318F1">
              <w:rPr>
                <w:rFonts w:ascii="Arial" w:hAnsi="Arial" w:cs="Arial"/>
                <w:sz w:val="20"/>
                <w:szCs w:val="20"/>
              </w:rPr>
              <w:t xml:space="preserve">in the </w:t>
            </w:r>
            <w:r w:rsidR="005F3C57" w:rsidRPr="00E318F1">
              <w:rPr>
                <w:rFonts w:ascii="Arial" w:hAnsi="Arial" w:cs="Arial"/>
                <w:sz w:val="20"/>
                <w:szCs w:val="20"/>
              </w:rPr>
              <w:t>future,</w:t>
            </w:r>
            <w:r w:rsidR="00EB3357" w:rsidRPr="00E318F1">
              <w:rPr>
                <w:rFonts w:ascii="Arial" w:hAnsi="Arial" w:cs="Arial"/>
                <w:sz w:val="20"/>
                <w:szCs w:val="20"/>
              </w:rPr>
              <w:t xml:space="preserve"> as the bank </w:t>
            </w:r>
            <w:r w:rsidR="005F3C57" w:rsidRPr="00E318F1">
              <w:rPr>
                <w:rFonts w:ascii="Arial" w:hAnsi="Arial" w:cs="Arial"/>
                <w:sz w:val="20"/>
                <w:szCs w:val="20"/>
              </w:rPr>
              <w:t>will not</w:t>
            </w:r>
            <w:r w:rsidR="00EB3357" w:rsidRPr="00E318F1">
              <w:rPr>
                <w:rFonts w:ascii="Arial" w:hAnsi="Arial" w:cs="Arial"/>
                <w:sz w:val="20"/>
                <w:szCs w:val="20"/>
              </w:rPr>
              <w:t xml:space="preserve"> think he is too risky. He would reduce his interest payments on overdraft </w:t>
            </w:r>
            <w:r w:rsidR="002D620D" w:rsidRPr="00E318F1">
              <w:rPr>
                <w:rFonts w:ascii="Arial" w:hAnsi="Arial" w:cs="Arial"/>
                <w:sz w:val="20"/>
                <w:szCs w:val="20"/>
              </w:rPr>
              <w:t>significantly,</w:t>
            </w:r>
            <w:r w:rsidR="00EB3357" w:rsidRPr="00E318F1">
              <w:rPr>
                <w:rFonts w:ascii="Arial" w:hAnsi="Arial" w:cs="Arial"/>
                <w:sz w:val="20"/>
                <w:szCs w:val="20"/>
              </w:rPr>
              <w:t xml:space="preserve"> as the overdraft would be needed for such a short space of time to cover the cash shortage.</w:t>
            </w:r>
          </w:p>
          <w:p w:rsidR="00137AA2" w:rsidRDefault="00137AA2" w:rsidP="00E318F1">
            <w:pPr>
              <w:pStyle w:val="Normal1"/>
              <w:spacing w:before="40" w:after="40"/>
              <w:rPr>
                <w:rFonts w:ascii="Arial" w:hAnsi="Arial" w:cs="Arial"/>
                <w:sz w:val="20"/>
                <w:szCs w:val="20"/>
              </w:rPr>
            </w:pPr>
            <w:r>
              <w:rPr>
                <w:rFonts w:ascii="Arial" w:hAnsi="Arial" w:cs="Arial"/>
                <w:sz w:val="20"/>
                <w:szCs w:val="20"/>
              </w:rPr>
              <w:t>Note that a</w:t>
            </w:r>
            <w:r w:rsidRPr="00137AA2">
              <w:rPr>
                <w:rFonts w:ascii="Arial" w:hAnsi="Arial" w:cs="Arial"/>
                <w:sz w:val="20"/>
                <w:szCs w:val="20"/>
              </w:rPr>
              <w:t xml:space="preserve"> student</w:t>
            </w:r>
            <w:r>
              <w:rPr>
                <w:rFonts w:ascii="Arial" w:hAnsi="Arial" w:cs="Arial"/>
                <w:sz w:val="20"/>
                <w:szCs w:val="20"/>
              </w:rPr>
              <w:t>’s response</w:t>
            </w:r>
            <w:bookmarkStart w:id="0" w:name="_GoBack"/>
            <w:bookmarkEnd w:id="0"/>
            <w:r w:rsidRPr="00137AA2">
              <w:rPr>
                <w:rFonts w:ascii="Arial" w:hAnsi="Arial" w:cs="Arial"/>
                <w:sz w:val="20"/>
                <w:szCs w:val="20"/>
              </w:rPr>
              <w:t xml:space="preserve"> would recognise that cutbacks to staffing/wages have to be made in accordance with employment law).</w:t>
            </w:r>
          </w:p>
          <w:p w:rsidR="008E7667" w:rsidRPr="00E318F1" w:rsidRDefault="008E7667" w:rsidP="00E318F1">
            <w:pPr>
              <w:pStyle w:val="Normal1"/>
              <w:widowControl w:val="0"/>
              <w:tabs>
                <w:tab w:val="left" w:pos="397"/>
              </w:tabs>
              <w:spacing w:before="40" w:after="40"/>
              <w:rPr>
                <w:rFonts w:ascii="Arial" w:hAnsi="Arial" w:cs="Arial"/>
                <w:i/>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r>
    </w:tbl>
    <w:p w:rsidR="000A07FE" w:rsidRPr="00F51DBF" w:rsidRDefault="005B5BDE" w:rsidP="005B5BDE">
      <w:pPr>
        <w:pStyle w:val="NCEAbodytext"/>
        <w:rPr>
          <w:rFonts w:ascii="Arial" w:hAnsi="Arial"/>
          <w:sz w:val="22"/>
          <w:szCs w:val="22"/>
          <w:lang w:val="en-AU"/>
        </w:rPr>
      </w:pPr>
      <w:r w:rsidRPr="00F51DBF">
        <w:rPr>
          <w:rFonts w:ascii="Arial" w:hAnsi="Arial"/>
          <w:sz w:val="22"/>
          <w:szCs w:val="22"/>
          <w:lang w:val="en-AU"/>
        </w:rPr>
        <w:lastRenderedPageBreak/>
        <w:t>Final grades will be decided using professional judg</w:t>
      </w:r>
      <w:r w:rsidR="00BF2E15" w:rsidRPr="00F51DBF">
        <w:rPr>
          <w:rFonts w:ascii="Arial" w:hAnsi="Arial"/>
          <w:sz w:val="22"/>
          <w:szCs w:val="22"/>
          <w:lang w:val="en-AU"/>
        </w:rPr>
        <w:t>e</w:t>
      </w:r>
      <w:r w:rsidRPr="00F51DBF">
        <w:rPr>
          <w:rFonts w:ascii="Arial" w:hAnsi="Arial"/>
          <w:sz w:val="22"/>
          <w:szCs w:val="22"/>
          <w:lang w:val="en-AU"/>
        </w:rPr>
        <w:t xml:space="preserve">ment based on a </w:t>
      </w:r>
      <w:r w:rsidR="00F51DBF" w:rsidRPr="00F51DBF">
        <w:rPr>
          <w:rFonts w:ascii="Arial" w:hAnsi="Arial"/>
          <w:sz w:val="22"/>
          <w:szCs w:val="22"/>
          <w:lang w:val="en-AU"/>
        </w:rPr>
        <w:t xml:space="preserve">holistic </w:t>
      </w:r>
      <w:r w:rsidRPr="00F51DBF">
        <w:rPr>
          <w:rFonts w:ascii="Arial" w:hAnsi="Arial"/>
          <w:sz w:val="22"/>
          <w:szCs w:val="22"/>
          <w:lang w:val="en-AU"/>
        </w:rPr>
        <w:t xml:space="preserve">examination of the evidence provided against the criteria in the Achievement Standard.  </w:t>
      </w:r>
    </w:p>
    <w:p w:rsidR="000A07FE" w:rsidRPr="00CE0689" w:rsidRDefault="000A07FE">
      <w:pPr>
        <w:spacing w:after="160" w:line="259" w:lineRule="auto"/>
        <w:rPr>
          <w:rFonts w:ascii="Arial" w:eastAsia="Times New Roman" w:hAnsi="Arial" w:cs="Arial"/>
          <w:color w:val="auto"/>
          <w:lang w:eastAsia="en-NZ"/>
        </w:rPr>
      </w:pPr>
      <w:r w:rsidRPr="00CE0689">
        <w:rPr>
          <w:rFonts w:ascii="Arial" w:hAnsi="Arial" w:cs="Arial"/>
        </w:rPr>
        <w:br w:type="page"/>
      </w:r>
    </w:p>
    <w:p w:rsidR="005B5BDE" w:rsidRPr="00CE0689" w:rsidRDefault="000A07FE" w:rsidP="005B5BDE">
      <w:pPr>
        <w:pStyle w:val="NCEAbodytext"/>
        <w:rPr>
          <w:rFonts w:ascii="Arial" w:hAnsi="Arial"/>
          <w:b/>
          <w:szCs w:val="24"/>
          <w:lang w:val="en-AU"/>
        </w:rPr>
      </w:pPr>
      <w:r w:rsidRPr="00CE0689">
        <w:rPr>
          <w:rFonts w:ascii="Arial" w:hAnsi="Arial"/>
          <w:b/>
          <w:szCs w:val="24"/>
          <w:lang w:val="en-AU"/>
        </w:rPr>
        <w:lastRenderedPageBreak/>
        <w:t>Appendix 1</w:t>
      </w:r>
    </w:p>
    <w:p w:rsidR="000A07FE" w:rsidRPr="00CE0689" w:rsidRDefault="000A07FE" w:rsidP="005B5BDE">
      <w:pPr>
        <w:pStyle w:val="NCEAbodytext"/>
        <w:rPr>
          <w:rFonts w:ascii="Arial" w:hAnsi="Arial"/>
          <w:b/>
          <w:szCs w:val="24"/>
          <w:lang w:val="en-AU"/>
        </w:rPr>
      </w:pPr>
      <w:r w:rsidRPr="00CE0689">
        <w:rPr>
          <w:rFonts w:ascii="Arial" w:hAnsi="Arial"/>
          <w:b/>
          <w:szCs w:val="24"/>
          <w:lang w:val="en-AU"/>
        </w:rPr>
        <w:t xml:space="preserve">Cash Flow Forecast </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0A07FE" w:rsidRPr="00CE0689" w:rsidTr="000A07FE">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January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February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March</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April</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May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June</w:t>
            </w:r>
          </w:p>
        </w:tc>
      </w:tr>
      <w:tr w:rsidR="000A07FE" w:rsidRPr="00CE0689" w:rsidTr="000A07FE">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Cash Inflows</w:t>
            </w: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Sales (cash)</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60,000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60,000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70,000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75,000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80,000</w:t>
            </w:r>
          </w:p>
        </w:tc>
        <w:tc>
          <w:tcPr>
            <w:tcW w:w="1992" w:type="dxa"/>
          </w:tcPr>
          <w:p w:rsidR="000A07FE" w:rsidRPr="00CE0689" w:rsidRDefault="00704A8E" w:rsidP="000A07FE">
            <w:pPr>
              <w:pStyle w:val="NCEAbodytext"/>
              <w:jc w:val="right"/>
              <w:rPr>
                <w:rFonts w:ascii="Arial" w:hAnsi="Arial"/>
                <w:sz w:val="20"/>
                <w:lang w:val="en-AU"/>
              </w:rPr>
            </w:pPr>
            <w:r w:rsidRPr="00CE0689">
              <w:rPr>
                <w:rFonts w:ascii="Arial" w:hAnsi="Arial"/>
                <w:sz w:val="20"/>
                <w:lang w:val="en-AU"/>
              </w:rPr>
              <w:t>105</w:t>
            </w:r>
            <w:r w:rsidR="000A07FE" w:rsidRPr="00CE0689">
              <w:rPr>
                <w:rFonts w:ascii="Arial" w:hAnsi="Arial"/>
                <w:sz w:val="20"/>
                <w:lang w:val="en-AU"/>
              </w:rPr>
              <w:t>,000</w:t>
            </w: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Accounts Receivable</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Loan</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100,000</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r>
      <w:tr w:rsidR="000A07FE" w:rsidRPr="00CE0689" w:rsidTr="000A07FE">
        <w:trPr>
          <w:trHeight w:val="58"/>
        </w:trPr>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Rent</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r>
      <w:tr w:rsidR="000A07FE" w:rsidRPr="00CE0689" w:rsidTr="000A07FE">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Total Cash Inflow</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100,800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105,800</w:t>
            </w:r>
          </w:p>
        </w:tc>
        <w:tc>
          <w:tcPr>
            <w:tcW w:w="1992" w:type="dxa"/>
          </w:tcPr>
          <w:p w:rsidR="000A07FE" w:rsidRPr="00CE0689" w:rsidRDefault="00704A8E" w:rsidP="000A07FE">
            <w:pPr>
              <w:pStyle w:val="NCEAbodytext"/>
              <w:jc w:val="right"/>
              <w:rPr>
                <w:rFonts w:ascii="Arial" w:hAnsi="Arial"/>
                <w:b/>
                <w:sz w:val="20"/>
                <w:lang w:val="en-AU"/>
              </w:rPr>
            </w:pPr>
            <w:r w:rsidRPr="00CE0689">
              <w:rPr>
                <w:rFonts w:ascii="Arial" w:hAnsi="Arial"/>
                <w:b/>
                <w:sz w:val="20"/>
                <w:lang w:val="en-AU"/>
              </w:rPr>
              <w:t>130</w:t>
            </w:r>
            <w:r w:rsidR="00CD5FE4" w:rsidRPr="00CE0689">
              <w:rPr>
                <w:rFonts w:ascii="Arial" w:hAnsi="Arial"/>
                <w:b/>
                <w:sz w:val="20"/>
                <w:lang w:val="en-AU"/>
              </w:rPr>
              <w:t>,800</w:t>
            </w:r>
          </w:p>
        </w:tc>
      </w:tr>
      <w:tr w:rsidR="00CD5FE4" w:rsidRPr="00CE0689" w:rsidTr="000A07FE">
        <w:tc>
          <w:tcPr>
            <w:tcW w:w="1992" w:type="dxa"/>
          </w:tcPr>
          <w:p w:rsidR="00CD5FE4" w:rsidRPr="00CE0689" w:rsidRDefault="00CD5FE4" w:rsidP="005B5BDE">
            <w:pPr>
              <w:pStyle w:val="NCEAbodytex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r>
      <w:tr w:rsidR="00CD5FE4" w:rsidRPr="00CE0689" w:rsidTr="000A07FE">
        <w:tc>
          <w:tcPr>
            <w:tcW w:w="1992" w:type="dxa"/>
          </w:tcPr>
          <w:p w:rsidR="00CD5FE4" w:rsidRPr="00CE0689" w:rsidRDefault="00CD5FE4" w:rsidP="005B5BDE">
            <w:pPr>
              <w:pStyle w:val="NCEAbodytext"/>
              <w:rPr>
                <w:rFonts w:ascii="Arial" w:hAnsi="Arial"/>
                <w:b/>
                <w:sz w:val="20"/>
                <w:lang w:val="en-AU"/>
              </w:rPr>
            </w:pPr>
            <w:r w:rsidRPr="00CE0689">
              <w:rPr>
                <w:rFonts w:ascii="Arial" w:hAnsi="Arial"/>
                <w:b/>
                <w:sz w:val="20"/>
                <w:lang w:val="en-AU"/>
              </w:rPr>
              <w:t>Cash Outflows</w:t>
            </w: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Prawn Farm Expenses</w:t>
            </w:r>
          </w:p>
        </w:tc>
        <w:tc>
          <w:tcPr>
            <w:tcW w:w="1992" w:type="dxa"/>
          </w:tcPr>
          <w:p w:rsidR="00CD5FE4" w:rsidRPr="00CE0689" w:rsidRDefault="00D45AD7" w:rsidP="000A07FE">
            <w:pPr>
              <w:pStyle w:val="NCEAbodytext"/>
              <w:jc w:val="right"/>
              <w:rPr>
                <w:rFonts w:ascii="Arial" w:hAnsi="Arial"/>
                <w:sz w:val="20"/>
                <w:lang w:val="en-AU"/>
              </w:rPr>
            </w:pPr>
            <w:r w:rsidRPr="00CE0689">
              <w:rPr>
                <w:rFonts w:ascii="Arial" w:hAnsi="Arial"/>
                <w:sz w:val="20"/>
                <w:lang w:val="en-AU"/>
              </w:rPr>
              <w:t>12,8</w:t>
            </w:r>
            <w:r w:rsidR="001853E8" w:rsidRPr="00CE0689">
              <w:rPr>
                <w:rFonts w:ascii="Arial" w:hAnsi="Arial"/>
                <w:sz w:val="20"/>
                <w:lang w:val="en-AU"/>
              </w:rPr>
              <w:t>00</w:t>
            </w:r>
          </w:p>
        </w:tc>
        <w:tc>
          <w:tcPr>
            <w:tcW w:w="1992" w:type="dxa"/>
          </w:tcPr>
          <w:p w:rsidR="00CD5FE4" w:rsidRPr="00CE0689" w:rsidRDefault="00D45AD7" w:rsidP="000A07FE">
            <w:pPr>
              <w:pStyle w:val="NCEAbodytext"/>
              <w:jc w:val="right"/>
              <w:rPr>
                <w:rFonts w:ascii="Arial" w:hAnsi="Arial"/>
                <w:sz w:val="20"/>
                <w:lang w:val="en-AU"/>
              </w:rPr>
            </w:pPr>
            <w:r w:rsidRPr="00CE0689">
              <w:rPr>
                <w:rFonts w:ascii="Arial" w:hAnsi="Arial"/>
                <w:sz w:val="20"/>
                <w:lang w:val="en-AU"/>
              </w:rPr>
              <w:t>12,800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19,200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19,200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40,000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48,000</w:t>
            </w:r>
          </w:p>
        </w:tc>
      </w:tr>
      <w:tr w:rsidR="001853E8" w:rsidRPr="00CE0689" w:rsidTr="000A07FE">
        <w:tc>
          <w:tcPr>
            <w:tcW w:w="1992" w:type="dxa"/>
          </w:tcPr>
          <w:p w:rsidR="001853E8" w:rsidRPr="00CE0689" w:rsidRDefault="001853E8" w:rsidP="005B5BDE">
            <w:pPr>
              <w:pStyle w:val="NCEAbodytext"/>
              <w:rPr>
                <w:rFonts w:ascii="Arial" w:hAnsi="Arial"/>
                <w:sz w:val="20"/>
                <w:lang w:val="en-AU"/>
              </w:rPr>
            </w:pPr>
            <w:r w:rsidRPr="00CE0689">
              <w:rPr>
                <w:rFonts w:ascii="Arial" w:hAnsi="Arial"/>
                <w:sz w:val="20"/>
                <w:lang w:val="en-AU"/>
              </w:rPr>
              <w:t>Accounts Payable</w:t>
            </w:r>
          </w:p>
        </w:tc>
        <w:tc>
          <w:tcPr>
            <w:tcW w:w="1992" w:type="dxa"/>
          </w:tcPr>
          <w:p w:rsidR="001853E8" w:rsidRPr="00CE0689" w:rsidRDefault="00697BBC" w:rsidP="000A07FE">
            <w:pPr>
              <w:pStyle w:val="NCEAbodytext"/>
              <w:jc w:val="right"/>
              <w:rPr>
                <w:rFonts w:ascii="Arial" w:hAnsi="Arial"/>
                <w:sz w:val="20"/>
                <w:lang w:val="en-AU"/>
              </w:rPr>
            </w:pPr>
            <w:r w:rsidRPr="00CE0689">
              <w:rPr>
                <w:rFonts w:ascii="Arial" w:hAnsi="Arial"/>
                <w:sz w:val="20"/>
                <w:lang w:val="en-AU"/>
              </w:rPr>
              <w:t>2,800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3,200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3,200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4,800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4,800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10,000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Breeding Pool Build</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50,000</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Advertising</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7,000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7,000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Mortgage</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Wages - Allan</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r>
      <w:tr w:rsidR="00CD5FE4" w:rsidRPr="00CE0689" w:rsidTr="000A07FE">
        <w:tc>
          <w:tcPr>
            <w:tcW w:w="1992" w:type="dxa"/>
          </w:tcPr>
          <w:p w:rsidR="00CD5FE4" w:rsidRPr="00CE0689" w:rsidRDefault="00CD5FE4" w:rsidP="00CD5FE4">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10,800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10,800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lastRenderedPageBreak/>
              <w:t>Operating Expenses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18,000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t>Other Expenses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t>Loan Repayment</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r>
      <w:tr w:rsidR="00CD5FE4" w:rsidRPr="00CE0689" w:rsidTr="000A07FE">
        <w:tc>
          <w:tcPr>
            <w:tcW w:w="1992" w:type="dxa"/>
          </w:tcPr>
          <w:p w:rsidR="00CD5FE4" w:rsidRPr="00CE0689" w:rsidRDefault="001853E8" w:rsidP="00CD5FE4">
            <w:pPr>
              <w:pStyle w:val="NCEAbodytext"/>
              <w:rPr>
                <w:rFonts w:ascii="Arial" w:hAnsi="Arial"/>
                <w:b/>
                <w:sz w:val="20"/>
                <w:lang w:val="en-AU"/>
              </w:rPr>
            </w:pPr>
            <w:r w:rsidRPr="00CE0689">
              <w:rPr>
                <w:rFonts w:ascii="Arial" w:hAnsi="Arial"/>
                <w:b/>
                <w:sz w:val="20"/>
                <w:lang w:val="en-AU"/>
              </w:rPr>
              <w:t>Total Cash Outflow</w:t>
            </w:r>
          </w:p>
        </w:tc>
        <w:tc>
          <w:tcPr>
            <w:tcW w:w="1992" w:type="dxa"/>
          </w:tcPr>
          <w:p w:rsidR="00CD5FE4" w:rsidRPr="00CE0689" w:rsidRDefault="00D45AD7" w:rsidP="000A07FE">
            <w:pPr>
              <w:pStyle w:val="NCEAbodytext"/>
              <w:jc w:val="right"/>
              <w:rPr>
                <w:rFonts w:ascii="Arial" w:hAnsi="Arial"/>
                <w:b/>
                <w:sz w:val="20"/>
                <w:lang w:val="en-AU"/>
              </w:rPr>
            </w:pPr>
            <w:r w:rsidRPr="00CE0689">
              <w:rPr>
                <w:rFonts w:ascii="Arial" w:hAnsi="Arial"/>
                <w:b/>
                <w:sz w:val="20"/>
                <w:lang w:val="en-AU"/>
              </w:rPr>
              <w:t>72,350</w:t>
            </w:r>
          </w:p>
        </w:tc>
        <w:tc>
          <w:tcPr>
            <w:tcW w:w="1992" w:type="dxa"/>
          </w:tcPr>
          <w:p w:rsidR="00CD5FE4" w:rsidRPr="00CE0689" w:rsidRDefault="00704A8E" w:rsidP="000A07FE">
            <w:pPr>
              <w:pStyle w:val="NCEAbodytext"/>
              <w:jc w:val="right"/>
              <w:rPr>
                <w:rFonts w:ascii="Arial" w:hAnsi="Arial"/>
                <w:b/>
                <w:sz w:val="20"/>
                <w:lang w:val="en-AU"/>
              </w:rPr>
            </w:pPr>
            <w:r w:rsidRPr="00CE0689">
              <w:rPr>
                <w:rFonts w:ascii="Arial" w:hAnsi="Arial"/>
                <w:b/>
                <w:sz w:val="20"/>
                <w:lang w:val="en-AU"/>
              </w:rPr>
              <w:t>72</w:t>
            </w:r>
            <w:r w:rsidR="001853E8" w:rsidRPr="00CE0689">
              <w:rPr>
                <w:rFonts w:ascii="Arial" w:hAnsi="Arial"/>
                <w:b/>
                <w:sz w:val="20"/>
                <w:lang w:val="en-AU"/>
              </w:rPr>
              <w:t>,750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135,350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109,150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122,350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Opening Bank Bal</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6,400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(150)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400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(2,950)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Net Cash Flow</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(6,550)</w:t>
            </w:r>
          </w:p>
        </w:tc>
        <w:tc>
          <w:tcPr>
            <w:tcW w:w="1992" w:type="dxa"/>
          </w:tcPr>
          <w:p w:rsidR="001853E8" w:rsidRPr="00CE0689" w:rsidRDefault="00704A8E" w:rsidP="000A07FE">
            <w:pPr>
              <w:pStyle w:val="NCEAbodytext"/>
              <w:jc w:val="right"/>
              <w:rPr>
                <w:rFonts w:ascii="Arial" w:hAnsi="Arial"/>
                <w:b/>
                <w:sz w:val="20"/>
                <w:lang w:val="en-AU"/>
              </w:rPr>
            </w:pPr>
            <w:r w:rsidRPr="00CE0689">
              <w:rPr>
                <w:rFonts w:ascii="Arial" w:hAnsi="Arial"/>
                <w:b/>
                <w:sz w:val="20"/>
                <w:lang w:val="en-AU"/>
              </w:rPr>
              <w:t>93</w:t>
            </w:r>
            <w:r w:rsidR="001853E8" w:rsidRPr="00CE0689">
              <w:rPr>
                <w:rFonts w:ascii="Arial" w:hAnsi="Arial"/>
                <w:b/>
                <w:sz w:val="20"/>
                <w:lang w:val="en-AU"/>
              </w:rPr>
              <w:t>,050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(34,550)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(3,350)</w:t>
            </w:r>
          </w:p>
        </w:tc>
        <w:tc>
          <w:tcPr>
            <w:tcW w:w="1992" w:type="dxa"/>
          </w:tcPr>
          <w:p w:rsidR="001853E8" w:rsidRPr="00CE0689" w:rsidRDefault="00704A8E" w:rsidP="000A07FE">
            <w:pPr>
              <w:pStyle w:val="NCEAbodytext"/>
              <w:jc w:val="right"/>
              <w:rPr>
                <w:rFonts w:ascii="Arial" w:hAnsi="Arial"/>
                <w:b/>
                <w:sz w:val="20"/>
                <w:lang w:val="en-AU"/>
              </w:rPr>
            </w:pPr>
            <w:r w:rsidRPr="00CE0689">
              <w:rPr>
                <w:rFonts w:ascii="Arial" w:hAnsi="Arial"/>
                <w:b/>
                <w:sz w:val="20"/>
                <w:lang w:val="en-AU"/>
              </w:rPr>
              <w:t>8,450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Closing Bank Bal</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(150)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400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(2,950)</w:t>
            </w:r>
          </w:p>
        </w:tc>
        <w:tc>
          <w:tcPr>
            <w:tcW w:w="1992" w:type="dxa"/>
          </w:tcPr>
          <w:p w:rsidR="001853E8" w:rsidRPr="00CE0689" w:rsidRDefault="00D45AD7" w:rsidP="00704A8E">
            <w:pPr>
              <w:pStyle w:val="NCEAbodytext"/>
              <w:jc w:val="right"/>
              <w:rPr>
                <w:rFonts w:ascii="Arial" w:hAnsi="Arial"/>
                <w:b/>
                <w:sz w:val="20"/>
                <w:lang w:val="en-AU"/>
              </w:rPr>
            </w:pPr>
            <w:r w:rsidRPr="00CE0689">
              <w:rPr>
                <w:rFonts w:ascii="Arial" w:hAnsi="Arial"/>
                <w:b/>
                <w:sz w:val="20"/>
                <w:lang w:val="en-AU"/>
              </w:rPr>
              <w:t>5,500</w:t>
            </w:r>
          </w:p>
        </w:tc>
      </w:tr>
    </w:tbl>
    <w:p w:rsidR="000A07FE" w:rsidRPr="00CE0689" w:rsidRDefault="000A07FE" w:rsidP="005B5BDE">
      <w:pPr>
        <w:pStyle w:val="NCEAbodytext"/>
        <w:rPr>
          <w:rFonts w:ascii="Arial" w:hAnsi="Arial"/>
          <w:b/>
          <w:szCs w:val="24"/>
          <w:lang w:val="en-AU"/>
        </w:rPr>
      </w:pPr>
    </w:p>
    <w:p w:rsidR="004A74E4" w:rsidRPr="00CE0689" w:rsidRDefault="004A74E4">
      <w:pPr>
        <w:spacing w:after="160" w:line="259" w:lineRule="auto"/>
        <w:rPr>
          <w:rFonts w:ascii="Arial" w:eastAsia="Times New Roman" w:hAnsi="Arial" w:cs="Arial"/>
          <w:b/>
          <w:color w:val="auto"/>
          <w:lang w:eastAsia="en-NZ"/>
        </w:rPr>
      </w:pPr>
      <w:r w:rsidRPr="00CE0689">
        <w:rPr>
          <w:rFonts w:ascii="Arial" w:hAnsi="Arial" w:cs="Arial"/>
          <w:b/>
        </w:rPr>
        <w:br w:type="page"/>
      </w:r>
    </w:p>
    <w:p w:rsidR="00DA1D05" w:rsidRPr="00CE0689" w:rsidRDefault="00DA1D05" w:rsidP="00DA1D05">
      <w:pPr>
        <w:pStyle w:val="NCEAbodytext"/>
        <w:rPr>
          <w:rFonts w:ascii="Arial" w:hAnsi="Arial"/>
          <w:b/>
          <w:szCs w:val="24"/>
          <w:lang w:val="en-AU"/>
        </w:rPr>
      </w:pPr>
      <w:r w:rsidRPr="00CE0689">
        <w:rPr>
          <w:rFonts w:ascii="Arial" w:hAnsi="Arial"/>
          <w:b/>
          <w:szCs w:val="24"/>
          <w:lang w:val="en-AU"/>
        </w:rPr>
        <w:lastRenderedPageBreak/>
        <w:t>Cash Flow Forecast – Unexpected Consent Fee</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January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February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March</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April</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May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June</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Sales (cash)</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105,000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Accounts Receivable</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Loan</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100,000</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r>
      <w:tr w:rsidR="001D28B4" w:rsidRPr="00CE0689" w:rsidTr="00293F02">
        <w:trPr>
          <w:trHeight w:val="58"/>
        </w:trPr>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Rent</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r>
      <w:tr w:rsidR="001D28B4" w:rsidRPr="00CE0689" w:rsidTr="00293F02">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Total Cash Inflow</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100,800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105,800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130,800</w:t>
            </w:r>
          </w:p>
        </w:tc>
      </w:tr>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r>
      <w:tr w:rsidR="001D28B4" w:rsidRPr="00CE0689" w:rsidTr="00293F02">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Cash Outflows</w:t>
            </w: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Prawn Farm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Accounts Payable</w:t>
            </w:r>
          </w:p>
        </w:tc>
        <w:tc>
          <w:tcPr>
            <w:tcW w:w="1992" w:type="dxa"/>
          </w:tcPr>
          <w:p w:rsidR="001D28B4" w:rsidRPr="00CE0689" w:rsidRDefault="00C77743" w:rsidP="00293F02">
            <w:pPr>
              <w:pStyle w:val="NCEAbodytext"/>
              <w:jc w:val="right"/>
              <w:rPr>
                <w:rFonts w:ascii="Arial" w:hAnsi="Arial"/>
                <w:sz w:val="20"/>
                <w:lang w:val="en-AU"/>
              </w:rPr>
            </w:pPr>
            <w:r w:rsidRPr="00CE0689">
              <w:rPr>
                <w:rFonts w:ascii="Arial" w:hAnsi="Arial"/>
                <w:sz w:val="20"/>
                <w:lang w:val="en-AU"/>
              </w:rPr>
              <w:t>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Breeding Pool Build</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Advertising</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Mortgage</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Wages - Allan</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r>
      <w:tr w:rsidR="001D28B4" w:rsidRPr="00CE0689" w:rsidTr="00293F02">
        <w:tc>
          <w:tcPr>
            <w:tcW w:w="1992" w:type="dxa"/>
          </w:tcPr>
          <w:p w:rsidR="001D28B4" w:rsidRPr="00CE0689" w:rsidRDefault="001D28B4" w:rsidP="00293F02">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Operating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18,000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Other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lastRenderedPageBreak/>
              <w:t>Loan Repayment</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r>
      <w:tr w:rsidR="00DA1D05" w:rsidRPr="00CE0689" w:rsidTr="00DA1D05">
        <w:tc>
          <w:tcPr>
            <w:tcW w:w="1992" w:type="dxa"/>
            <w:shd w:val="clear" w:color="auto" w:fill="FFFF00"/>
          </w:tcPr>
          <w:p w:rsidR="00DA1D05" w:rsidRPr="00CE0689" w:rsidRDefault="00DA1D05" w:rsidP="00FB1DAA">
            <w:pPr>
              <w:pStyle w:val="NCEAbodytext"/>
              <w:rPr>
                <w:rFonts w:ascii="Arial" w:hAnsi="Arial"/>
                <w:b/>
                <w:i/>
                <w:sz w:val="20"/>
                <w:lang w:val="en-AU"/>
              </w:rPr>
            </w:pPr>
            <w:r w:rsidRPr="00CE0689">
              <w:rPr>
                <w:rFonts w:ascii="Arial" w:hAnsi="Arial"/>
                <w:b/>
                <w:i/>
                <w:sz w:val="20"/>
                <w:lang w:val="en-AU"/>
              </w:rPr>
              <w:t>Consent Fee</w:t>
            </w: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r w:rsidRPr="00CE0689">
              <w:rPr>
                <w:rFonts w:ascii="Arial" w:hAnsi="Arial"/>
                <w:b/>
                <w:i/>
                <w:sz w:val="20"/>
                <w:lang w:val="en-AU"/>
              </w:rPr>
              <w:t>12,000</w:t>
            </w: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r>
      <w:tr w:rsidR="00DA1D05" w:rsidRPr="00CE0689" w:rsidTr="001D28B4">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Total Cash Outflow</w:t>
            </w:r>
          </w:p>
        </w:tc>
        <w:tc>
          <w:tcPr>
            <w:tcW w:w="1992" w:type="dxa"/>
          </w:tcPr>
          <w:p w:rsidR="00DA1D05" w:rsidRPr="00CE0689" w:rsidRDefault="00C77743" w:rsidP="00FB1DAA">
            <w:pPr>
              <w:pStyle w:val="NCEAbodytext"/>
              <w:jc w:val="right"/>
              <w:rPr>
                <w:rFonts w:ascii="Arial" w:hAnsi="Arial"/>
                <w:b/>
                <w:sz w:val="20"/>
                <w:lang w:val="en-AU"/>
              </w:rPr>
            </w:pPr>
            <w:r w:rsidRPr="00CE0689">
              <w:rPr>
                <w:rFonts w:ascii="Arial" w:hAnsi="Arial"/>
                <w:b/>
                <w:sz w:val="20"/>
                <w:lang w:val="en-AU"/>
              </w:rPr>
              <w:t>72,3</w:t>
            </w:r>
            <w:r w:rsidR="001D28B4" w:rsidRPr="00CE0689">
              <w:rPr>
                <w:rFonts w:ascii="Arial" w:hAnsi="Arial"/>
                <w:b/>
                <w:sz w:val="20"/>
                <w:lang w:val="en-AU"/>
              </w:rPr>
              <w:t>50</w:t>
            </w:r>
          </w:p>
        </w:tc>
        <w:tc>
          <w:tcPr>
            <w:tcW w:w="1992" w:type="dxa"/>
          </w:tcPr>
          <w:p w:rsidR="00DA1D05" w:rsidRPr="00CE0689" w:rsidRDefault="001D28B4" w:rsidP="00FB1DAA">
            <w:pPr>
              <w:pStyle w:val="NCEAbodytext"/>
              <w:jc w:val="right"/>
              <w:rPr>
                <w:rFonts w:ascii="Arial" w:hAnsi="Arial"/>
                <w:b/>
                <w:sz w:val="20"/>
                <w:lang w:val="en-AU"/>
              </w:rPr>
            </w:pPr>
            <w:r w:rsidRPr="00CE0689">
              <w:rPr>
                <w:rFonts w:ascii="Arial" w:hAnsi="Arial"/>
                <w:b/>
                <w:sz w:val="20"/>
                <w:lang w:val="en-AU"/>
              </w:rPr>
              <w:t>72,750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135,350</w:t>
            </w:r>
          </w:p>
        </w:tc>
        <w:tc>
          <w:tcPr>
            <w:tcW w:w="1992" w:type="dxa"/>
            <w:shd w:val="clear" w:color="auto" w:fill="FFFF00"/>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121,150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122,350</w:t>
            </w:r>
          </w:p>
        </w:tc>
      </w:tr>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Opening Bank Bal</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6,400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(14,950)</w:t>
            </w: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Net Cash Flow</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(6,550)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93,050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(34,550)</w:t>
            </w:r>
          </w:p>
        </w:tc>
        <w:tc>
          <w:tcPr>
            <w:tcW w:w="1992" w:type="dxa"/>
            <w:shd w:val="clear" w:color="auto" w:fill="FFFF00"/>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(15,350)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8,450</w:t>
            </w: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Closing Bank Bal</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(14,950)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(6,500)</w:t>
            </w:r>
          </w:p>
        </w:tc>
      </w:tr>
    </w:tbl>
    <w:p w:rsidR="00C409F4" w:rsidRPr="00CE0689" w:rsidRDefault="00C409F4" w:rsidP="00C409F4">
      <w:pPr>
        <w:pStyle w:val="NCEAbodytext"/>
        <w:rPr>
          <w:rFonts w:ascii="Arial" w:hAnsi="Arial"/>
          <w:b/>
          <w:szCs w:val="24"/>
          <w:lang w:val="en-AU"/>
        </w:rPr>
      </w:pPr>
    </w:p>
    <w:p w:rsidR="00C409F4" w:rsidRPr="00CE0689" w:rsidRDefault="00C409F4">
      <w:pPr>
        <w:spacing w:after="160" w:line="259" w:lineRule="auto"/>
        <w:rPr>
          <w:rFonts w:ascii="Arial" w:eastAsia="Times New Roman" w:hAnsi="Arial" w:cs="Arial"/>
          <w:b/>
          <w:color w:val="auto"/>
          <w:lang w:eastAsia="en-NZ"/>
        </w:rPr>
      </w:pPr>
      <w:r w:rsidRPr="00CE0689">
        <w:rPr>
          <w:rFonts w:ascii="Arial" w:hAnsi="Arial" w:cs="Arial"/>
          <w:b/>
        </w:rPr>
        <w:br w:type="page"/>
      </w:r>
    </w:p>
    <w:p w:rsidR="00C409F4" w:rsidRPr="00CE0689" w:rsidRDefault="00C409F4" w:rsidP="00C409F4">
      <w:pPr>
        <w:pStyle w:val="NCEAbodytext"/>
        <w:rPr>
          <w:rFonts w:ascii="Arial" w:hAnsi="Arial"/>
          <w:b/>
          <w:szCs w:val="24"/>
          <w:lang w:val="en-AU"/>
        </w:rPr>
      </w:pPr>
      <w:r w:rsidRPr="00CE0689">
        <w:rPr>
          <w:rFonts w:ascii="Arial" w:hAnsi="Arial"/>
          <w:b/>
          <w:szCs w:val="24"/>
          <w:lang w:val="en-AU"/>
        </w:rPr>
        <w:lastRenderedPageBreak/>
        <w:t>Cash Flow Forecast – Unexpected Consent Fee/Possible Response</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January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February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March</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April</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May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June</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Sales (cash)</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105,000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Accounts Receivable</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Loan</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100,000</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r>
      <w:tr w:rsidR="00C409F4" w:rsidRPr="00CE0689" w:rsidTr="00293F02">
        <w:trPr>
          <w:trHeight w:val="58"/>
        </w:trPr>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Rent</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r>
      <w:tr w:rsidR="00C409F4" w:rsidRPr="00CE0689" w:rsidTr="00C409F4">
        <w:tc>
          <w:tcPr>
            <w:tcW w:w="1992" w:type="dxa"/>
            <w:shd w:val="clear" w:color="auto" w:fill="00B0F0"/>
          </w:tcPr>
          <w:p w:rsidR="00C409F4" w:rsidRPr="00CE0689" w:rsidRDefault="00C409F4" w:rsidP="00293F02">
            <w:pPr>
              <w:pStyle w:val="NCEAbodytext"/>
              <w:rPr>
                <w:rFonts w:ascii="Arial" w:hAnsi="Arial"/>
                <w:sz w:val="20"/>
                <w:lang w:val="en-AU"/>
              </w:rPr>
            </w:pPr>
            <w:r w:rsidRPr="00CE0689">
              <w:rPr>
                <w:rFonts w:ascii="Arial" w:hAnsi="Arial"/>
                <w:sz w:val="20"/>
                <w:lang w:val="en-AU"/>
              </w:rPr>
              <w:t>Capital</w:t>
            </w: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Total Cash Inflow</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100,800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110,800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130,800</w:t>
            </w: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Cash Outflows</w:t>
            </w: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Prawn Farm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Accounts Payable</w:t>
            </w:r>
          </w:p>
        </w:tc>
        <w:tc>
          <w:tcPr>
            <w:tcW w:w="1992" w:type="dxa"/>
          </w:tcPr>
          <w:p w:rsidR="00C409F4" w:rsidRPr="00CE0689" w:rsidRDefault="0050453E" w:rsidP="00293F02">
            <w:pPr>
              <w:pStyle w:val="NCEAbodytext"/>
              <w:jc w:val="right"/>
              <w:rPr>
                <w:rFonts w:ascii="Arial" w:hAnsi="Arial"/>
                <w:sz w:val="20"/>
                <w:lang w:val="en-AU"/>
              </w:rPr>
            </w:pPr>
            <w:r w:rsidRPr="00CE0689">
              <w:rPr>
                <w:rFonts w:ascii="Arial" w:hAnsi="Arial"/>
                <w:sz w:val="20"/>
                <w:lang w:val="en-AU"/>
              </w:rPr>
              <w:t>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Breeding Pool Build</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r>
      <w:tr w:rsidR="00C409F4" w:rsidRPr="00CE0689" w:rsidTr="00C409F4">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Advertising</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shd w:val="clear" w:color="auto" w:fill="00B0F0"/>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Mortgage</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Wages - Allan</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r>
      <w:tr w:rsidR="00C409F4" w:rsidRPr="00CE0689" w:rsidTr="00293F02">
        <w:tc>
          <w:tcPr>
            <w:tcW w:w="1992" w:type="dxa"/>
          </w:tcPr>
          <w:p w:rsidR="00C409F4" w:rsidRPr="00CE0689" w:rsidRDefault="00C409F4" w:rsidP="00293F02">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Operating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18,000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lastRenderedPageBreak/>
              <w:t>Other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Loan Repayment</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r>
      <w:tr w:rsidR="00C409F4" w:rsidRPr="00CE0689" w:rsidTr="00293F02">
        <w:tc>
          <w:tcPr>
            <w:tcW w:w="1992" w:type="dxa"/>
            <w:shd w:val="clear" w:color="auto" w:fill="FFFF00"/>
          </w:tcPr>
          <w:p w:rsidR="00C409F4" w:rsidRPr="00CE0689" w:rsidRDefault="00C409F4" w:rsidP="00293F02">
            <w:pPr>
              <w:pStyle w:val="NCEAbodytext"/>
              <w:rPr>
                <w:rFonts w:ascii="Arial" w:hAnsi="Arial"/>
                <w:b/>
                <w:i/>
                <w:sz w:val="20"/>
                <w:lang w:val="en-AU"/>
              </w:rPr>
            </w:pPr>
            <w:r w:rsidRPr="00CE0689">
              <w:rPr>
                <w:rFonts w:ascii="Arial" w:hAnsi="Arial"/>
                <w:b/>
                <w:i/>
                <w:sz w:val="20"/>
                <w:lang w:val="en-AU"/>
              </w:rPr>
              <w:t>Consent Fee</w:t>
            </w: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r w:rsidRPr="00CE0689">
              <w:rPr>
                <w:rFonts w:ascii="Arial" w:hAnsi="Arial"/>
                <w:b/>
                <w:i/>
                <w:sz w:val="20"/>
                <w:lang w:val="en-AU"/>
              </w:rPr>
              <w:t>12,000</w:t>
            </w: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Total Cash Outflow</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72,3</w:t>
            </w:r>
            <w:r w:rsidR="00C409F4" w:rsidRPr="00CE0689">
              <w:rPr>
                <w:rFonts w:ascii="Arial" w:hAnsi="Arial"/>
                <w:b/>
                <w:sz w:val="20"/>
                <w:lang w:val="en-AU"/>
              </w:rPr>
              <w:t>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72,750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135,350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116,150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122,350</w:t>
            </w: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804073">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Opening Bank Bal</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6,400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92,9</w:t>
            </w:r>
            <w:r w:rsidR="00C409F4" w:rsidRPr="00CE0689">
              <w:rPr>
                <w:rFonts w:ascii="Arial" w:hAnsi="Arial"/>
                <w:b/>
                <w:sz w:val="20"/>
                <w:lang w:val="en-AU"/>
              </w:rPr>
              <w:t>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34,9</w:t>
            </w:r>
            <w:r w:rsidR="00C409F4" w:rsidRPr="00CE0689">
              <w:rPr>
                <w:rFonts w:ascii="Arial" w:hAnsi="Arial"/>
                <w:b/>
                <w:sz w:val="20"/>
                <w:lang w:val="en-AU"/>
              </w:rPr>
              <w:t>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(4,9</w:t>
            </w:r>
            <w:r w:rsidR="00C409F4" w:rsidRPr="00CE0689">
              <w:rPr>
                <w:rFonts w:ascii="Arial" w:hAnsi="Arial"/>
                <w:b/>
                <w:sz w:val="20"/>
                <w:lang w:val="en-AU"/>
              </w:rPr>
              <w:t>50)</w:t>
            </w: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Net Cash Flow</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(6,5</w:t>
            </w:r>
            <w:r w:rsidR="00C409F4" w:rsidRPr="00CE0689">
              <w:rPr>
                <w:rFonts w:ascii="Arial" w:hAnsi="Arial"/>
                <w:b/>
                <w:sz w:val="20"/>
                <w:lang w:val="en-AU"/>
              </w:rPr>
              <w:t>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93,050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(34,550)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(5,350)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8,450</w:t>
            </w:r>
          </w:p>
        </w:tc>
      </w:tr>
      <w:tr w:rsidR="00C409F4" w:rsidRPr="00CE0689" w:rsidTr="00210CEA">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Closing Bank Bal</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(1</w:t>
            </w:r>
            <w:r w:rsidR="00C409F4" w:rsidRPr="00CE0689">
              <w:rPr>
                <w:rFonts w:ascii="Arial" w:hAnsi="Arial"/>
                <w:b/>
                <w:sz w:val="20"/>
                <w:lang w:val="en-AU"/>
              </w:rPr>
              <w:t>50</w:t>
            </w:r>
            <w:r w:rsidRPr="00CE0689">
              <w:rPr>
                <w:rFonts w:ascii="Arial" w:hAnsi="Arial"/>
                <w:b/>
                <w:sz w:val="20"/>
                <w:lang w:val="en-AU"/>
              </w:rPr>
              <w:t>)</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34,9</w:t>
            </w:r>
            <w:r w:rsidR="00C409F4" w:rsidRPr="00CE0689">
              <w:rPr>
                <w:rFonts w:ascii="Arial" w:hAnsi="Arial"/>
                <w:b/>
                <w:sz w:val="20"/>
                <w:lang w:val="en-AU"/>
              </w:rPr>
              <w:t>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(4,950</w:t>
            </w:r>
            <w:r w:rsidR="00C409F4" w:rsidRPr="00CE0689">
              <w:rPr>
                <w:rFonts w:ascii="Arial" w:hAnsi="Arial"/>
                <w:b/>
                <w:sz w:val="20"/>
                <w:lang w:val="en-AU"/>
              </w:rPr>
              <w:t>)</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3,5</w:t>
            </w:r>
            <w:r w:rsidR="00210CEA" w:rsidRPr="00CE0689">
              <w:rPr>
                <w:rFonts w:ascii="Arial" w:hAnsi="Arial"/>
                <w:b/>
                <w:sz w:val="20"/>
                <w:lang w:val="en-AU"/>
              </w:rPr>
              <w:t>00</w:t>
            </w:r>
          </w:p>
        </w:tc>
      </w:tr>
    </w:tbl>
    <w:p w:rsidR="000A07FE" w:rsidRPr="00CE0689" w:rsidRDefault="000A07FE" w:rsidP="005B5BDE">
      <w:pPr>
        <w:pStyle w:val="NCEAbodytext"/>
        <w:rPr>
          <w:rFonts w:ascii="Arial" w:hAnsi="Arial"/>
          <w:szCs w:val="24"/>
          <w:lang w:val="en-AU"/>
        </w:rPr>
      </w:pPr>
    </w:p>
    <w:sectPr w:rsidR="000A07FE" w:rsidRPr="00CE0689" w:rsidSect="00CE0689">
      <w:headerReference w:type="default" r:id="rId14"/>
      <w:footerReference w:type="default" r:id="rId15"/>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D5" w:rsidRDefault="00A93ED5" w:rsidP="00DC69BF">
      <w:r>
        <w:separator/>
      </w:r>
    </w:p>
  </w:endnote>
  <w:endnote w:type="continuationSeparator" w:id="0">
    <w:p w:rsidR="00A93ED5" w:rsidRDefault="00A93ED5"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Pr="00CE0689" w:rsidRDefault="001762F8" w:rsidP="00CE0689">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r>
    <w:r w:rsidRPr="00CE0689">
      <w:rPr>
        <w:rFonts w:ascii="Arial" w:eastAsia="Arial" w:hAnsi="Arial" w:cs="Arial"/>
        <w:color w:val="808080"/>
        <w:sz w:val="20"/>
        <w:szCs w:val="20"/>
      </w:rPr>
      <w:t xml:space="preserve">Page </w:t>
    </w:r>
    <w:r w:rsidR="006A7992" w:rsidRPr="00CE0689">
      <w:rPr>
        <w:rFonts w:ascii="Arial" w:hAnsi="Arial" w:cs="Arial"/>
        <w:sz w:val="20"/>
        <w:szCs w:val="20"/>
      </w:rPr>
      <w:fldChar w:fldCharType="begin"/>
    </w:r>
    <w:r w:rsidRPr="00CE0689">
      <w:rPr>
        <w:rFonts w:ascii="Arial" w:hAnsi="Arial" w:cs="Arial"/>
        <w:sz w:val="20"/>
        <w:szCs w:val="20"/>
      </w:rPr>
      <w:instrText>PAGE</w:instrText>
    </w:r>
    <w:r w:rsidR="006A7992" w:rsidRPr="00CE0689">
      <w:rPr>
        <w:rFonts w:ascii="Arial" w:hAnsi="Arial" w:cs="Arial"/>
        <w:sz w:val="20"/>
        <w:szCs w:val="20"/>
      </w:rPr>
      <w:fldChar w:fldCharType="separate"/>
    </w:r>
    <w:r w:rsidR="00137AA2">
      <w:rPr>
        <w:rFonts w:ascii="Arial" w:hAnsi="Arial" w:cs="Arial"/>
        <w:noProof/>
        <w:sz w:val="20"/>
        <w:szCs w:val="20"/>
      </w:rPr>
      <w:t>4</w:t>
    </w:r>
    <w:r w:rsidR="006A7992" w:rsidRPr="00CE0689">
      <w:rPr>
        <w:rFonts w:ascii="Arial" w:hAnsi="Arial" w:cs="Arial"/>
        <w:noProof/>
        <w:sz w:val="20"/>
        <w:szCs w:val="20"/>
      </w:rPr>
      <w:fldChar w:fldCharType="end"/>
    </w:r>
    <w:r w:rsidRPr="00CE0689">
      <w:rPr>
        <w:rFonts w:ascii="Arial" w:eastAsia="Arial" w:hAnsi="Arial" w:cs="Arial"/>
        <w:color w:val="808080"/>
        <w:sz w:val="20"/>
        <w:szCs w:val="20"/>
      </w:rPr>
      <w:t xml:space="preserve"> of </w:t>
    </w:r>
    <w:r w:rsidR="006A7992" w:rsidRPr="00CE0689">
      <w:rPr>
        <w:rFonts w:ascii="Arial" w:hAnsi="Arial" w:cs="Arial"/>
        <w:sz w:val="20"/>
        <w:szCs w:val="20"/>
      </w:rPr>
      <w:fldChar w:fldCharType="begin"/>
    </w:r>
    <w:r w:rsidRPr="00CE0689">
      <w:rPr>
        <w:rFonts w:ascii="Arial" w:hAnsi="Arial" w:cs="Arial"/>
        <w:sz w:val="20"/>
        <w:szCs w:val="20"/>
      </w:rPr>
      <w:instrText>NUMPAGES</w:instrText>
    </w:r>
    <w:r w:rsidR="006A7992" w:rsidRPr="00CE0689">
      <w:rPr>
        <w:rFonts w:ascii="Arial" w:hAnsi="Arial" w:cs="Arial"/>
        <w:sz w:val="20"/>
        <w:szCs w:val="20"/>
      </w:rPr>
      <w:fldChar w:fldCharType="separate"/>
    </w:r>
    <w:r w:rsidR="00137AA2">
      <w:rPr>
        <w:rFonts w:ascii="Arial" w:hAnsi="Arial" w:cs="Arial"/>
        <w:noProof/>
        <w:sz w:val="20"/>
        <w:szCs w:val="20"/>
      </w:rPr>
      <w:t>12</w:t>
    </w:r>
    <w:r w:rsidR="006A7992" w:rsidRPr="00CE0689">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Pr="00CE0689" w:rsidRDefault="001762F8" w:rsidP="00CE0689">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CE0689">
      <w:rPr>
        <w:rFonts w:ascii="Arial" w:eastAsia="Arial" w:hAnsi="Arial" w:cs="Arial"/>
        <w:color w:val="808080"/>
        <w:sz w:val="20"/>
        <w:szCs w:val="20"/>
      </w:rPr>
      <w:t xml:space="preserve">Page </w:t>
    </w:r>
    <w:r w:rsidR="006A7992" w:rsidRPr="00CE0689">
      <w:rPr>
        <w:rFonts w:ascii="Arial" w:hAnsi="Arial" w:cs="Arial"/>
        <w:sz w:val="20"/>
        <w:szCs w:val="20"/>
      </w:rPr>
      <w:fldChar w:fldCharType="begin"/>
    </w:r>
    <w:r w:rsidRPr="00CE0689">
      <w:rPr>
        <w:rFonts w:ascii="Arial" w:hAnsi="Arial" w:cs="Arial"/>
        <w:sz w:val="20"/>
        <w:szCs w:val="20"/>
      </w:rPr>
      <w:instrText>PAGE</w:instrText>
    </w:r>
    <w:r w:rsidR="006A7992" w:rsidRPr="00CE0689">
      <w:rPr>
        <w:rFonts w:ascii="Arial" w:hAnsi="Arial" w:cs="Arial"/>
        <w:sz w:val="20"/>
        <w:szCs w:val="20"/>
      </w:rPr>
      <w:fldChar w:fldCharType="separate"/>
    </w:r>
    <w:r w:rsidR="00137AA2">
      <w:rPr>
        <w:rFonts w:ascii="Arial" w:hAnsi="Arial" w:cs="Arial"/>
        <w:noProof/>
        <w:sz w:val="20"/>
        <w:szCs w:val="20"/>
      </w:rPr>
      <w:t>6</w:t>
    </w:r>
    <w:r w:rsidR="006A7992" w:rsidRPr="00CE0689">
      <w:rPr>
        <w:rFonts w:ascii="Arial" w:hAnsi="Arial" w:cs="Arial"/>
        <w:noProof/>
        <w:sz w:val="20"/>
        <w:szCs w:val="20"/>
      </w:rPr>
      <w:fldChar w:fldCharType="end"/>
    </w:r>
    <w:r w:rsidRPr="00CE0689">
      <w:rPr>
        <w:rFonts w:ascii="Arial" w:eastAsia="Arial" w:hAnsi="Arial" w:cs="Arial"/>
        <w:color w:val="808080"/>
        <w:sz w:val="20"/>
        <w:szCs w:val="20"/>
      </w:rPr>
      <w:t xml:space="preserve"> of </w:t>
    </w:r>
    <w:r w:rsidR="006A7992" w:rsidRPr="00CE0689">
      <w:rPr>
        <w:rFonts w:ascii="Arial" w:hAnsi="Arial" w:cs="Arial"/>
        <w:sz w:val="20"/>
        <w:szCs w:val="20"/>
      </w:rPr>
      <w:fldChar w:fldCharType="begin"/>
    </w:r>
    <w:r w:rsidRPr="00CE0689">
      <w:rPr>
        <w:rFonts w:ascii="Arial" w:hAnsi="Arial" w:cs="Arial"/>
        <w:sz w:val="20"/>
        <w:szCs w:val="20"/>
      </w:rPr>
      <w:instrText>NUMPAGES</w:instrText>
    </w:r>
    <w:r w:rsidR="006A7992" w:rsidRPr="00CE0689">
      <w:rPr>
        <w:rFonts w:ascii="Arial" w:hAnsi="Arial" w:cs="Arial"/>
        <w:sz w:val="20"/>
        <w:szCs w:val="20"/>
      </w:rPr>
      <w:fldChar w:fldCharType="separate"/>
    </w:r>
    <w:r w:rsidR="00137AA2">
      <w:rPr>
        <w:rFonts w:ascii="Arial" w:hAnsi="Arial" w:cs="Arial"/>
        <w:noProof/>
        <w:sz w:val="20"/>
        <w:szCs w:val="20"/>
      </w:rPr>
      <w:t>12</w:t>
    </w:r>
    <w:r w:rsidR="006A7992" w:rsidRPr="00CE0689">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D5" w:rsidRDefault="00A93ED5" w:rsidP="00DC69BF">
      <w:r>
        <w:separator/>
      </w:r>
    </w:p>
  </w:footnote>
  <w:footnote w:type="continuationSeparator" w:id="0">
    <w:p w:rsidR="00A93ED5" w:rsidRDefault="00A93ED5" w:rsidP="00DC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1762F8" w:rsidRDefault="001762F8">
    <w:pPr>
      <w:pStyle w:val="Normal1"/>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1762F8" w:rsidRDefault="001762F8">
    <w:pPr>
      <w:pStyle w:val="Normal1"/>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1762F8" w:rsidRDefault="001762F8">
    <w:pPr>
      <w:pStyle w:val="Normal1"/>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52C5"/>
    <w:multiLevelType w:val="hybridMultilevel"/>
    <w:tmpl w:val="7862ACB8"/>
    <w:lvl w:ilvl="0" w:tplc="809AFDE2">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28AA3B2B"/>
    <w:multiLevelType w:val="hybridMultilevel"/>
    <w:tmpl w:val="1CCAF802"/>
    <w:lvl w:ilvl="0" w:tplc="809AFDE2">
      <w:numFmt w:val="bullet"/>
      <w:lvlText w:val="-"/>
      <w:lvlJc w:val="left"/>
      <w:pPr>
        <w:ind w:left="360" w:hanging="360"/>
      </w:pPr>
      <w:rPr>
        <w:rFonts w:ascii="Calibri" w:eastAsia="Times New Roman" w:hAnsi="Calibri"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15:restartNumberingAfterBreak="0">
    <w:nsid w:val="2EF930C9"/>
    <w:multiLevelType w:val="hybridMultilevel"/>
    <w:tmpl w:val="A998D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2CE5086"/>
    <w:multiLevelType w:val="hybridMultilevel"/>
    <w:tmpl w:val="7FA2E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7"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15:restartNumberingAfterBreak="0">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736B0E"/>
    <w:multiLevelType w:val="hybridMultilevel"/>
    <w:tmpl w:val="7F4AC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3" w15:restartNumberingAfterBreak="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5" w15:restartNumberingAfterBreak="0">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7"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2"/>
  </w:num>
  <w:num w:numId="2">
    <w:abstractNumId w:val="18"/>
  </w:num>
  <w:num w:numId="3">
    <w:abstractNumId w:val="6"/>
  </w:num>
  <w:num w:numId="4">
    <w:abstractNumId w:val="7"/>
  </w:num>
  <w:num w:numId="5">
    <w:abstractNumId w:val="1"/>
  </w:num>
  <w:num w:numId="6">
    <w:abstractNumId w:val="16"/>
  </w:num>
  <w:num w:numId="7">
    <w:abstractNumId w:val="11"/>
  </w:num>
  <w:num w:numId="8">
    <w:abstractNumId w:val="17"/>
  </w:num>
  <w:num w:numId="9">
    <w:abstractNumId w:val="13"/>
  </w:num>
  <w:num w:numId="10">
    <w:abstractNumId w:val="15"/>
  </w:num>
  <w:num w:numId="11">
    <w:abstractNumId w:val="15"/>
  </w:num>
  <w:num w:numId="12">
    <w:abstractNumId w:val="8"/>
  </w:num>
  <w:num w:numId="13">
    <w:abstractNumId w:val="15"/>
  </w:num>
  <w:num w:numId="14">
    <w:abstractNumId w:val="10"/>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15"/>
  </w:num>
  <w:num w:numId="28">
    <w:abstractNumId w:val="3"/>
  </w:num>
  <w:num w:numId="29">
    <w:abstractNumId w:val="0"/>
  </w:num>
  <w:num w:numId="30">
    <w:abstractNumId w:val="2"/>
  </w:num>
  <w:num w:numId="31">
    <w:abstractNumId w:val="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C69BF"/>
    <w:rsid w:val="00004A8B"/>
    <w:rsid w:val="0001033D"/>
    <w:rsid w:val="00025000"/>
    <w:rsid w:val="000301DE"/>
    <w:rsid w:val="000362F8"/>
    <w:rsid w:val="00044C6D"/>
    <w:rsid w:val="0005673A"/>
    <w:rsid w:val="00072657"/>
    <w:rsid w:val="00073927"/>
    <w:rsid w:val="00075029"/>
    <w:rsid w:val="00092F1D"/>
    <w:rsid w:val="000A07FE"/>
    <w:rsid w:val="000A5EE2"/>
    <w:rsid w:val="000B3C34"/>
    <w:rsid w:val="000B77BC"/>
    <w:rsid w:val="000D2A68"/>
    <w:rsid w:val="000D2D8A"/>
    <w:rsid w:val="000E3D06"/>
    <w:rsid w:val="00123206"/>
    <w:rsid w:val="0012343A"/>
    <w:rsid w:val="0012699C"/>
    <w:rsid w:val="0012750A"/>
    <w:rsid w:val="00133AC3"/>
    <w:rsid w:val="00134BBC"/>
    <w:rsid w:val="00137AA2"/>
    <w:rsid w:val="001762F8"/>
    <w:rsid w:val="001838CD"/>
    <w:rsid w:val="001853E8"/>
    <w:rsid w:val="001A5D0B"/>
    <w:rsid w:val="001B4551"/>
    <w:rsid w:val="001C22AE"/>
    <w:rsid w:val="001C50E0"/>
    <w:rsid w:val="001C5B24"/>
    <w:rsid w:val="001C76A5"/>
    <w:rsid w:val="001D17F4"/>
    <w:rsid w:val="001D28B4"/>
    <w:rsid w:val="001D636A"/>
    <w:rsid w:val="001E4999"/>
    <w:rsid w:val="001F1AB6"/>
    <w:rsid w:val="00210CEA"/>
    <w:rsid w:val="00227514"/>
    <w:rsid w:val="00235650"/>
    <w:rsid w:val="00244467"/>
    <w:rsid w:val="00247E5C"/>
    <w:rsid w:val="00253981"/>
    <w:rsid w:val="00254382"/>
    <w:rsid w:val="0026324D"/>
    <w:rsid w:val="002635DE"/>
    <w:rsid w:val="00263D7E"/>
    <w:rsid w:val="00271870"/>
    <w:rsid w:val="00293F02"/>
    <w:rsid w:val="002C6BEE"/>
    <w:rsid w:val="002D25A0"/>
    <w:rsid w:val="002D620D"/>
    <w:rsid w:val="00324D78"/>
    <w:rsid w:val="00343376"/>
    <w:rsid w:val="0037119B"/>
    <w:rsid w:val="003A2638"/>
    <w:rsid w:val="003A47D2"/>
    <w:rsid w:val="003A5548"/>
    <w:rsid w:val="003A5A1D"/>
    <w:rsid w:val="003B1ABD"/>
    <w:rsid w:val="003B2780"/>
    <w:rsid w:val="003B772E"/>
    <w:rsid w:val="003D4AAD"/>
    <w:rsid w:val="003E1051"/>
    <w:rsid w:val="003E5A72"/>
    <w:rsid w:val="003F530F"/>
    <w:rsid w:val="00415BEE"/>
    <w:rsid w:val="00421D3F"/>
    <w:rsid w:val="00427E65"/>
    <w:rsid w:val="004333D6"/>
    <w:rsid w:val="00437345"/>
    <w:rsid w:val="00437BE0"/>
    <w:rsid w:val="00442E8E"/>
    <w:rsid w:val="00445E97"/>
    <w:rsid w:val="00451753"/>
    <w:rsid w:val="00451EE0"/>
    <w:rsid w:val="0045257B"/>
    <w:rsid w:val="00466FBE"/>
    <w:rsid w:val="0047085F"/>
    <w:rsid w:val="00483996"/>
    <w:rsid w:val="004867C2"/>
    <w:rsid w:val="004A197D"/>
    <w:rsid w:val="004A2BA8"/>
    <w:rsid w:val="004A74E4"/>
    <w:rsid w:val="004B2EB5"/>
    <w:rsid w:val="004B795B"/>
    <w:rsid w:val="004C5222"/>
    <w:rsid w:val="004D42F6"/>
    <w:rsid w:val="004E3FFF"/>
    <w:rsid w:val="004E5980"/>
    <w:rsid w:val="004F4579"/>
    <w:rsid w:val="0050453E"/>
    <w:rsid w:val="005050FD"/>
    <w:rsid w:val="0056499F"/>
    <w:rsid w:val="00566ED7"/>
    <w:rsid w:val="00574866"/>
    <w:rsid w:val="005830F1"/>
    <w:rsid w:val="005A17B5"/>
    <w:rsid w:val="005B5BDE"/>
    <w:rsid w:val="005C0347"/>
    <w:rsid w:val="005D5FDC"/>
    <w:rsid w:val="005D71D8"/>
    <w:rsid w:val="005E73F4"/>
    <w:rsid w:val="005F272C"/>
    <w:rsid w:val="005F3C57"/>
    <w:rsid w:val="005F72D6"/>
    <w:rsid w:val="00601AA3"/>
    <w:rsid w:val="00613897"/>
    <w:rsid w:val="0061746B"/>
    <w:rsid w:val="00623F87"/>
    <w:rsid w:val="006522A7"/>
    <w:rsid w:val="00665A34"/>
    <w:rsid w:val="00697BBC"/>
    <w:rsid w:val="006A3F19"/>
    <w:rsid w:val="006A7992"/>
    <w:rsid w:val="006B0E10"/>
    <w:rsid w:val="006B5E14"/>
    <w:rsid w:val="006B63AF"/>
    <w:rsid w:val="006C28DD"/>
    <w:rsid w:val="006E3F24"/>
    <w:rsid w:val="006E526E"/>
    <w:rsid w:val="006F349E"/>
    <w:rsid w:val="006F7B19"/>
    <w:rsid w:val="007035CA"/>
    <w:rsid w:val="00704A8E"/>
    <w:rsid w:val="00711D4C"/>
    <w:rsid w:val="00722502"/>
    <w:rsid w:val="00733D8B"/>
    <w:rsid w:val="0073539B"/>
    <w:rsid w:val="00743C25"/>
    <w:rsid w:val="00756EF0"/>
    <w:rsid w:val="00781755"/>
    <w:rsid w:val="00785149"/>
    <w:rsid w:val="007A2257"/>
    <w:rsid w:val="007C7B84"/>
    <w:rsid w:val="007D6FC6"/>
    <w:rsid w:val="007E0F58"/>
    <w:rsid w:val="007E1486"/>
    <w:rsid w:val="007E630C"/>
    <w:rsid w:val="007F43CA"/>
    <w:rsid w:val="00804073"/>
    <w:rsid w:val="00807737"/>
    <w:rsid w:val="008103D9"/>
    <w:rsid w:val="00822C62"/>
    <w:rsid w:val="00831DFC"/>
    <w:rsid w:val="00862FED"/>
    <w:rsid w:val="00863924"/>
    <w:rsid w:val="008678B3"/>
    <w:rsid w:val="00877A8D"/>
    <w:rsid w:val="00881C38"/>
    <w:rsid w:val="00881FA6"/>
    <w:rsid w:val="008A6D53"/>
    <w:rsid w:val="008B6194"/>
    <w:rsid w:val="008D1506"/>
    <w:rsid w:val="008D4F17"/>
    <w:rsid w:val="008E51A2"/>
    <w:rsid w:val="008E7667"/>
    <w:rsid w:val="008E771F"/>
    <w:rsid w:val="008F5399"/>
    <w:rsid w:val="008F6B53"/>
    <w:rsid w:val="00912725"/>
    <w:rsid w:val="0094572A"/>
    <w:rsid w:val="00966B3B"/>
    <w:rsid w:val="00992C1E"/>
    <w:rsid w:val="009A0FB7"/>
    <w:rsid w:val="009D1272"/>
    <w:rsid w:val="00A06D24"/>
    <w:rsid w:val="00A0720A"/>
    <w:rsid w:val="00A320A4"/>
    <w:rsid w:val="00A37F79"/>
    <w:rsid w:val="00A41E20"/>
    <w:rsid w:val="00A50911"/>
    <w:rsid w:val="00A761A3"/>
    <w:rsid w:val="00A93ED5"/>
    <w:rsid w:val="00A943F4"/>
    <w:rsid w:val="00AE68E7"/>
    <w:rsid w:val="00AF212D"/>
    <w:rsid w:val="00AF4300"/>
    <w:rsid w:val="00B41F47"/>
    <w:rsid w:val="00B46D1B"/>
    <w:rsid w:val="00B64FCC"/>
    <w:rsid w:val="00B76609"/>
    <w:rsid w:val="00B85381"/>
    <w:rsid w:val="00B96995"/>
    <w:rsid w:val="00BA079D"/>
    <w:rsid w:val="00BC1952"/>
    <w:rsid w:val="00BD20A0"/>
    <w:rsid w:val="00BD371F"/>
    <w:rsid w:val="00BD6E90"/>
    <w:rsid w:val="00BF2E15"/>
    <w:rsid w:val="00C03F2B"/>
    <w:rsid w:val="00C13385"/>
    <w:rsid w:val="00C21271"/>
    <w:rsid w:val="00C409F4"/>
    <w:rsid w:val="00C41001"/>
    <w:rsid w:val="00C5506E"/>
    <w:rsid w:val="00C55610"/>
    <w:rsid w:val="00C6092C"/>
    <w:rsid w:val="00C77743"/>
    <w:rsid w:val="00C8395F"/>
    <w:rsid w:val="00C9218D"/>
    <w:rsid w:val="00CA7BE8"/>
    <w:rsid w:val="00CB122F"/>
    <w:rsid w:val="00CB3447"/>
    <w:rsid w:val="00CD5FE4"/>
    <w:rsid w:val="00CE0689"/>
    <w:rsid w:val="00CE4808"/>
    <w:rsid w:val="00D04564"/>
    <w:rsid w:val="00D04FEA"/>
    <w:rsid w:val="00D13E98"/>
    <w:rsid w:val="00D2434A"/>
    <w:rsid w:val="00D34203"/>
    <w:rsid w:val="00D350A9"/>
    <w:rsid w:val="00D45AD7"/>
    <w:rsid w:val="00D507A3"/>
    <w:rsid w:val="00D52C3B"/>
    <w:rsid w:val="00D73DB7"/>
    <w:rsid w:val="00D75128"/>
    <w:rsid w:val="00D86CA8"/>
    <w:rsid w:val="00D90200"/>
    <w:rsid w:val="00D94957"/>
    <w:rsid w:val="00D97218"/>
    <w:rsid w:val="00DA1D05"/>
    <w:rsid w:val="00DB34A6"/>
    <w:rsid w:val="00DC69BF"/>
    <w:rsid w:val="00DF4E9F"/>
    <w:rsid w:val="00E060B4"/>
    <w:rsid w:val="00E111BE"/>
    <w:rsid w:val="00E17F2C"/>
    <w:rsid w:val="00E318F1"/>
    <w:rsid w:val="00E52773"/>
    <w:rsid w:val="00E53756"/>
    <w:rsid w:val="00E94A6C"/>
    <w:rsid w:val="00E95F2F"/>
    <w:rsid w:val="00EB3357"/>
    <w:rsid w:val="00EB6B8C"/>
    <w:rsid w:val="00EC67A1"/>
    <w:rsid w:val="00EE04FD"/>
    <w:rsid w:val="00EF213D"/>
    <w:rsid w:val="00F14809"/>
    <w:rsid w:val="00F277DB"/>
    <w:rsid w:val="00F40FC6"/>
    <w:rsid w:val="00F43695"/>
    <w:rsid w:val="00F43725"/>
    <w:rsid w:val="00F51DBF"/>
    <w:rsid w:val="00F97559"/>
    <w:rsid w:val="00F97D8A"/>
    <w:rsid w:val="00FB1DAA"/>
    <w:rsid w:val="00FB7D90"/>
    <w:rsid w:val="00FD0106"/>
    <w:rsid w:val="00FD2152"/>
    <w:rsid w:val="00FE492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01B2E69-B036-4131-A3E6-8D2EBA4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character" w:styleId="Strong">
    <w:name w:val="Strong"/>
    <w:basedOn w:val="DefaultParagraphFont"/>
    <w:uiPriority w:val="22"/>
    <w:qFormat/>
    <w:rsid w:val="00E060B4"/>
    <w:rPr>
      <w:b/>
      <w:bCs/>
    </w:rPr>
  </w:style>
  <w:style w:type="paragraph" w:customStyle="1" w:styleId="NCEAtablebullet">
    <w:name w:val="NCEA table bullet"/>
    <w:basedOn w:val="Normal"/>
    <w:rsid w:val="0012343A"/>
    <w:pPr>
      <w:numPr>
        <w:numId w:val="28"/>
      </w:numPr>
      <w:spacing w:before="80" w:after="80"/>
    </w:pPr>
    <w:rPr>
      <w:rFonts w:ascii="Arial" w:eastAsia="Times New Roman" w:hAnsi="Arial" w:cs="Times New Roman"/>
      <w:color w:val="auto"/>
      <w:sz w:val="20"/>
      <w:szCs w:val="20"/>
      <w:lang w:val="en-NZ" w:eastAsia="en-NZ"/>
    </w:rPr>
  </w:style>
  <w:style w:type="paragraph" w:customStyle="1" w:styleId="NCEAtableevidence">
    <w:name w:val="NCEA table evidence"/>
    <w:rsid w:val="0012343A"/>
    <w:pPr>
      <w:spacing w:before="80" w:after="80" w:line="240" w:lineRule="auto"/>
    </w:pPr>
    <w:rPr>
      <w:rFonts w:ascii="Arial" w:eastAsia="Times New Roman" w:hAnsi="Arial" w:cs="Arial"/>
      <w:i/>
      <w:sz w:val="20"/>
      <w:lang w:val="en-AU" w:eastAsia="en-NZ"/>
    </w:rPr>
  </w:style>
  <w:style w:type="character" w:customStyle="1" w:styleId="NCEAbodytextChar">
    <w:name w:val="NCEA bodytext Char"/>
    <w:link w:val="NCEAbodytext"/>
    <w:rsid w:val="00831DFC"/>
    <w:rPr>
      <w:rFonts w:eastAsia="Times New Roman" w:cs="Arial"/>
      <w:sz w:val="24"/>
      <w:szCs w:val="20"/>
      <w:lang w:eastAsia="en-NZ"/>
    </w:rPr>
  </w:style>
  <w:style w:type="paragraph" w:customStyle="1" w:styleId="NCEAL2heading">
    <w:name w:val="NCEA L2 heading"/>
    <w:basedOn w:val="Normal"/>
    <w:rsid w:val="00E318F1"/>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703404365">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B4CE-EF9A-4ADD-9D42-3EE7C429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2.10A</dc:subject>
  <dc:creator>Ministry of Education</dc:creator>
  <cp:lastModifiedBy>Francie Benge</cp:lastModifiedBy>
  <cp:revision>8</cp:revision>
  <cp:lastPrinted>2016-08-03T23:04:00Z</cp:lastPrinted>
  <dcterms:created xsi:type="dcterms:W3CDTF">2017-12-18T02:16:00Z</dcterms:created>
  <dcterms:modified xsi:type="dcterms:W3CDTF">2017-12-20T20:32:00Z</dcterms:modified>
</cp:coreProperties>
</file>